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E90" w:rsidRPr="007D1E90" w:rsidRDefault="007D1E90" w:rsidP="007D1E90">
      <w:pPr>
        <w:spacing w:line="360" w:lineRule="exact"/>
        <w:rPr>
          <w:rFonts w:ascii="UD デジタル 教科書体 NK-R" w:eastAsia="UD デジタル 教科書体 NK-R"/>
          <w:sz w:val="24"/>
        </w:rPr>
      </w:pPr>
      <w:bookmarkStart w:id="0" w:name="_GoBack"/>
      <w:bookmarkEnd w:id="0"/>
      <w:r w:rsidRPr="007D1E90">
        <w:rPr>
          <w:rFonts w:ascii="UD デジタル 教科書体 NK-R" w:eastAsia="UD デジタル 教科書体 NK-R" w:hint="eastAsia"/>
          <w:sz w:val="24"/>
        </w:rPr>
        <w:t>４コマ漫画のタイトルは「４コマで学ぼう！ユニバーサルデザイン」です。</w:t>
      </w:r>
    </w:p>
    <w:p w:rsidR="007D1E90" w:rsidRPr="007D1E90" w:rsidRDefault="007D1E90" w:rsidP="007D1E90">
      <w:pPr>
        <w:spacing w:line="360" w:lineRule="exact"/>
        <w:rPr>
          <w:rFonts w:ascii="UD デジタル 教科書体 NK-R" w:eastAsia="UD デジタル 教科書体 NK-R"/>
          <w:sz w:val="24"/>
        </w:rPr>
      </w:pPr>
    </w:p>
    <w:p w:rsidR="007D1E90" w:rsidRPr="007D1E90" w:rsidRDefault="007D1E90" w:rsidP="007D1E90">
      <w:pPr>
        <w:spacing w:line="360" w:lineRule="exact"/>
        <w:rPr>
          <w:rFonts w:ascii="UD デジタル 教科書体 NK-R" w:eastAsia="UD デジタル 教科書体 NK-R"/>
          <w:sz w:val="24"/>
        </w:rPr>
      </w:pPr>
      <w:r w:rsidRPr="007D1E90">
        <w:rPr>
          <w:rFonts w:ascii="UD デジタル 教科書体 NK-R" w:eastAsia="UD デジタル 教科書体 NK-R" w:hint="eastAsia"/>
          <w:sz w:val="24"/>
        </w:rPr>
        <w:t>エピソード１「いつもの場所」</w:t>
      </w:r>
    </w:p>
    <w:p w:rsidR="007D1E90" w:rsidRPr="007D1E90" w:rsidRDefault="007D1E90" w:rsidP="007D1E90">
      <w:pPr>
        <w:spacing w:line="360" w:lineRule="exact"/>
        <w:rPr>
          <w:rFonts w:ascii="UD デジタル 教科書体 NK-R" w:eastAsia="UD デジタル 教科書体 NK-R"/>
          <w:sz w:val="24"/>
        </w:rPr>
      </w:pPr>
      <w:r w:rsidRPr="007D1E90">
        <w:rPr>
          <w:rFonts w:ascii="UD デジタル 教科書体 NK-R" w:eastAsia="UD デジタル 教科書体 NK-R" w:hint="eastAsia"/>
          <w:sz w:val="24"/>
        </w:rPr>
        <w:t>１コマ目は、ネコが「明日の待ち合わせ場所はいつもの場所で」とつぶやきながら、スマートフォンをいじっている絵が書かれています。頭の中では「ネコ広場」と考えているようです。</w:t>
      </w:r>
    </w:p>
    <w:p w:rsidR="007D1E90" w:rsidRPr="007D1E90" w:rsidRDefault="007D1E90" w:rsidP="007D1E90">
      <w:pPr>
        <w:spacing w:line="360" w:lineRule="exact"/>
        <w:rPr>
          <w:rFonts w:ascii="UD デジタル 教科書体 NK-R" w:eastAsia="UD デジタル 教科書体 NK-R"/>
          <w:sz w:val="24"/>
        </w:rPr>
      </w:pPr>
      <w:r w:rsidRPr="007D1E90">
        <w:rPr>
          <w:rFonts w:ascii="UD デジタル 教科書体 NK-R" w:eastAsia="UD デジタル 教科書体 NK-R" w:hint="eastAsia"/>
          <w:sz w:val="24"/>
        </w:rPr>
        <w:t>２コマ目は、次の日、イヌが「いつもの広場ね」と言いながら歩いている絵です。どうやら頭の中では「イヌ広場」と考えているようです。</w:t>
      </w:r>
    </w:p>
    <w:p w:rsidR="007D1E90" w:rsidRPr="007D1E90" w:rsidRDefault="007D1E90" w:rsidP="007D1E90">
      <w:pPr>
        <w:spacing w:line="360" w:lineRule="exact"/>
        <w:rPr>
          <w:rFonts w:ascii="UD デジタル 教科書体 NK-R" w:eastAsia="UD デジタル 教科書体 NK-R"/>
          <w:sz w:val="24"/>
        </w:rPr>
      </w:pPr>
      <w:r w:rsidRPr="007D1E90">
        <w:rPr>
          <w:rFonts w:ascii="UD デジタル 教科書体 NK-R" w:eastAsia="UD デジタル 教科書体 NK-R" w:hint="eastAsia"/>
          <w:sz w:val="24"/>
        </w:rPr>
        <w:t>３コマ目は、「イヌ広場」に着いたイヌが「着いたけどまだ？」と言いながらネコに電話している絵と、「ネコ広場」で電話をとったネコが「えっ！？」と驚いている絵が描かれています。</w:t>
      </w:r>
    </w:p>
    <w:p w:rsidR="007D1E90" w:rsidRPr="007D1E90" w:rsidRDefault="007D1E90" w:rsidP="007D1E90">
      <w:pPr>
        <w:spacing w:line="360" w:lineRule="exact"/>
        <w:rPr>
          <w:rFonts w:ascii="UD デジタル 教科書体 NK-R" w:eastAsia="UD デジタル 教科書体 NK-R"/>
          <w:sz w:val="24"/>
        </w:rPr>
      </w:pPr>
      <w:r w:rsidRPr="007D1E90">
        <w:rPr>
          <w:rFonts w:ascii="UD デジタル 教科書体 NK-R" w:eastAsia="UD デジタル 教科書体 NK-R" w:hint="eastAsia"/>
          <w:sz w:val="24"/>
        </w:rPr>
        <w:t>４コマ目は、ネコが「ちゃんと伝えてなかったね、ごめんね」といっている絵です。</w:t>
      </w:r>
    </w:p>
    <w:p w:rsidR="007D1E90" w:rsidRPr="007D1E90" w:rsidRDefault="007D1E90" w:rsidP="007D1E90">
      <w:pPr>
        <w:spacing w:line="360" w:lineRule="exact"/>
        <w:rPr>
          <w:rFonts w:ascii="UD デジタル 教科書体 NK-R" w:eastAsia="UD デジタル 教科書体 NK-R"/>
          <w:sz w:val="24"/>
        </w:rPr>
      </w:pPr>
      <w:r w:rsidRPr="007D1E90">
        <w:rPr>
          <w:rFonts w:ascii="UD デジタル 教科書体 NK-R" w:eastAsia="UD デジタル 教科書体 NK-R" w:hint="eastAsia"/>
          <w:sz w:val="24"/>
        </w:rPr>
        <w:t>キャッチコピーは「伝えると伝わるは違う。伝わってこそ本当のやさしさ。これも福岡市が目指すユニバーサル都市です。」です。</w:t>
      </w:r>
    </w:p>
    <w:p w:rsidR="007D1E90" w:rsidRPr="007D1E90" w:rsidRDefault="007D1E90" w:rsidP="007D1E90">
      <w:pPr>
        <w:spacing w:line="360" w:lineRule="exact"/>
        <w:rPr>
          <w:rFonts w:ascii="UD デジタル 教科書体 NK-R" w:eastAsia="UD デジタル 教科書体 NK-R"/>
          <w:sz w:val="24"/>
        </w:rPr>
      </w:pPr>
    </w:p>
    <w:p w:rsidR="008473FA" w:rsidRPr="007D1E90" w:rsidRDefault="008473FA" w:rsidP="007D1E90">
      <w:pPr>
        <w:spacing w:line="360" w:lineRule="exact"/>
        <w:rPr>
          <w:rFonts w:ascii="UD デジタル 教科書体 NK-R" w:eastAsia="UD デジタル 教科書体 NK-R"/>
          <w:sz w:val="24"/>
        </w:rPr>
      </w:pPr>
    </w:p>
    <w:sectPr w:rsidR="008473FA" w:rsidRPr="007D1E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90"/>
    <w:rsid w:val="007D1E90"/>
    <w:rsid w:val="008473FA"/>
    <w:rsid w:val="00B83479"/>
    <w:rsid w:val="00BD4820"/>
    <w:rsid w:val="00C5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1377C8-8A75-4062-B091-D616F42C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FINE_User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　拓</dc:creator>
  <cp:keywords/>
  <dc:description/>
  <cp:lastModifiedBy>石橋　拓</cp:lastModifiedBy>
  <cp:revision>2</cp:revision>
  <dcterms:created xsi:type="dcterms:W3CDTF">2023-03-13T08:43:00Z</dcterms:created>
  <dcterms:modified xsi:type="dcterms:W3CDTF">2023-03-13T08:43:00Z</dcterms:modified>
</cp:coreProperties>
</file>