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4D2325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33</w:t>
      </w:r>
      <w:r>
        <w:rPr>
          <w:rFonts w:ascii="ＭＳ 明朝" w:hAnsi="ＭＳ 明朝" w:hint="eastAsia"/>
          <w:sz w:val="18"/>
        </w:rPr>
        <w:t>（第62条の</w:t>
      </w:r>
      <w:r w:rsidR="00FD29CF">
        <w:rPr>
          <w:rFonts w:ascii="ＭＳ 明朝" w:hAnsi="ＭＳ 明朝" w:hint="eastAsia"/>
          <w:sz w:val="18"/>
        </w:rPr>
        <w:t>5</w:t>
      </w:r>
      <w:r>
        <w:rPr>
          <w:rFonts w:ascii="ＭＳ 明朝" w:hAnsi="ＭＳ 明朝" w:hint="eastAsia"/>
          <w:sz w:val="18"/>
        </w:rPr>
        <w:t>関係）</w:t>
      </w:r>
    </w:p>
    <w:p w:rsidR="00116C32" w:rsidRDefault="00116C32">
      <w:pPr>
        <w:snapToGrid w:val="0"/>
        <w:rPr>
          <w:rFonts w:hint="eastAsia"/>
        </w:rPr>
      </w:pPr>
    </w:p>
    <w:p w:rsidR="00116C32" w:rsidRDefault="004D2325">
      <w:pPr>
        <w:snapToGrid w:val="0"/>
        <w:jc w:val="center"/>
        <w:rPr>
          <w:rFonts w:hint="eastAsia"/>
        </w:rPr>
      </w:pPr>
      <w:r>
        <w:rPr>
          <w:rFonts w:hint="eastAsia"/>
        </w:rPr>
        <w:t>特定屋外タンク貯蔵所の</w:t>
      </w:r>
      <w:r w:rsidR="00FD29CF">
        <w:rPr>
          <w:rFonts w:hint="eastAsia"/>
        </w:rPr>
        <w:t>内部点検</w:t>
      </w:r>
      <w:r>
        <w:rPr>
          <w:rFonts w:hint="eastAsia"/>
        </w:rPr>
        <w:t>時期延長</w:t>
      </w:r>
      <w:r w:rsidR="00FD29CF">
        <w:rPr>
          <w:rFonts w:hint="eastAsia"/>
        </w:rPr>
        <w:t>届出</w:t>
      </w:r>
      <w:r>
        <w:rPr>
          <w:rFonts w:hint="eastAsia"/>
        </w:rPr>
        <w:t>書（タンクの腐食防止等の状況）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565"/>
        <w:gridCol w:w="971"/>
        <w:gridCol w:w="645"/>
        <w:gridCol w:w="1290"/>
        <w:gridCol w:w="215"/>
        <w:gridCol w:w="1075"/>
        <w:gridCol w:w="795"/>
        <w:gridCol w:w="2215"/>
        <w:gridCol w:w="1293"/>
      </w:tblGrid>
      <w:tr w:rsidR="00000000">
        <w:trPr>
          <w:trHeight w:val="1292"/>
        </w:trPr>
        <w:tc>
          <w:tcPr>
            <w:tcW w:w="9469" w:type="dxa"/>
            <w:gridSpan w:val="10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FD29CF">
              <w:rPr>
                <w:rFonts w:hint="eastAsia"/>
                <w:sz w:val="20"/>
              </w:rPr>
              <w:t>届</w:t>
            </w:r>
            <w:r w:rsidR="00FD29CF">
              <w:rPr>
                <w:rFonts w:hint="eastAsia"/>
                <w:sz w:val="20"/>
              </w:rPr>
              <w:t xml:space="preserve">  </w:t>
            </w:r>
            <w:r w:rsidR="00FD29CF">
              <w:rPr>
                <w:rFonts w:hint="eastAsia"/>
                <w:sz w:val="20"/>
              </w:rPr>
              <w:t>出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116C32" w:rsidRDefault="004D2325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116C32" w:rsidRDefault="004D2325" w:rsidP="00E53618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E5361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>
        <w:trPr>
          <w:cantSplit/>
          <w:trHeight w:val="345"/>
        </w:trPr>
        <w:tc>
          <w:tcPr>
            <w:tcW w:w="970" w:type="dxa"/>
            <w:gridSpan w:val="2"/>
            <w:vMerge w:val="restart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971" w:type="dxa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528" w:type="dxa"/>
            <w:gridSpan w:val="7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>
        <w:trPr>
          <w:cantSplit/>
          <w:trHeight w:val="345"/>
        </w:trPr>
        <w:tc>
          <w:tcPr>
            <w:tcW w:w="0" w:type="dxa"/>
            <w:gridSpan w:val="2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71" w:type="dxa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7528" w:type="dxa"/>
            <w:gridSpan w:val="7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87"/>
        </w:trPr>
        <w:tc>
          <w:tcPr>
            <w:tcW w:w="1941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7528" w:type="dxa"/>
            <w:gridSpan w:val="7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312"/>
        </w:trPr>
        <w:tc>
          <w:tcPr>
            <w:tcW w:w="1941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</w:t>
            </w:r>
          </w:p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又は番号</w:t>
            </w:r>
          </w:p>
        </w:tc>
        <w:tc>
          <w:tcPr>
            <w:tcW w:w="7528" w:type="dxa"/>
            <w:gridSpan w:val="7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87"/>
        </w:trPr>
        <w:tc>
          <w:tcPr>
            <w:tcW w:w="1941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設置の許可申請</w:t>
            </w:r>
          </w:p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7528" w:type="dxa"/>
            <w:gridSpan w:val="7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</w:t>
            </w:r>
          </w:p>
        </w:tc>
      </w:tr>
      <w:tr w:rsidR="00000000">
        <w:trPr>
          <w:cantSplit/>
          <w:trHeight w:val="487"/>
        </w:trPr>
        <w:tc>
          <w:tcPr>
            <w:tcW w:w="1941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7528" w:type="dxa"/>
            <w:gridSpan w:val="7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　第　　　　　　　　号</w:t>
            </w:r>
          </w:p>
        </w:tc>
      </w:tr>
      <w:tr w:rsidR="00000000">
        <w:trPr>
          <w:cantSplit/>
          <w:trHeight w:val="349"/>
        </w:trPr>
        <w:tc>
          <w:tcPr>
            <w:tcW w:w="1941" w:type="dxa"/>
            <w:gridSpan w:val="3"/>
            <w:vAlign w:val="center"/>
          </w:tcPr>
          <w:p w:rsidR="00116C32" w:rsidRDefault="00FD29C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</w:t>
            </w:r>
            <w:r w:rsidR="004D2325">
              <w:rPr>
                <w:rFonts w:hint="eastAsia"/>
                <w:sz w:val="20"/>
              </w:rPr>
              <w:t>基準適合</w:t>
            </w: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7528" w:type="dxa"/>
            <w:gridSpan w:val="7"/>
            <w:vAlign w:val="center"/>
          </w:tcPr>
          <w:p w:rsidR="00116C32" w:rsidRDefault="004D2325" w:rsidP="00FD29CF">
            <w:pPr>
              <w:snapToGrid w:val="0"/>
              <w:ind w:firstLineChars="650" w:firstLine="1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000000">
        <w:trPr>
          <w:cantSplit/>
          <w:trHeight w:val="180"/>
        </w:trPr>
        <w:tc>
          <w:tcPr>
            <w:tcW w:w="4091" w:type="dxa"/>
            <w:gridSpan w:val="6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116C32">
        <w:trPr>
          <w:cantSplit/>
          <w:trHeight w:val="1285"/>
        </w:trPr>
        <w:tc>
          <w:tcPr>
            <w:tcW w:w="1941" w:type="dxa"/>
            <w:gridSpan w:val="3"/>
            <w:vMerge w:val="restart"/>
            <w:vAlign w:val="center"/>
          </w:tcPr>
          <w:p w:rsidR="00FD29CF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 w:rsidR="004D2325">
              <w:rPr>
                <w:rFonts w:hint="eastAsia"/>
                <w:sz w:val="20"/>
              </w:rPr>
              <w:t>コーティング</w:t>
            </w:r>
          </w:p>
          <w:p w:rsidR="00FD29CF" w:rsidRPr="00136218" w:rsidRDefault="004D2325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50" w:type="dxa"/>
            <w:gridSpan w:val="3"/>
            <w:vAlign w:val="center"/>
          </w:tcPr>
          <w:p w:rsidR="00FD29CF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5378" w:type="dxa"/>
            <w:gridSpan w:val="4"/>
            <w:vAlign w:val="center"/>
          </w:tcPr>
          <w:p w:rsidR="00FD29CF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　ガラスフレークコーティング</w:t>
            </w:r>
          </w:p>
          <w:p w:rsidR="00FD29CF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　ガラス繊維強化プラスチックライニング</w:t>
            </w:r>
          </w:p>
          <w:p w:rsidR="00FD29CF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　エポキシ系塗装　４　タールエポキシ系塗装</w:t>
            </w:r>
          </w:p>
          <w:p w:rsidR="00FD29CF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　その他（　　　　　　　　　　　　　　　　　　）</w:t>
            </w:r>
          </w:p>
        </w:tc>
      </w:tr>
      <w:tr w:rsidR="00000000">
        <w:trPr>
          <w:cantSplit/>
          <w:trHeight w:val="60"/>
        </w:trPr>
        <w:tc>
          <w:tcPr>
            <w:tcW w:w="0" w:type="dxa"/>
            <w:gridSpan w:val="3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FD29CF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コーティング管理</w:t>
            </w:r>
          </w:p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技術者氏名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116C32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タンク底部・外面の腐食防止措置</w:t>
            </w:r>
            <w:r w:rsidR="00FD29CF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150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外面防食措置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アスファルトサンド・電気防食・その他（　　　　　　　）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雨水侵入防止措置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000000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板　　　　厚</w:t>
            </w:r>
            <w:r w:rsidR="00FD29CF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645" w:type="dxa"/>
            <w:vMerge w:val="restart"/>
            <w:vAlign w:val="center"/>
          </w:tcPr>
          <w:p w:rsidR="00116C32" w:rsidRDefault="0013621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側板直下</w:t>
            </w:r>
          </w:p>
          <w:p w:rsidR="00116C32" w:rsidRDefault="0013621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底板</w:t>
            </w:r>
          </w:p>
        </w:tc>
        <w:tc>
          <w:tcPr>
            <w:tcW w:w="1505" w:type="dxa"/>
            <w:gridSpan w:val="2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075" w:type="dxa"/>
            <w:vAlign w:val="center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 w:val="restart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底板</w:t>
            </w:r>
          </w:p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板厚</w:t>
            </w:r>
          </w:p>
        </w:tc>
        <w:tc>
          <w:tcPr>
            <w:tcW w:w="2215" w:type="dxa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w w:val="70"/>
                <w:sz w:val="20"/>
              </w:rPr>
            </w:pPr>
            <w:r>
              <w:rPr>
                <w:rFonts w:hint="eastAsia"/>
                <w:w w:val="70"/>
                <w:sz w:val="20"/>
              </w:rPr>
              <w:t>最小測定板厚平均値</w:t>
            </w:r>
          </w:p>
        </w:tc>
        <w:tc>
          <w:tcPr>
            <w:tcW w:w="1075" w:type="dxa"/>
            <w:vAlign w:val="center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15" w:type="dxa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最小測定板厚平均値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測定板厚最小値</w:t>
            </w:r>
          </w:p>
        </w:tc>
        <w:tc>
          <w:tcPr>
            <w:tcW w:w="1075" w:type="dxa"/>
            <w:vAlign w:val="center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15" w:type="dxa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測定板厚最小値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000000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形</w:t>
            </w:r>
          </w:p>
        </w:tc>
        <w:tc>
          <w:tcPr>
            <w:tcW w:w="2150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補修の適・否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有害な変形の有無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　　　・　　　　無</w:t>
            </w:r>
          </w:p>
        </w:tc>
      </w:tr>
      <w:tr w:rsidR="00000000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:rsidR="00116C32" w:rsidRDefault="004D2325">
            <w:pPr>
              <w:snapToGrid w:val="0"/>
              <w:jc w:val="distribute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不　　　　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下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最大値のタンク直径に対する割合</w:t>
            </w:r>
          </w:p>
        </w:tc>
      </w:tr>
      <w:tr w:rsidR="00000000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:rsidR="00116C32" w:rsidRDefault="004D2325" w:rsidP="00116C32">
            <w:pPr>
              <w:snapToGrid w:val="0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 xml:space="preserve">支　　持　　力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・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下</w:t>
            </w:r>
          </w:p>
        </w:tc>
        <w:tc>
          <w:tcPr>
            <w:tcW w:w="5378" w:type="dxa"/>
            <w:gridSpan w:val="4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平均沈下量　　　　　　㎜／年</w:t>
            </w:r>
          </w:p>
        </w:tc>
      </w:tr>
      <w:tr w:rsidR="00000000">
        <w:trPr>
          <w:cantSplit/>
          <w:trHeight w:val="270"/>
        </w:trPr>
        <w:tc>
          <w:tcPr>
            <w:tcW w:w="405" w:type="dxa"/>
            <w:vMerge w:val="restart"/>
            <w:textDirection w:val="tbRlV"/>
            <w:vAlign w:val="center"/>
          </w:tcPr>
          <w:p w:rsidR="00116C32" w:rsidRDefault="004D2325">
            <w:pPr>
              <w:snapToGrid w:val="0"/>
              <w:ind w:left="113" w:right="113"/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維持管理体制</w:t>
            </w:r>
          </w:p>
        </w:tc>
        <w:tc>
          <w:tcPr>
            <w:tcW w:w="7771" w:type="dxa"/>
            <w:gridSpan w:val="8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過去３年間の特定屋外貯蔵タンクの維持管理に起因する事故の発生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過去３年間の消防法第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項に基づく措置命令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消防法第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及び第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の規定に関する違反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保安作業従業者に対する適切な教育訓練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000000">
        <w:trPr>
          <w:cantSplit/>
          <w:trHeight w:val="270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:rsidR="00116C32" w:rsidRDefault="004D2325">
            <w:pPr>
              <w:snapToGrid w:val="0"/>
              <w:rPr>
                <w:rFonts w:hint="eastAsia"/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保安のための適切な巡視、点検</w:t>
            </w:r>
          </w:p>
        </w:tc>
        <w:tc>
          <w:tcPr>
            <w:tcW w:w="1293" w:type="dxa"/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000000">
        <w:trPr>
          <w:cantSplit/>
          <w:trHeight w:val="487"/>
        </w:trPr>
        <w:tc>
          <w:tcPr>
            <w:tcW w:w="3876" w:type="dxa"/>
            <w:gridSpan w:val="5"/>
            <w:tcBorders>
              <w:top w:val="double" w:sz="4" w:space="0" w:color="auto"/>
            </w:tcBorders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gridSpan w:val="5"/>
            <w:tcBorders>
              <w:top w:val="double" w:sz="4" w:space="0" w:color="auto"/>
            </w:tcBorders>
            <w:vAlign w:val="center"/>
          </w:tcPr>
          <w:p w:rsidR="00116C32" w:rsidRDefault="004D2325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000000" w:rsidTr="00116C32">
        <w:trPr>
          <w:cantSplit/>
          <w:trHeight w:val="1274"/>
        </w:trPr>
        <w:tc>
          <w:tcPr>
            <w:tcW w:w="3876" w:type="dxa"/>
            <w:gridSpan w:val="5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593" w:type="dxa"/>
            <w:gridSpan w:val="5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4D2325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</w:t>
      </w:r>
      <w:r w:rsidR="00EB72AB">
        <w:rPr>
          <w:rFonts w:hint="eastAsia"/>
          <w:sz w:val="18"/>
        </w:rPr>
        <w:t>きさは、日本産業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:rsidR="00116C32" w:rsidRDefault="004D2325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4D2325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Pr="00136218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:rsidR="00116C32" w:rsidRDefault="004D2325">
      <w:pPr>
        <w:snapToGrid w:val="0"/>
        <w:rPr>
          <w:rFonts w:hint="eastAsia"/>
        </w:rPr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p w:rsidR="00116C32" w:rsidRDefault="00116C32">
      <w:pPr>
        <w:snapToGrid w:val="0"/>
      </w:pP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116C32"/>
    <w:rsid w:val="00136218"/>
    <w:rsid w:val="003671A7"/>
    <w:rsid w:val="004D2325"/>
    <w:rsid w:val="00BD56D0"/>
    <w:rsid w:val="00E53618"/>
    <w:rsid w:val="00E96B2B"/>
    <w:rsid w:val="00EB72AB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EAFFD-2064-4930-A599-39836D7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2023-12-05T05:32:00Z</dcterms:created>
  <dcterms:modified xsi:type="dcterms:W3CDTF">2023-12-05T05:32:00Z</dcterms:modified>
</cp:coreProperties>
</file>