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87" w:rsidRDefault="00207B1F">
      <w:pPr>
        <w:spacing w:line="0" w:lineRule="atLeas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様式第４のル</w:t>
      </w:r>
      <w:r>
        <w:rPr>
          <w:rFonts w:hint="eastAsia"/>
          <w:sz w:val="24"/>
        </w:rPr>
        <w:t xml:space="preserve">　</w:t>
      </w:r>
    </w:p>
    <w:p w:rsidR="00656487" w:rsidRDefault="00207B1F">
      <w:pPr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（表）</w:t>
      </w:r>
    </w:p>
    <w:p w:rsidR="00656487" w:rsidRDefault="00207B1F">
      <w:pPr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移送取扱所構造設備明細書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20"/>
        <w:gridCol w:w="2112"/>
        <w:gridCol w:w="1973"/>
        <w:gridCol w:w="425"/>
        <w:gridCol w:w="567"/>
        <w:gridCol w:w="142"/>
        <w:gridCol w:w="567"/>
        <w:gridCol w:w="1843"/>
        <w:gridCol w:w="2409"/>
      </w:tblGrid>
      <w:tr w:rsidR="00000000">
        <w:trPr>
          <w:cantSplit/>
          <w:trHeight w:val="477"/>
        </w:trPr>
        <w:tc>
          <w:tcPr>
            <w:tcW w:w="2946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65"/>
                <w:kern w:val="0"/>
                <w:sz w:val="24"/>
              </w:rPr>
              <w:t>事業の概</w:t>
            </w:r>
            <w:r>
              <w:rPr>
                <w:rFonts w:hint="eastAsia"/>
                <w:kern w:val="0"/>
                <w:sz w:val="24"/>
              </w:rPr>
              <w:t>要</w:t>
            </w:r>
          </w:p>
        </w:tc>
        <w:tc>
          <w:tcPr>
            <w:tcW w:w="7926" w:type="dxa"/>
            <w:gridSpan w:val="7"/>
            <w:vAlign w:val="center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75"/>
                <w:kern w:val="0"/>
                <w:sz w:val="24"/>
              </w:rPr>
              <w:t>配管の設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kern w:val="0"/>
                <w:sz w:val="24"/>
              </w:rPr>
              <w:t>地上設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75"/>
                <w:kern w:val="0"/>
                <w:sz w:val="24"/>
              </w:rPr>
              <w:t>配管の諸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溶　接</w:t>
            </w: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</w:rPr>
              <w:t>方</w:t>
            </w:r>
            <w:r>
              <w:rPr>
                <w:rFonts w:hint="eastAsia"/>
                <w:kern w:val="0"/>
                <w:sz w:val="24"/>
              </w:rPr>
              <w:t>法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kern w:val="0"/>
                <w:sz w:val="24"/>
              </w:rPr>
              <w:t>地下設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</w:rPr>
              <w:t>機</w:t>
            </w:r>
            <w:r>
              <w:rPr>
                <w:rFonts w:hint="eastAsia"/>
                <w:kern w:val="0"/>
                <w:sz w:val="24"/>
              </w:rPr>
              <w:t>器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</w:rPr>
              <w:t>道路下設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</w:rPr>
              <w:t>材</w:t>
            </w:r>
            <w:r>
              <w:rPr>
                <w:rFonts w:hint="eastAsia"/>
                <w:kern w:val="0"/>
                <w:sz w:val="24"/>
              </w:rPr>
              <w:t>料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</w:rPr>
              <w:t>線路下設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</w:rPr>
              <w:t>伸縮吸収措置の方</w:t>
            </w:r>
            <w:r>
              <w:rPr>
                <w:rFonts w:hint="eastAsia"/>
                <w:spacing w:val="3"/>
                <w:kern w:val="0"/>
                <w:sz w:val="24"/>
              </w:rPr>
              <w:t>法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河川保全区域内設置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防食被覆</w:t>
            </w: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656487" w:rsidRDefault="00207B1F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塗覆</w:t>
            </w:r>
          </w:p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装材</w:t>
            </w:r>
          </w:p>
        </w:tc>
        <w:tc>
          <w:tcPr>
            <w:tcW w:w="1843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塗装材料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kern w:val="0"/>
                <w:sz w:val="24"/>
              </w:rPr>
              <w:t>海上設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覆装材料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kern w:val="0"/>
                <w:sz w:val="24"/>
              </w:rPr>
              <w:t>海底設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防食被覆の方</w:t>
            </w:r>
            <w:r>
              <w:rPr>
                <w:rFonts w:hint="eastAsia"/>
                <w:kern w:val="0"/>
                <w:sz w:val="24"/>
              </w:rPr>
              <w:t>法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2"/>
                <w:kern w:val="0"/>
                <w:sz w:val="24"/>
              </w:rPr>
              <w:t>道路横断設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電気防食</w:t>
            </w: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対地電位平均</w:t>
            </w:r>
            <w:r>
              <w:rPr>
                <w:rFonts w:hint="eastAsia"/>
                <w:kern w:val="0"/>
                <w:sz w:val="24"/>
              </w:rPr>
              <w:t>値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</w:rPr>
              <w:t>線路下横断設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電位測定端子間隔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</w:rPr>
              <w:t>河川等横断設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0"/>
                <w:kern w:val="0"/>
                <w:sz w:val="24"/>
              </w:rPr>
              <w:t>防食の種</w:t>
            </w:r>
            <w:r>
              <w:rPr>
                <w:rFonts w:hint="eastAsia"/>
                <w:kern w:val="0"/>
                <w:sz w:val="24"/>
              </w:rPr>
              <w:t>類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</w:rPr>
              <w:t>専用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7B1F">
                    <w:rPr>
                      <w:rFonts w:ascii="ＭＳ 明朝" w:hAnsi="ＭＳ 明朝" w:hint="eastAsia"/>
                      <w:spacing w:val="40"/>
                      <w:kern w:val="0"/>
                      <w:sz w:val="12"/>
                    </w:rPr>
                    <w:t>ずい</w:t>
                  </w:r>
                </w:rt>
                <w:rubyBase>
                  <w:r w:rsidR="00207B1F">
                    <w:rPr>
                      <w:rFonts w:hint="eastAsia"/>
                      <w:spacing w:val="40"/>
                      <w:kern w:val="0"/>
                      <w:sz w:val="24"/>
                    </w:rPr>
                    <w:t>隧</w:t>
                  </w:r>
                </w:rubyBase>
              </w:ruby>
            </w:r>
            <w:r>
              <w:rPr>
                <w:rFonts w:hint="eastAsia"/>
                <w:spacing w:val="40"/>
                <w:kern w:val="0"/>
                <w:sz w:val="24"/>
              </w:rPr>
              <w:t>道内設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"/>
                <w:kern w:val="0"/>
                <w:sz w:val="24"/>
              </w:rPr>
              <w:t>加熱又は加温設</w:t>
            </w:r>
            <w:r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不等沈下等のおそれ</w:t>
            </w:r>
          </w:p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のある場所への設置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</w:rPr>
              <w:t>漏えい拡散防止措</w:t>
            </w:r>
            <w:r>
              <w:rPr>
                <w:rFonts w:hint="eastAsia"/>
                <w:spacing w:val="3"/>
                <w:kern w:val="0"/>
                <w:sz w:val="24"/>
              </w:rPr>
              <w:t>置</w:t>
            </w:r>
          </w:p>
          <w:p w:rsidR="00656487" w:rsidRDefault="00207B1F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の方法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橋への取付け設</w:t>
            </w:r>
            <w:r>
              <w:rPr>
                <w:rFonts w:hint="eastAsia"/>
                <w:spacing w:val="1"/>
                <w:kern w:val="0"/>
                <w:sz w:val="24"/>
              </w:rPr>
              <w:t>置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70"/>
                <w:kern w:val="0"/>
                <w:sz w:val="24"/>
              </w:rPr>
              <w:t>保安設</w:t>
            </w:r>
            <w:r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</w:rPr>
              <w:t>運転状態の監視装</w:t>
            </w:r>
            <w:r>
              <w:rPr>
                <w:rFonts w:hint="eastAsia"/>
                <w:spacing w:val="3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70"/>
                <w:kern w:val="0"/>
                <w:sz w:val="24"/>
              </w:rPr>
              <w:t>配管の諸</w:t>
            </w:r>
            <w:r>
              <w:rPr>
                <w:rFonts w:hint="eastAsia"/>
                <w:kern w:val="0"/>
                <w:sz w:val="24"/>
              </w:rPr>
              <w:t>元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配</w:t>
            </w:r>
            <w:r>
              <w:rPr>
                <w:rFonts w:hint="eastAsia"/>
                <w:kern w:val="0"/>
                <w:sz w:val="24"/>
              </w:rPr>
              <w:t>管</w:t>
            </w: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延</w:t>
            </w:r>
            <w:r>
              <w:rPr>
                <w:rFonts w:hint="eastAsia"/>
                <w:kern w:val="0"/>
                <w:sz w:val="24"/>
              </w:rPr>
              <w:t>長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"/>
                <w:kern w:val="0"/>
                <w:sz w:val="24"/>
              </w:rPr>
              <w:t>配管系の警報装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外</w:t>
            </w:r>
            <w:r>
              <w:rPr>
                <w:rFonts w:hint="eastAsia"/>
                <w:kern w:val="0"/>
                <w:sz w:val="24"/>
              </w:rPr>
              <w:t>径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7"/>
                <w:kern w:val="0"/>
                <w:sz w:val="24"/>
              </w:rPr>
              <w:t>安全制御装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厚</w:t>
            </w:r>
            <w:r>
              <w:rPr>
                <w:rFonts w:hint="eastAsia"/>
                <w:kern w:val="0"/>
                <w:sz w:val="24"/>
              </w:rPr>
              <w:t>さ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7"/>
                <w:kern w:val="0"/>
                <w:sz w:val="24"/>
              </w:rPr>
              <w:t>圧力安全装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jc w:val="center"/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材</w:t>
            </w:r>
            <w:r>
              <w:rPr>
                <w:rFonts w:hint="eastAsia"/>
                <w:kern w:val="0"/>
                <w:sz w:val="24"/>
              </w:rPr>
              <w:t>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"/>
                <w:kern w:val="0"/>
                <w:sz w:val="24"/>
              </w:rPr>
              <w:t>圧力安全装置の材</w:t>
            </w:r>
            <w:r>
              <w:rPr>
                <w:rFonts w:hint="eastAsia"/>
                <w:spacing w:val="3"/>
                <w:kern w:val="0"/>
                <w:sz w:val="24"/>
              </w:rPr>
              <w:t>料</w:t>
            </w:r>
          </w:p>
        </w:tc>
        <w:tc>
          <w:tcPr>
            <w:tcW w:w="2409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5"/>
                <w:kern w:val="0"/>
                <w:sz w:val="24"/>
              </w:rPr>
              <w:t>条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2"/>
                <w:kern w:val="0"/>
                <w:sz w:val="24"/>
              </w:rPr>
              <w:t>漏えい検知装</w:t>
            </w:r>
            <w:r>
              <w:rPr>
                <w:rFonts w:hint="eastAsia"/>
                <w:spacing w:val="3"/>
                <w:kern w:val="0"/>
                <w:sz w:val="24"/>
              </w:rPr>
              <w:t>置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566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</w:rPr>
              <w:t>最大常用圧</w:t>
            </w:r>
            <w:r>
              <w:rPr>
                <w:rFonts w:hint="eastAsia"/>
                <w:kern w:val="0"/>
                <w:sz w:val="24"/>
              </w:rPr>
              <w:t>力</w:t>
            </w:r>
          </w:p>
        </w:tc>
        <w:tc>
          <w:tcPr>
            <w:tcW w:w="1973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kPa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知装置　漏えい検</w:t>
            </w:r>
          </w:p>
        </w:tc>
        <w:tc>
          <w:tcPr>
            <w:tcW w:w="2410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　量　測　定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90"/>
                <w:kern w:val="0"/>
                <w:sz w:val="24"/>
              </w:rPr>
              <w:t>弁の材</w:t>
            </w:r>
            <w:r>
              <w:rPr>
                <w:rFonts w:hint="eastAsia"/>
                <w:kern w:val="0"/>
                <w:sz w:val="24"/>
              </w:rPr>
              <w:t>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圧力測定器設置</w:t>
            </w:r>
          </w:p>
          <w:p w:rsidR="00656487" w:rsidRDefault="00207B1F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間隔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</w:rPr>
              <w:t>管継</w:t>
            </w:r>
            <w:r>
              <w:rPr>
                <w:rFonts w:hint="eastAsia"/>
                <w:spacing w:val="1"/>
                <w:kern w:val="0"/>
                <w:sz w:val="24"/>
              </w:rPr>
              <w:t>手</w:t>
            </w: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溶接管継手材</w:t>
            </w:r>
            <w:r>
              <w:rPr>
                <w:rFonts w:hint="eastAsia"/>
                <w:spacing w:val="3"/>
                <w:kern w:val="0"/>
                <w:sz w:val="24"/>
              </w:rPr>
              <w:t>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漏えい検知口設置間隔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フランジ式継</w:t>
            </w:r>
            <w:r>
              <w:rPr>
                <w:rFonts w:hint="eastAsia"/>
                <w:spacing w:val="3"/>
                <w:kern w:val="0"/>
                <w:sz w:val="24"/>
              </w:rPr>
              <w:t>手</w:t>
            </w:r>
          </w:p>
          <w:p w:rsidR="00656487" w:rsidRDefault="00207B1F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0"/>
                <w:kern w:val="0"/>
                <w:sz w:val="24"/>
              </w:rPr>
              <w:t>緊急遮断</w:t>
            </w:r>
            <w:r>
              <w:rPr>
                <w:rFonts w:hint="eastAsia"/>
                <w:kern w:val="0"/>
                <w:sz w:val="24"/>
              </w:rPr>
              <w:t>弁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</w:tr>
      <w:tr w:rsidR="00000000">
        <w:trPr>
          <w:cantSplit/>
          <w:trHeight w:val="405"/>
        </w:trPr>
        <w:tc>
          <w:tcPr>
            <w:tcW w:w="41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絶縁用継手材</w:t>
            </w:r>
            <w:r>
              <w:rPr>
                <w:rFonts w:hint="eastAsia"/>
                <w:spacing w:val="3"/>
                <w:kern w:val="0"/>
                <w:sz w:val="24"/>
              </w:rPr>
              <w:t>料</w:t>
            </w:r>
          </w:p>
        </w:tc>
        <w:tc>
          <w:tcPr>
            <w:tcW w:w="1973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緊急遮断弁設置間</w:t>
            </w:r>
            <w:r>
              <w:rPr>
                <w:rFonts w:hint="eastAsia"/>
                <w:kern w:val="0"/>
                <w:sz w:val="24"/>
              </w:rPr>
              <w:t>隔</w:t>
            </w:r>
          </w:p>
        </w:tc>
        <w:tc>
          <w:tcPr>
            <w:tcW w:w="2409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</w:tr>
    </w:tbl>
    <w:p w:rsidR="00656487" w:rsidRDefault="001E2C70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備考　この用紙の大きさは、日本産業</w:t>
      </w:r>
      <w:r w:rsidR="00207B1F">
        <w:rPr>
          <w:rFonts w:hint="eastAsia"/>
          <w:sz w:val="24"/>
        </w:rPr>
        <w:t>規格</w:t>
      </w:r>
      <w:r w:rsidR="00207B1F">
        <w:rPr>
          <w:rFonts w:hint="eastAsia"/>
          <w:sz w:val="24"/>
        </w:rPr>
        <w:t>Ａ４とすること。</w:t>
      </w:r>
    </w:p>
    <w:p w:rsidR="00656487" w:rsidRDefault="00656487">
      <w:pPr>
        <w:spacing w:line="0" w:lineRule="atLeast"/>
        <w:rPr>
          <w:sz w:val="24"/>
        </w:rPr>
        <w:sectPr w:rsidR="00656487">
          <w:pgSz w:w="11906" w:h="16838" w:code="9"/>
          <w:pgMar w:top="1134" w:right="567" w:bottom="1134" w:left="567" w:header="851" w:footer="992" w:gutter="0"/>
          <w:cols w:space="425"/>
          <w:docGrid w:type="lines" w:linePitch="285"/>
        </w:sectPr>
      </w:pPr>
    </w:p>
    <w:p w:rsidR="00656487" w:rsidRDefault="00207B1F">
      <w:pPr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（裏）</w:t>
      </w:r>
    </w:p>
    <w:p w:rsidR="00656487" w:rsidRDefault="00207B1F">
      <w:pPr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移送取扱所構造設備明細書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416"/>
        <w:gridCol w:w="1041"/>
        <w:gridCol w:w="170"/>
        <w:gridCol w:w="1221"/>
        <w:gridCol w:w="2386"/>
        <w:gridCol w:w="425"/>
        <w:gridCol w:w="567"/>
        <w:gridCol w:w="1984"/>
        <w:gridCol w:w="2268"/>
      </w:tblGrid>
      <w:tr w:rsidR="00000000">
        <w:trPr>
          <w:cantSplit/>
          <w:trHeight w:val="465"/>
        </w:trPr>
        <w:tc>
          <w:tcPr>
            <w:tcW w:w="394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688975</wp:posOffset>
                      </wp:positionV>
                      <wp:extent cx="200025" cy="723900"/>
                      <wp:effectExtent l="0" t="3810" r="127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6487" w:rsidRDefault="00207B1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感震装置等</w:t>
                                  </w:r>
                                </w:p>
                              </w:txbxContent>
                            </wps:txbx>
                            <wps:bodyPr rot="0" vert="eaVert" wrap="square" lIns="0" tIns="10795" rIns="3238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8.8pt;margin-top:54.25pt;width:15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" o:allowincell="f" filled="f" stroked="f">
                      <v:textbox style="layout-flow:vertical-ideographic" inset="0,.85pt,2.55pt,0">
                        <w:txbxContent>
                          <w:p w:rsidR="00656487" w:rsidRDefault="00207B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感震装置等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785"/>
                <w:kern w:val="0"/>
                <w:sz w:val="24"/>
              </w:rPr>
              <w:t>保安設</w:t>
            </w:r>
            <w:r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危険物除去装</w:t>
            </w:r>
            <w:r>
              <w:rPr>
                <w:rFonts w:hint="eastAsia"/>
                <w:kern w:val="0"/>
                <w:sz w:val="24"/>
              </w:rPr>
              <w:t>置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10"/>
                <w:kern w:val="0"/>
                <w:sz w:val="24"/>
              </w:rPr>
              <w:t>ポンプ</w:t>
            </w:r>
            <w:r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</w:rPr>
              <w:t>ポン</w:t>
            </w:r>
            <w:r>
              <w:rPr>
                <w:rFonts w:hint="eastAsia"/>
                <w:spacing w:val="1"/>
                <w:kern w:val="0"/>
                <w:sz w:val="24"/>
              </w:rPr>
              <w:t>プ</w:t>
            </w: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種類・型</w:t>
            </w:r>
            <w:r>
              <w:rPr>
                <w:rFonts w:hint="eastAsia"/>
                <w:spacing w:val="-30"/>
                <w:kern w:val="0"/>
                <w:sz w:val="24"/>
              </w:rPr>
              <w:t>式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65"/>
                <w:kern w:val="0"/>
                <w:sz w:val="24"/>
              </w:rPr>
              <w:t>感震装置</w:t>
            </w:r>
            <w:r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</w:rPr>
              <w:t>全揚</w:t>
            </w:r>
            <w:r>
              <w:rPr>
                <w:rFonts w:hint="eastAsia"/>
                <w:kern w:val="0"/>
                <w:sz w:val="24"/>
              </w:rPr>
              <w:t>程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m</w:t>
            </w:r>
          </w:p>
        </w:tc>
      </w:tr>
      <w:tr w:rsidR="00000000">
        <w:trPr>
          <w:cantSplit/>
          <w:trHeight w:val="42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 w:val="restart"/>
            <w:textDirection w:val="tbRlV"/>
          </w:tcPr>
          <w:p w:rsidR="00656487" w:rsidRDefault="00656487">
            <w:pPr>
              <w:spacing w:line="0" w:lineRule="atLeast"/>
              <w:ind w:left="113" w:right="113"/>
              <w:rPr>
                <w:rFonts w:hint="eastAsia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"/>
                <w:kern w:val="0"/>
                <w:sz w:val="24"/>
              </w:rPr>
              <w:t>感震装置設置間</w:t>
            </w:r>
            <w:r>
              <w:rPr>
                <w:rFonts w:hint="eastAsia"/>
                <w:kern w:val="0"/>
                <w:sz w:val="24"/>
              </w:rPr>
              <w:t>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</w:rPr>
              <w:t>吐出</w:t>
            </w:r>
            <w:r>
              <w:rPr>
                <w:rFonts w:hint="eastAsia"/>
                <w:kern w:val="0"/>
                <w:sz w:val="24"/>
              </w:rPr>
              <w:t>量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kl/</w:t>
            </w:r>
            <w:r>
              <w:rPr>
                <w:rFonts w:ascii="ＭＳ 明朝" w:hAnsi="ＭＳ 明朝" w:hint="eastAsia"/>
                <w:sz w:val="24"/>
              </w:rPr>
              <w:t>時</w:t>
            </w:r>
          </w:p>
        </w:tc>
      </w:tr>
      <w:tr w:rsidR="00000000">
        <w:trPr>
          <w:cantSplit/>
          <w:trHeight w:val="42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強震計</w:t>
            </w:r>
          </w:p>
        </w:tc>
        <w:tc>
          <w:tcPr>
            <w:tcW w:w="1391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設置間</w:t>
            </w:r>
            <w:r>
              <w:rPr>
                <w:rFonts w:hint="eastAsia"/>
                <w:kern w:val="0"/>
                <w:sz w:val="24"/>
              </w:rPr>
              <w:t>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基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</w:tc>
      </w:tr>
      <w:tr w:rsidR="00000000">
        <w:trPr>
          <w:cantSplit/>
          <w:trHeight w:val="42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041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</w:rPr>
              <w:t>能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</w:rPr>
              <w:t>ポンプ室の構</w:t>
            </w:r>
            <w:r>
              <w:rPr>
                <w:rFonts w:hint="eastAsia"/>
                <w:spacing w:val="3"/>
                <w:kern w:val="0"/>
                <w:sz w:val="24"/>
              </w:rPr>
              <w:t>造</w:t>
            </w: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壁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60"/>
                <w:kern w:val="0"/>
                <w:sz w:val="24"/>
              </w:rPr>
              <w:t>通報設</w:t>
            </w:r>
            <w:r>
              <w:rPr>
                <w:rFonts w:hint="eastAsia"/>
                <w:kern w:val="0"/>
                <w:sz w:val="24"/>
              </w:rPr>
              <w:t>備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床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警報装置の種</w:t>
            </w:r>
            <w:r>
              <w:rPr>
                <w:rFonts w:hint="eastAsia"/>
                <w:kern w:val="0"/>
                <w:sz w:val="24"/>
              </w:rPr>
              <w:t>類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柱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化学消防自動</w:t>
            </w:r>
            <w:r>
              <w:rPr>
                <w:rFonts w:hint="eastAsia"/>
                <w:kern w:val="0"/>
                <w:sz w:val="24"/>
              </w:rPr>
              <w:t>車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要・不要（有無）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は</w:t>
            </w:r>
            <w:r>
              <w:rPr>
                <w:rFonts w:hint="eastAsia"/>
                <w:kern w:val="0"/>
                <w:sz w:val="24"/>
              </w:rPr>
              <w:t>り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化学消防自動車等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化学消防自動車</w:t>
            </w:r>
          </w:p>
        </w:tc>
        <w:tc>
          <w:tcPr>
            <w:tcW w:w="1221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</w:rPr>
              <w:t>台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屋</w:t>
            </w:r>
            <w:r>
              <w:rPr>
                <w:rFonts w:hint="eastAsia"/>
                <w:kern w:val="0"/>
                <w:sz w:val="24"/>
              </w:rPr>
              <w:t>根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:rsidR="00656487" w:rsidRDefault="0065648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</w:t>
            </w:r>
            <w:r>
              <w:rPr>
                <w:rFonts w:hint="eastAsia"/>
                <w:kern w:val="0"/>
                <w:sz w:val="24"/>
              </w:rPr>
              <w:t>置場所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窓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巡　回</w:t>
            </w:r>
          </w:p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監視車</w:t>
            </w:r>
          </w:p>
        </w:tc>
        <w:tc>
          <w:tcPr>
            <w:tcW w:w="1221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</w:rPr>
              <w:t>台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</w:rPr>
              <w:t>出入</w:t>
            </w:r>
            <w:r>
              <w:rPr>
                <w:rFonts w:hint="eastAsia"/>
                <w:kern w:val="0"/>
                <w:sz w:val="24"/>
              </w:rPr>
              <w:t>口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80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11" w:type="dxa"/>
            <w:gridSpan w:val="2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</w:rPr>
              <w:t>階</w:t>
            </w:r>
            <w:r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268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資機材倉庫設置場所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</w:rPr>
              <w:t>建築面</w:t>
            </w:r>
            <w:r>
              <w:rPr>
                <w:rFonts w:hint="eastAsia"/>
                <w:kern w:val="0"/>
                <w:sz w:val="24"/>
              </w:rPr>
              <w:t>積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資機材置場設置間隔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km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</w:rPr>
              <w:t>延べ面</w:t>
            </w:r>
            <w:r>
              <w:rPr>
                <w:rFonts w:hint="eastAsia"/>
                <w:kern w:val="0"/>
                <w:sz w:val="24"/>
              </w:rPr>
              <w:t>積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3"/>
                <w:kern w:val="0"/>
                <w:sz w:val="24"/>
              </w:rPr>
              <w:t>予備動力源の容</w:t>
            </w:r>
            <w:r>
              <w:rPr>
                <w:rFonts w:hint="eastAsia"/>
                <w:kern w:val="0"/>
                <w:sz w:val="24"/>
              </w:rPr>
              <w:t>量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</w:rPr>
              <w:t>ピグ取扱い装</w:t>
            </w:r>
            <w:r>
              <w:rPr>
                <w:rFonts w:hint="eastAsia"/>
                <w:spacing w:val="3"/>
                <w:kern w:val="0"/>
                <w:sz w:val="24"/>
              </w:rPr>
              <w:t>置</w:t>
            </w:r>
          </w:p>
        </w:tc>
        <w:tc>
          <w:tcPr>
            <w:tcW w:w="2268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65"/>
                <w:kern w:val="0"/>
                <w:sz w:val="24"/>
              </w:rPr>
              <w:t>保安用接</w:t>
            </w:r>
            <w:r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消火設備</w:t>
            </w:r>
          </w:p>
        </w:tc>
        <w:tc>
          <w:tcPr>
            <w:tcW w:w="4819" w:type="dxa"/>
            <w:gridSpan w:val="3"/>
            <w:vMerge w:val="restart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 w:val="restart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標識等</w:t>
            </w: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位置標識設置間隔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819" w:type="dxa"/>
            <w:gridSpan w:val="3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注意標示設置間隔</w:t>
            </w:r>
          </w:p>
        </w:tc>
        <w:tc>
          <w:tcPr>
            <w:tcW w:w="2386" w:type="dxa"/>
            <w:vAlign w:val="center"/>
          </w:tcPr>
          <w:p w:rsidR="00656487" w:rsidRDefault="00207B1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819" w:type="dxa"/>
            <w:gridSpan w:val="3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394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16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656487" w:rsidRDefault="00207B1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注意標識設置場所</w:t>
            </w:r>
          </w:p>
        </w:tc>
        <w:tc>
          <w:tcPr>
            <w:tcW w:w="2386" w:type="dxa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25" w:type="dxa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4819" w:type="dxa"/>
            <w:gridSpan w:val="3"/>
            <w:vMerge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2267"/>
        </w:trPr>
        <w:tc>
          <w:tcPr>
            <w:tcW w:w="394" w:type="dxa"/>
            <w:textDirection w:val="tbRlV"/>
            <w:vAlign w:val="center"/>
          </w:tcPr>
          <w:p w:rsidR="00656487" w:rsidRDefault="00207B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10478" w:type="dxa"/>
            <w:gridSpan w:val="9"/>
          </w:tcPr>
          <w:p w:rsidR="00656487" w:rsidRDefault="0065648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</w:tbl>
    <w:p w:rsidR="00656487" w:rsidRDefault="00656487">
      <w:pPr>
        <w:spacing w:line="0" w:lineRule="atLeast"/>
        <w:rPr>
          <w:rFonts w:hint="eastAsia"/>
          <w:sz w:val="24"/>
        </w:rPr>
      </w:pPr>
    </w:p>
    <w:p w:rsidR="00656487" w:rsidRDefault="00656487">
      <w:pPr>
        <w:spacing w:line="0" w:lineRule="atLeast"/>
        <w:rPr>
          <w:rFonts w:hint="eastAsia"/>
          <w:sz w:val="24"/>
        </w:rPr>
      </w:pPr>
    </w:p>
    <w:p w:rsidR="00656487" w:rsidRDefault="00656487"/>
    <w:sectPr w:rsidR="00656487">
      <w:pgSz w:w="11906" w:h="16838" w:code="9"/>
      <w:pgMar w:top="1134" w:right="567" w:bottom="1134" w:left="567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2932"/>
    <w:multiLevelType w:val="singleLevel"/>
    <w:tmpl w:val="5E647FC4"/>
    <w:lvl w:ilvl="0">
      <w:start w:val="1"/>
      <w:numFmt w:val="upperLetter"/>
      <w:pStyle w:val="a"/>
      <w:lvlText w:val="（%1）"/>
      <w:lvlJc w:val="left"/>
      <w:pPr>
        <w:tabs>
          <w:tab w:val="num" w:pos="1004"/>
        </w:tabs>
        <w:ind w:left="851" w:hanging="567"/>
      </w:pPr>
      <w:rPr>
        <w:rFonts w:ascii="ＭＳ 明朝" w:eastAsia="ＭＳ 明朝" w:hint="eastAsia"/>
        <w:sz w:val="24"/>
      </w:rPr>
    </w:lvl>
  </w:abstractNum>
  <w:abstractNum w:abstractNumId="1" w15:restartNumberingAfterBreak="0">
    <w:nsid w:val="3E045C30"/>
    <w:multiLevelType w:val="singleLevel"/>
    <w:tmpl w:val="3F5043A2"/>
    <w:lvl w:ilvl="0">
      <w:start w:val="1"/>
      <w:numFmt w:val="lowerLetter"/>
      <w:lvlText w:val="（%1）"/>
      <w:lvlJc w:val="left"/>
      <w:pPr>
        <w:tabs>
          <w:tab w:val="num" w:pos="1287"/>
        </w:tabs>
        <w:ind w:left="737" w:hanging="170"/>
      </w:pPr>
      <w:rPr>
        <w:rFonts w:ascii="ＭＳ 明朝" w:eastAsia="ＭＳ 明朝" w:hint="eastAsia"/>
        <w:sz w:val="24"/>
      </w:rPr>
    </w:lvl>
  </w:abstractNum>
  <w:abstractNum w:abstractNumId="2" w15:restartNumberingAfterBreak="0">
    <w:nsid w:val="4FCB6D01"/>
    <w:multiLevelType w:val="singleLevel"/>
    <w:tmpl w:val="66AC681C"/>
    <w:lvl w:ilvl="0">
      <w:start w:val="1"/>
      <w:numFmt w:val="decimalFullWidth"/>
      <w:pStyle w:val="a0"/>
      <w:lvlText w:val="（%1）"/>
      <w:lvlJc w:val="left"/>
      <w:pPr>
        <w:tabs>
          <w:tab w:val="num" w:pos="720"/>
        </w:tabs>
        <w:ind w:left="555" w:hanging="555"/>
      </w:pPr>
      <w:rPr>
        <w:rFonts w:ascii="ＭＳ 明朝" w:eastAsia="ＭＳ 明朝" w:hint="eastAsia"/>
        <w:sz w:val="24"/>
      </w:rPr>
    </w:lvl>
  </w:abstractNum>
  <w:abstractNum w:abstractNumId="3" w15:restartNumberingAfterBreak="0">
    <w:nsid w:val="701345B4"/>
    <w:multiLevelType w:val="multilevel"/>
    <w:tmpl w:val="C74C36B8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ＭＳ 明朝" w:eastAsia="ＭＳ 明朝" w:hint="eastAsia"/>
        <w:b/>
        <w:i w:val="0"/>
        <w:sz w:val="28"/>
      </w:rPr>
    </w:lvl>
    <w:lvl w:ilvl="1">
      <w:start w:val="1"/>
      <w:numFmt w:val="decimalFullWidth"/>
      <w:suff w:val="space"/>
      <w:lvlText w:val="%1．%2"/>
      <w:lvlJc w:val="left"/>
      <w:pPr>
        <w:ind w:left="567" w:hanging="567"/>
      </w:pPr>
      <w:rPr>
        <w:rFonts w:ascii="ＭＳ 明朝" w:eastAsia="ＭＳ 明朝" w:hint="eastAsia"/>
        <w:b/>
        <w:i w:val="0"/>
        <w:sz w:val="28"/>
      </w:rPr>
    </w:lvl>
    <w:lvl w:ilvl="2">
      <w:start w:val="1"/>
      <w:numFmt w:val="decimalFullWidth"/>
      <w:suff w:val="space"/>
      <w:lvlText w:val="%1．%2．%3"/>
      <w:lvlJc w:val="left"/>
      <w:pPr>
        <w:ind w:left="709" w:hanging="709"/>
      </w:pPr>
      <w:rPr>
        <w:rFonts w:ascii="ＭＳ 明朝" w:eastAsia="ＭＳ 明朝" w:hint="eastAsia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70"/>
    <w:rsid w:val="001E2C70"/>
    <w:rsid w:val="00207B1F"/>
    <w:rsid w:val="006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DBACD6-E97D-430E-B755-32CD5012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項番１"/>
    <w:basedOn w:val="a1"/>
    <w:next w:val="a1"/>
    <w:pPr>
      <w:numPr>
        <w:numId w:val="1"/>
      </w:numPr>
    </w:pPr>
    <w:rPr>
      <w:rFonts w:ascii="ＭＳ 明朝"/>
      <w:sz w:val="24"/>
      <w:szCs w:val="20"/>
    </w:rPr>
  </w:style>
  <w:style w:type="paragraph" w:customStyle="1" w:styleId="a">
    <w:name w:val="項番２"/>
    <w:basedOn w:val="a1"/>
    <w:next w:val="a1"/>
    <w:pPr>
      <w:numPr>
        <w:numId w:val="3"/>
      </w:numPr>
    </w:pPr>
    <w:rPr>
      <w:rFonts w:ascii="ＭＳ 明朝"/>
      <w:sz w:val="24"/>
      <w:szCs w:val="20"/>
    </w:rPr>
  </w:style>
  <w:style w:type="paragraph" w:styleId="a5">
    <w:name w:val="Block Text"/>
    <w:basedOn w:val="a1"/>
    <w:pPr>
      <w:spacing w:line="0" w:lineRule="atLeast"/>
      <w:ind w:left="113" w:right="113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2023-12-05T05:16:00Z</dcterms:created>
  <dcterms:modified xsi:type="dcterms:W3CDTF">2023-12-05T05:16:00Z</dcterms:modified>
</cp:coreProperties>
</file>