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B1D" w:rsidRPr="009C4E0F" w:rsidRDefault="00404B1D" w:rsidP="00404B1D">
      <w:pPr>
        <w:pStyle w:val="af"/>
        <w:spacing w:line="360" w:lineRule="auto"/>
        <w:rPr>
          <w:rFonts w:hAnsi="ＭＳ 明朝"/>
        </w:rPr>
      </w:pPr>
      <w:bookmarkStart w:id="0" w:name="_GoBack"/>
      <w:bookmarkEnd w:id="0"/>
      <w:r w:rsidRPr="009C4E0F">
        <w:rPr>
          <w:rFonts w:hAnsi="ＭＳ 明朝" w:hint="eastAsia"/>
        </w:rPr>
        <w:t>（充てん設備）</w:t>
      </w:r>
    </w:p>
    <w:p w:rsidR="00404B1D" w:rsidRDefault="00404B1D" w:rsidP="00404B1D">
      <w:pPr>
        <w:pStyle w:val="af"/>
        <w:spacing w:line="360" w:lineRule="auto"/>
        <w:jc w:val="center"/>
        <w:rPr>
          <w:spacing w:val="0"/>
        </w:rPr>
      </w:pPr>
      <w:r>
        <w:rPr>
          <w:rFonts w:hAnsi="ＭＳ 明朝" w:hint="eastAsia"/>
          <w:sz w:val="24"/>
          <w:szCs w:val="24"/>
        </w:rPr>
        <w:t>充　て　ん　計　画　書</w:t>
      </w:r>
    </w:p>
    <w:p w:rsidR="00404B1D" w:rsidRDefault="00404B1D" w:rsidP="00404B1D">
      <w:pPr>
        <w:pStyle w:val="af"/>
        <w:rPr>
          <w:spacing w:val="0"/>
        </w:rPr>
      </w:pPr>
      <w:r>
        <w:rPr>
          <w:rFonts w:hAnsi="ＭＳ 明朝" w:hint="eastAsia"/>
        </w:rPr>
        <w:t>１．充てんする液化石油ガスの成分</w:t>
      </w:r>
    </w:p>
    <w:p w:rsidR="00404B1D" w:rsidRDefault="00404B1D" w:rsidP="00404B1D">
      <w:pPr>
        <w:pStyle w:val="af"/>
        <w:spacing w:line="360" w:lineRule="auto"/>
        <w:rPr>
          <w:spacing w:val="0"/>
        </w:rPr>
      </w:pPr>
      <w:r>
        <w:rPr>
          <w:rFonts w:hAnsi="ＭＳ 明朝" w:hint="eastAsia"/>
          <w:spacing w:val="2"/>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p>
    <w:p w:rsidR="00404B1D" w:rsidRDefault="00404B1D" w:rsidP="00404B1D">
      <w:pPr>
        <w:pStyle w:val="af"/>
        <w:rPr>
          <w:spacing w:val="0"/>
        </w:rPr>
      </w:pPr>
      <w:r>
        <w:rPr>
          <w:rFonts w:hAnsi="ＭＳ 明朝" w:hint="eastAsia"/>
        </w:rPr>
        <w:t>２．充てんの目的</w:t>
      </w:r>
    </w:p>
    <w:p w:rsidR="00404B1D" w:rsidRDefault="00404B1D" w:rsidP="00404B1D">
      <w:pPr>
        <w:pStyle w:val="af"/>
        <w:spacing w:line="360" w:lineRule="auto"/>
        <w:ind w:leftChars="100" w:left="210" w:firstLineChars="100" w:firstLine="202"/>
        <w:jc w:val="left"/>
        <w:rPr>
          <w:spacing w:val="0"/>
        </w:rPr>
      </w:pP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p>
    <w:p w:rsidR="00404B1D" w:rsidRDefault="00404B1D" w:rsidP="00404B1D">
      <w:pPr>
        <w:pStyle w:val="af"/>
        <w:rPr>
          <w:spacing w:val="0"/>
        </w:rPr>
      </w:pPr>
      <w:r>
        <w:rPr>
          <w:rFonts w:hAnsi="ＭＳ 明朝" w:hint="eastAsia"/>
        </w:rPr>
        <w:t>３．充てんの方法</w:t>
      </w:r>
    </w:p>
    <w:p w:rsidR="00404B1D" w:rsidRDefault="00404B1D" w:rsidP="00404B1D">
      <w:pPr>
        <w:pStyle w:val="af"/>
        <w:rPr>
          <w:spacing w:val="0"/>
        </w:rPr>
      </w:pPr>
      <w:r>
        <w:rPr>
          <w:rFonts w:hint="eastAsia"/>
          <w:spacing w:val="0"/>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p>
    <w:p w:rsidR="00404B1D" w:rsidRDefault="00404B1D" w:rsidP="00404B1D">
      <w:pPr>
        <w:pStyle w:val="af"/>
        <w:rPr>
          <w:spacing w:val="0"/>
        </w:rPr>
      </w:pPr>
      <w:r>
        <w:rPr>
          <w:rFonts w:hAnsi="ＭＳ 明朝" w:hint="eastAsia"/>
        </w:rPr>
        <w:t>４．貯蔵能力</w:t>
      </w:r>
    </w:p>
    <w:p w:rsidR="00404B1D" w:rsidRDefault="00404B1D" w:rsidP="00404B1D">
      <w:pPr>
        <w:pStyle w:val="af"/>
        <w:rPr>
          <w:spacing w:val="0"/>
        </w:rPr>
      </w:pPr>
      <w:r>
        <w:rPr>
          <w:rFonts w:hAnsi="ＭＳ 明朝" w:hint="eastAsia"/>
        </w:rPr>
        <w:t xml:space="preserve">　</w:t>
      </w:r>
      <w:r>
        <w:rPr>
          <w:rFonts w:hAnsi="ＭＳ 明朝" w:hint="eastAsia"/>
          <w:spacing w:val="2"/>
        </w:rPr>
        <w:t xml:space="preserve">                        </w:t>
      </w:r>
      <w:r>
        <w:rPr>
          <w:rFonts w:hAnsi="ＭＳ 明朝" w:hint="eastAsia"/>
        </w:rPr>
        <w:t xml:space="preserve">　　　　　　事業所貯蔵能力一覧表</w:t>
      </w:r>
    </w:p>
    <w:p w:rsidR="00404B1D" w:rsidRDefault="00404B1D" w:rsidP="00404B1D">
      <w:pPr>
        <w:pStyle w:val="af"/>
        <w:spacing w:line="10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2100"/>
        <w:gridCol w:w="1600"/>
        <w:gridCol w:w="1600"/>
        <w:gridCol w:w="1600"/>
        <w:gridCol w:w="1700"/>
      </w:tblGrid>
      <w:tr w:rsidR="00404B1D" w:rsidTr="00404B1D">
        <w:trPr>
          <w:cantSplit/>
          <w:trHeight w:hRule="exact" w:val="668"/>
          <w:jc w:val="center"/>
        </w:trPr>
        <w:tc>
          <w:tcPr>
            <w:tcW w:w="2100" w:type="dxa"/>
            <w:tcBorders>
              <w:top w:val="single" w:sz="12"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r>
              <w:rPr>
                <w:rFonts w:hAnsi="ＭＳ 明朝" w:hint="eastAsia"/>
                <w:spacing w:val="-1"/>
              </w:rPr>
              <w:t>車両番号</w:t>
            </w:r>
          </w:p>
        </w:tc>
        <w:tc>
          <w:tcPr>
            <w:tcW w:w="1600" w:type="dxa"/>
            <w:tcBorders>
              <w:top w:val="single" w:sz="12" w:space="0" w:color="000000"/>
              <w:left w:val="nil"/>
              <w:bottom w:val="single" w:sz="4"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p>
          <w:p w:rsidR="00404B1D" w:rsidRDefault="00404B1D" w:rsidP="00404B1D">
            <w:pPr>
              <w:pStyle w:val="af"/>
              <w:spacing w:line="240" w:lineRule="auto"/>
              <w:rPr>
                <w:spacing w:val="0"/>
              </w:rPr>
            </w:pPr>
          </w:p>
        </w:tc>
        <w:tc>
          <w:tcPr>
            <w:tcW w:w="1600" w:type="dxa"/>
            <w:tcBorders>
              <w:top w:val="single" w:sz="12" w:space="0" w:color="000000"/>
              <w:left w:val="nil"/>
              <w:bottom w:val="single" w:sz="4" w:space="0" w:color="000000"/>
              <w:right w:val="single" w:sz="4" w:space="0" w:color="000000"/>
            </w:tcBorders>
            <w:vAlign w:val="center"/>
          </w:tcPr>
          <w:p w:rsidR="00404B1D" w:rsidRDefault="00404B1D" w:rsidP="00404B1D">
            <w:pPr>
              <w:pStyle w:val="af"/>
              <w:spacing w:line="240" w:lineRule="auto"/>
              <w:rPr>
                <w:spacing w:val="0"/>
              </w:rPr>
            </w:pPr>
          </w:p>
        </w:tc>
        <w:tc>
          <w:tcPr>
            <w:tcW w:w="1600" w:type="dxa"/>
            <w:tcBorders>
              <w:top w:val="single" w:sz="12" w:space="0" w:color="000000"/>
              <w:left w:val="nil"/>
              <w:bottom w:val="single" w:sz="4"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1"/>
              </w:rPr>
              <w:t>第１種製造施設</w:t>
            </w:r>
          </w:p>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r>
              <w:rPr>
                <w:rFonts w:hAnsi="ＭＳ 明朝" w:hint="eastAsia"/>
                <w:spacing w:val="-1"/>
              </w:rPr>
              <w:t>総計</w:t>
            </w:r>
          </w:p>
        </w:tc>
        <w:tc>
          <w:tcPr>
            <w:tcW w:w="1700" w:type="dxa"/>
            <w:tcBorders>
              <w:top w:val="single" w:sz="12" w:space="0" w:color="000000"/>
              <w:left w:val="nil"/>
              <w:bottom w:val="single" w:sz="4" w:space="0" w:color="000000"/>
              <w:right w:val="single" w:sz="12"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r>
              <w:rPr>
                <w:rFonts w:hAnsi="ＭＳ 明朝" w:hint="eastAsia"/>
                <w:spacing w:val="-1"/>
              </w:rPr>
              <w:t xml:space="preserve">合　</w:t>
            </w:r>
            <w:r>
              <w:rPr>
                <w:rFonts w:hAnsi="ＭＳ 明朝" w:hint="eastAsia"/>
                <w:spacing w:val="0"/>
              </w:rPr>
              <w:t xml:space="preserve"> </w:t>
            </w:r>
            <w:r>
              <w:rPr>
                <w:rFonts w:hAnsi="ＭＳ 明朝" w:hint="eastAsia"/>
                <w:spacing w:val="-1"/>
              </w:rPr>
              <w:t>計</w:t>
            </w:r>
          </w:p>
        </w:tc>
      </w:tr>
      <w:tr w:rsidR="00404B1D" w:rsidTr="00404B1D">
        <w:trPr>
          <w:cantSplit/>
          <w:trHeight w:hRule="exact" w:val="340"/>
          <w:jc w:val="center"/>
        </w:trPr>
        <w:tc>
          <w:tcPr>
            <w:tcW w:w="2100" w:type="dxa"/>
            <w:tcBorders>
              <w:top w:val="nil"/>
              <w:left w:val="single" w:sz="12" w:space="0" w:color="000000"/>
              <w:bottom w:val="single" w:sz="4"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r>
              <w:rPr>
                <w:rFonts w:hAnsi="ＭＳ 明朝" w:hint="eastAsia"/>
                <w:spacing w:val="-1"/>
              </w:rPr>
              <w:t>型　　式</w:t>
            </w: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p>
        </w:tc>
        <w:tc>
          <w:tcPr>
            <w:tcW w:w="1700" w:type="dxa"/>
            <w:tcBorders>
              <w:top w:val="nil"/>
              <w:left w:val="nil"/>
              <w:bottom w:val="single" w:sz="4" w:space="0" w:color="000000"/>
              <w:right w:val="single" w:sz="12" w:space="0" w:color="000000"/>
            </w:tcBorders>
            <w:vAlign w:val="center"/>
          </w:tcPr>
          <w:p w:rsidR="00404B1D" w:rsidRDefault="00404B1D" w:rsidP="00404B1D">
            <w:pPr>
              <w:pStyle w:val="af"/>
              <w:spacing w:line="240" w:lineRule="auto"/>
              <w:rPr>
                <w:spacing w:val="0"/>
              </w:rPr>
            </w:pPr>
          </w:p>
        </w:tc>
      </w:tr>
      <w:tr w:rsidR="00404B1D" w:rsidTr="00404B1D">
        <w:trPr>
          <w:cantSplit/>
          <w:trHeight w:hRule="exact" w:val="340"/>
          <w:jc w:val="center"/>
        </w:trPr>
        <w:tc>
          <w:tcPr>
            <w:tcW w:w="2100" w:type="dxa"/>
            <w:tcBorders>
              <w:top w:val="nil"/>
              <w:left w:val="single" w:sz="12" w:space="0" w:color="000000"/>
              <w:bottom w:val="single" w:sz="4"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r>
              <w:rPr>
                <w:rFonts w:hAnsi="ＭＳ 明朝" w:hint="eastAsia"/>
                <w:spacing w:val="-1"/>
              </w:rPr>
              <w:t>容器番号</w:t>
            </w: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p>
        </w:tc>
        <w:tc>
          <w:tcPr>
            <w:tcW w:w="1700" w:type="dxa"/>
            <w:tcBorders>
              <w:top w:val="nil"/>
              <w:left w:val="nil"/>
              <w:bottom w:val="single" w:sz="4" w:space="0" w:color="000000"/>
              <w:right w:val="single" w:sz="12" w:space="0" w:color="000000"/>
            </w:tcBorders>
            <w:vAlign w:val="center"/>
          </w:tcPr>
          <w:p w:rsidR="00404B1D" w:rsidRDefault="00404B1D" w:rsidP="00404B1D">
            <w:pPr>
              <w:pStyle w:val="af"/>
              <w:spacing w:line="240" w:lineRule="auto"/>
              <w:rPr>
                <w:spacing w:val="0"/>
              </w:rPr>
            </w:pPr>
          </w:p>
        </w:tc>
      </w:tr>
      <w:tr w:rsidR="00404B1D" w:rsidTr="00404B1D">
        <w:trPr>
          <w:cantSplit/>
          <w:trHeight w:hRule="exact" w:val="340"/>
          <w:jc w:val="center"/>
        </w:trPr>
        <w:tc>
          <w:tcPr>
            <w:tcW w:w="2100" w:type="dxa"/>
            <w:tcBorders>
              <w:top w:val="nil"/>
              <w:left w:val="single" w:sz="12" w:space="0" w:color="000000"/>
              <w:bottom w:val="single" w:sz="4"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r>
              <w:rPr>
                <w:rFonts w:hAnsi="ＭＳ 明朝" w:hint="eastAsia"/>
                <w:spacing w:val="-1"/>
              </w:rPr>
              <w:t>貯蔵容量</w:t>
            </w: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p>
        </w:tc>
        <w:tc>
          <w:tcPr>
            <w:tcW w:w="1700" w:type="dxa"/>
            <w:tcBorders>
              <w:top w:val="nil"/>
              <w:left w:val="nil"/>
              <w:bottom w:val="single" w:sz="4" w:space="0" w:color="000000"/>
              <w:right w:val="single" w:sz="12" w:space="0" w:color="000000"/>
            </w:tcBorders>
            <w:vAlign w:val="center"/>
          </w:tcPr>
          <w:p w:rsidR="00404B1D" w:rsidRDefault="00404B1D" w:rsidP="00404B1D">
            <w:pPr>
              <w:pStyle w:val="af"/>
              <w:spacing w:line="240" w:lineRule="auto"/>
              <w:rPr>
                <w:spacing w:val="0"/>
              </w:rPr>
            </w:pPr>
          </w:p>
        </w:tc>
      </w:tr>
      <w:tr w:rsidR="00404B1D" w:rsidTr="00404B1D">
        <w:trPr>
          <w:cantSplit/>
          <w:trHeight w:hRule="exact" w:val="340"/>
          <w:jc w:val="center"/>
        </w:trPr>
        <w:tc>
          <w:tcPr>
            <w:tcW w:w="2100" w:type="dxa"/>
            <w:tcBorders>
              <w:top w:val="nil"/>
              <w:left w:val="single" w:sz="12" w:space="0" w:color="000000"/>
              <w:bottom w:val="single" w:sz="4"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r>
              <w:rPr>
                <w:rFonts w:hAnsi="ＭＳ 明朝" w:hint="eastAsia"/>
                <w:spacing w:val="-1"/>
              </w:rPr>
              <w:t>公称重量</w:t>
            </w:r>
            <w:r>
              <w:rPr>
                <w:rFonts w:hAnsi="ＭＳ 明朝" w:hint="eastAsia"/>
                <w:spacing w:val="-1"/>
              </w:rPr>
              <w:t>(</w:t>
            </w:r>
            <w:r>
              <w:rPr>
                <w:rFonts w:hAnsi="ＭＳ 明朝" w:hint="eastAsia"/>
                <w:spacing w:val="-1"/>
              </w:rPr>
              <w:t>ｔ</w:t>
            </w:r>
            <w:r>
              <w:rPr>
                <w:rFonts w:hAnsi="ＭＳ 明朝" w:hint="eastAsia"/>
                <w:spacing w:val="-1"/>
              </w:rPr>
              <w:t>)</w:t>
            </w: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p>
        </w:tc>
        <w:tc>
          <w:tcPr>
            <w:tcW w:w="1700" w:type="dxa"/>
            <w:tcBorders>
              <w:top w:val="nil"/>
              <w:left w:val="nil"/>
              <w:bottom w:val="single" w:sz="4" w:space="0" w:color="000000"/>
              <w:right w:val="single" w:sz="12" w:space="0" w:color="000000"/>
            </w:tcBorders>
            <w:vAlign w:val="center"/>
          </w:tcPr>
          <w:p w:rsidR="00404B1D" w:rsidRDefault="00404B1D" w:rsidP="00404B1D">
            <w:pPr>
              <w:pStyle w:val="af"/>
              <w:spacing w:line="240" w:lineRule="auto"/>
              <w:rPr>
                <w:spacing w:val="0"/>
              </w:rPr>
            </w:pPr>
          </w:p>
        </w:tc>
      </w:tr>
      <w:tr w:rsidR="00404B1D" w:rsidTr="00404B1D">
        <w:trPr>
          <w:cantSplit/>
          <w:trHeight w:hRule="exact" w:val="340"/>
          <w:jc w:val="center"/>
        </w:trPr>
        <w:tc>
          <w:tcPr>
            <w:tcW w:w="2100" w:type="dxa"/>
            <w:tcBorders>
              <w:top w:val="nil"/>
              <w:left w:val="single" w:sz="12" w:space="0" w:color="000000"/>
              <w:bottom w:val="single" w:sz="4"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r>
              <w:rPr>
                <w:rFonts w:hAnsi="ＭＳ 明朝" w:hint="eastAsia"/>
                <w:spacing w:val="-1"/>
              </w:rPr>
              <w:t>充てん定数</w:t>
            </w: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p>
        </w:tc>
        <w:tc>
          <w:tcPr>
            <w:tcW w:w="1600"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rPr>
                <w:spacing w:val="0"/>
              </w:rPr>
            </w:pPr>
          </w:p>
        </w:tc>
        <w:tc>
          <w:tcPr>
            <w:tcW w:w="1700" w:type="dxa"/>
            <w:tcBorders>
              <w:top w:val="nil"/>
              <w:left w:val="nil"/>
              <w:bottom w:val="single" w:sz="4" w:space="0" w:color="000000"/>
              <w:right w:val="single" w:sz="12" w:space="0" w:color="000000"/>
            </w:tcBorders>
            <w:vAlign w:val="center"/>
          </w:tcPr>
          <w:p w:rsidR="00404B1D" w:rsidRDefault="00404B1D" w:rsidP="00404B1D">
            <w:pPr>
              <w:pStyle w:val="af"/>
              <w:spacing w:line="240" w:lineRule="auto"/>
              <w:rPr>
                <w:spacing w:val="0"/>
              </w:rPr>
            </w:pPr>
          </w:p>
        </w:tc>
      </w:tr>
      <w:tr w:rsidR="00404B1D" w:rsidTr="00404B1D">
        <w:trPr>
          <w:cantSplit/>
          <w:trHeight w:hRule="exact" w:val="340"/>
          <w:jc w:val="center"/>
        </w:trPr>
        <w:tc>
          <w:tcPr>
            <w:tcW w:w="2100" w:type="dxa"/>
            <w:tcBorders>
              <w:top w:val="nil"/>
              <w:left w:val="single" w:sz="12" w:space="0" w:color="000000"/>
              <w:bottom w:val="single" w:sz="12"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r>
              <w:rPr>
                <w:rFonts w:hAnsi="ＭＳ 明朝" w:hint="eastAsia"/>
                <w:spacing w:val="-1"/>
              </w:rPr>
              <w:t>法定最大貯蔵量</w:t>
            </w:r>
            <w:r>
              <w:rPr>
                <w:rFonts w:hAnsi="ＭＳ 明朝" w:hint="eastAsia"/>
                <w:spacing w:val="-1"/>
              </w:rPr>
              <w:t>(</w:t>
            </w:r>
            <w:r>
              <w:rPr>
                <w:rFonts w:hAnsi="ＭＳ 明朝" w:hint="eastAsia"/>
                <w:spacing w:val="-1"/>
              </w:rPr>
              <w:t>ｔ</w:t>
            </w:r>
            <w:r>
              <w:rPr>
                <w:rFonts w:hAnsi="ＭＳ 明朝" w:hint="eastAsia"/>
                <w:spacing w:val="-1"/>
              </w:rPr>
              <w:t>)</w:t>
            </w:r>
          </w:p>
        </w:tc>
        <w:tc>
          <w:tcPr>
            <w:tcW w:w="1600" w:type="dxa"/>
            <w:tcBorders>
              <w:top w:val="nil"/>
              <w:left w:val="nil"/>
              <w:bottom w:val="single" w:sz="12" w:space="0" w:color="000000"/>
              <w:right w:val="single" w:sz="4"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p>
        </w:tc>
        <w:tc>
          <w:tcPr>
            <w:tcW w:w="1600" w:type="dxa"/>
            <w:tcBorders>
              <w:top w:val="nil"/>
              <w:left w:val="nil"/>
              <w:bottom w:val="single" w:sz="12" w:space="0" w:color="000000"/>
              <w:right w:val="single" w:sz="4" w:space="0" w:color="000000"/>
            </w:tcBorders>
            <w:vAlign w:val="center"/>
          </w:tcPr>
          <w:p w:rsidR="00404B1D" w:rsidRDefault="00404B1D" w:rsidP="00404B1D">
            <w:pPr>
              <w:pStyle w:val="af"/>
              <w:spacing w:line="240" w:lineRule="auto"/>
              <w:rPr>
                <w:spacing w:val="0"/>
              </w:rPr>
            </w:pPr>
          </w:p>
        </w:tc>
        <w:tc>
          <w:tcPr>
            <w:tcW w:w="1600" w:type="dxa"/>
            <w:tcBorders>
              <w:top w:val="nil"/>
              <w:left w:val="nil"/>
              <w:bottom w:val="single" w:sz="12" w:space="0" w:color="000000"/>
              <w:right w:val="single" w:sz="4" w:space="0" w:color="000000"/>
            </w:tcBorders>
            <w:vAlign w:val="center"/>
          </w:tcPr>
          <w:p w:rsidR="00404B1D" w:rsidRDefault="00404B1D" w:rsidP="00404B1D">
            <w:pPr>
              <w:pStyle w:val="af"/>
              <w:spacing w:line="240" w:lineRule="auto"/>
              <w:rPr>
                <w:spacing w:val="0"/>
              </w:rPr>
            </w:pPr>
          </w:p>
        </w:tc>
        <w:tc>
          <w:tcPr>
            <w:tcW w:w="1700" w:type="dxa"/>
            <w:tcBorders>
              <w:top w:val="nil"/>
              <w:left w:val="nil"/>
              <w:bottom w:val="single" w:sz="12" w:space="0" w:color="000000"/>
              <w:right w:val="single" w:sz="12" w:space="0" w:color="000000"/>
            </w:tcBorders>
            <w:vAlign w:val="center"/>
          </w:tcPr>
          <w:p w:rsidR="00404B1D" w:rsidRDefault="00404B1D" w:rsidP="00404B1D">
            <w:pPr>
              <w:pStyle w:val="af"/>
              <w:spacing w:line="240" w:lineRule="auto"/>
              <w:rPr>
                <w:spacing w:val="0"/>
              </w:rPr>
            </w:pPr>
            <w:r>
              <w:rPr>
                <w:rFonts w:cs="Century"/>
                <w:spacing w:val="0"/>
              </w:rPr>
              <w:t xml:space="preserve"> </w:t>
            </w:r>
            <w:r>
              <w:rPr>
                <w:rFonts w:hAnsi="ＭＳ 明朝" w:hint="eastAsia"/>
                <w:spacing w:val="0"/>
              </w:rPr>
              <w:t xml:space="preserve">    </w:t>
            </w:r>
          </w:p>
        </w:tc>
      </w:tr>
    </w:tbl>
    <w:p w:rsidR="00404B1D" w:rsidRDefault="00404B1D" w:rsidP="00404B1D">
      <w:pPr>
        <w:pStyle w:val="af"/>
        <w:spacing w:line="131" w:lineRule="exact"/>
        <w:rPr>
          <w:spacing w:val="0"/>
        </w:rPr>
      </w:pPr>
    </w:p>
    <w:p w:rsidR="00404B1D" w:rsidRDefault="00404B1D" w:rsidP="00404B1D">
      <w:pPr>
        <w:pStyle w:val="af"/>
        <w:rPr>
          <w:spacing w:val="0"/>
        </w:rPr>
      </w:pPr>
      <w:r>
        <w:rPr>
          <w:rFonts w:hAnsi="ＭＳ 明朝" w:hint="eastAsia"/>
          <w:spacing w:val="-1"/>
        </w:rPr>
        <w:t xml:space="preserve">　　</w:t>
      </w:r>
      <w:r>
        <w:rPr>
          <w:rFonts w:hAnsi="ＭＳ 明朝" w:hint="eastAsia"/>
          <w:spacing w:val="0"/>
        </w:rPr>
        <w:t xml:space="preserve"> </w:t>
      </w:r>
      <w:r>
        <w:rPr>
          <w:rFonts w:hAnsi="ＭＳ 明朝" w:hint="eastAsia"/>
          <w:spacing w:val="-1"/>
        </w:rPr>
        <w:t>貯蔵能力計算式</w:t>
      </w:r>
    </w:p>
    <w:p w:rsidR="00404B1D" w:rsidRDefault="00404B1D" w:rsidP="00404B1D">
      <w:pPr>
        <w:pStyle w:val="af"/>
        <w:rPr>
          <w:spacing w:val="0"/>
        </w:rPr>
      </w:pPr>
      <w:r>
        <w:rPr>
          <w:rFonts w:hAnsi="ＭＳ 明朝" w:hint="eastAsia"/>
          <w:spacing w:val="-1"/>
        </w:rPr>
        <w:t xml:space="preserve">　　　</w:t>
      </w:r>
      <w:r>
        <w:rPr>
          <w:rFonts w:hAnsi="ＭＳ 明朝" w:hint="eastAsia"/>
          <w:spacing w:val="0"/>
        </w:rPr>
        <w:t xml:space="preserve"> </w:t>
      </w:r>
      <w:r>
        <w:rPr>
          <w:rFonts w:hAnsi="ＭＳ 明朝" w:hint="eastAsia"/>
          <w:spacing w:val="-1"/>
        </w:rPr>
        <w:t xml:space="preserve">　　　Ｇ＝Ｖ／Ｃ</w:t>
      </w:r>
      <w:r>
        <w:rPr>
          <w:rFonts w:hAnsi="ＭＳ 明朝" w:hint="eastAsia"/>
          <w:spacing w:val="0"/>
        </w:rPr>
        <w:t xml:space="preserve">   </w:t>
      </w:r>
      <w:r>
        <w:rPr>
          <w:rFonts w:hAnsi="ＭＳ 明朝" w:hint="eastAsia"/>
          <w:spacing w:val="-1"/>
        </w:rPr>
        <w:t>Ｖ：容器の内容積の数値（</w:t>
      </w:r>
      <w:r w:rsidRPr="00D0327D">
        <w:rPr>
          <w:rFonts w:ascii="MT Extra" w:hAnsi="MT Extra"/>
          <w:spacing w:val="-1"/>
        </w:rPr>
        <w:t></w:t>
      </w:r>
      <w:r>
        <w:rPr>
          <w:rFonts w:hAnsi="ＭＳ 明朝" w:hint="eastAsia"/>
          <w:spacing w:val="-1"/>
        </w:rPr>
        <w:t>）</w:t>
      </w:r>
    </w:p>
    <w:p w:rsidR="00404B1D" w:rsidRDefault="00404B1D" w:rsidP="00404B1D">
      <w:pPr>
        <w:pStyle w:val="af"/>
        <w:rPr>
          <w:spacing w:val="0"/>
        </w:rPr>
      </w:pPr>
      <w:r>
        <w:rPr>
          <w:rFonts w:hAnsi="ＭＳ 明朝" w:hint="eastAsia"/>
          <w:spacing w:val="-1"/>
        </w:rPr>
        <w:t xml:space="preserve">　　　　　　　　　</w:t>
      </w:r>
      <w:r>
        <w:rPr>
          <w:rFonts w:hAnsi="ＭＳ 明朝" w:hint="eastAsia"/>
          <w:spacing w:val="-1"/>
        </w:rPr>
        <w:t xml:space="preserve"> </w:t>
      </w:r>
      <w:r>
        <w:rPr>
          <w:rFonts w:hAnsi="ＭＳ 明朝" w:hint="eastAsia"/>
          <w:spacing w:val="0"/>
        </w:rPr>
        <w:t xml:space="preserve">       </w:t>
      </w:r>
      <w:r>
        <w:rPr>
          <w:rFonts w:hAnsi="ＭＳ 明朝" w:hint="eastAsia"/>
          <w:spacing w:val="-1"/>
        </w:rPr>
        <w:t>Ｃ：充てん定数（２</w:t>
      </w:r>
      <w:r>
        <w:rPr>
          <w:rFonts w:hAnsi="ＭＳ 明朝" w:hint="eastAsia"/>
          <w:spacing w:val="-1"/>
        </w:rPr>
        <w:t>.</w:t>
      </w:r>
      <w:r>
        <w:rPr>
          <w:rFonts w:hAnsi="ＭＳ 明朝" w:hint="eastAsia"/>
          <w:spacing w:val="-1"/>
        </w:rPr>
        <w:t>３３）</w:t>
      </w:r>
    </w:p>
    <w:p w:rsidR="00404B1D" w:rsidRDefault="00404B1D" w:rsidP="00404B1D">
      <w:pPr>
        <w:pStyle w:val="af"/>
        <w:rPr>
          <w:spacing w:val="0"/>
        </w:rPr>
      </w:pPr>
      <w:r>
        <w:rPr>
          <w:rFonts w:hAnsi="ＭＳ 明朝" w:hint="eastAsia"/>
          <w:spacing w:val="-1"/>
        </w:rPr>
        <w:t xml:space="preserve">　</w:t>
      </w:r>
      <w:r>
        <w:rPr>
          <w:rFonts w:hAnsi="ＭＳ 明朝" w:hint="eastAsia"/>
          <w:spacing w:val="0"/>
        </w:rPr>
        <w:t xml:space="preserve">           </w:t>
      </w:r>
      <w:r>
        <w:rPr>
          <w:rFonts w:hAnsi="ＭＳ 明朝" w:hint="eastAsia"/>
          <w:spacing w:val="-1"/>
        </w:rPr>
        <w:t>Ｇ＝</w:t>
      </w:r>
      <w:r>
        <w:rPr>
          <w:rFonts w:ascii="ＭＳ 明朝" w:hAnsi="ＭＳ 明朝" w:hint="eastAsia"/>
          <w:u w:val="single" w:color="000000"/>
        </w:rPr>
        <w:t xml:space="preserve">　 </w:t>
      </w:r>
      <w:r>
        <w:rPr>
          <w:rFonts w:ascii="ＭＳ 明朝" w:hAnsi="ＭＳ 明朝"/>
          <w:u w:val="single" w:color="000000"/>
        </w:rPr>
        <w:t xml:space="preserve">          </w:t>
      </w:r>
      <w:r w:rsidRPr="00404B1D">
        <w:rPr>
          <w:rFonts w:ascii="ＭＳ 明朝" w:hAnsi="ＭＳ 明朝"/>
        </w:rPr>
        <w:t xml:space="preserve">  </w:t>
      </w:r>
      <w:r>
        <w:rPr>
          <w:rFonts w:hAnsi="ＭＳ 明朝" w:hint="eastAsia"/>
          <w:spacing w:val="-1"/>
        </w:rPr>
        <w:t>／２</w:t>
      </w:r>
      <w:r>
        <w:rPr>
          <w:rFonts w:hAnsi="ＭＳ 明朝" w:hint="eastAsia"/>
          <w:spacing w:val="-1"/>
        </w:rPr>
        <w:t>.</w:t>
      </w:r>
      <w:r>
        <w:rPr>
          <w:rFonts w:hAnsi="ＭＳ 明朝" w:hint="eastAsia"/>
          <w:spacing w:val="-1"/>
        </w:rPr>
        <w:t>３３＝</w:t>
      </w:r>
      <w:r>
        <w:rPr>
          <w:rFonts w:ascii="ＭＳ 明朝" w:hAnsi="ＭＳ 明朝" w:hint="eastAsia"/>
          <w:u w:val="single" w:color="000000"/>
        </w:rPr>
        <w:t xml:space="preserve">　 </w:t>
      </w:r>
      <w:r>
        <w:rPr>
          <w:rFonts w:ascii="ＭＳ 明朝" w:hAnsi="ＭＳ 明朝"/>
          <w:u w:val="single" w:color="000000"/>
        </w:rPr>
        <w:t xml:space="preserve">         </w:t>
      </w:r>
      <w:r>
        <w:rPr>
          <w:rFonts w:hAnsi="ＭＳ 明朝" w:hint="eastAsia"/>
          <w:spacing w:val="-1"/>
        </w:rPr>
        <w:t>k</w:t>
      </w:r>
      <w:r>
        <w:rPr>
          <w:rFonts w:hAnsi="ＭＳ 明朝"/>
          <w:spacing w:val="-1"/>
        </w:rPr>
        <w:t>g</w:t>
      </w:r>
    </w:p>
    <w:p w:rsidR="00404B1D" w:rsidRDefault="00404B1D" w:rsidP="00404B1D">
      <w:pPr>
        <w:pStyle w:val="af"/>
        <w:rPr>
          <w:spacing w:val="0"/>
        </w:rPr>
      </w:pPr>
      <w:r>
        <w:rPr>
          <w:rFonts w:hAnsi="ＭＳ 明朝" w:hint="eastAsia"/>
          <w:spacing w:val="-1"/>
        </w:rPr>
        <w:t xml:space="preserve">　　</w:t>
      </w:r>
      <w:r>
        <w:rPr>
          <w:rFonts w:hAnsi="ＭＳ 明朝" w:hint="eastAsia"/>
          <w:spacing w:val="0"/>
        </w:rPr>
        <w:t xml:space="preserve"> </w:t>
      </w:r>
      <w:r>
        <w:rPr>
          <w:rFonts w:hAnsi="ＭＳ 明朝" w:hint="eastAsia"/>
          <w:spacing w:val="-1"/>
        </w:rPr>
        <w:t>(</w:t>
      </w:r>
      <w:r>
        <w:rPr>
          <w:rFonts w:hAnsi="ＭＳ 明朝" w:hint="eastAsia"/>
          <w:spacing w:val="-1"/>
        </w:rPr>
        <w:t>注</w:t>
      </w:r>
      <w:r>
        <w:rPr>
          <w:rFonts w:hAnsi="ＭＳ 明朝" w:hint="eastAsia"/>
          <w:spacing w:val="-1"/>
        </w:rPr>
        <w:t>)</w:t>
      </w:r>
      <w:r>
        <w:rPr>
          <w:rFonts w:hAnsi="ＭＳ 明朝" w:hint="eastAsia"/>
          <w:spacing w:val="0"/>
        </w:rPr>
        <w:t xml:space="preserve"> </w:t>
      </w:r>
      <w:r>
        <w:rPr>
          <w:rFonts w:hAnsi="ＭＳ 明朝" w:hint="eastAsia"/>
          <w:spacing w:val="-1"/>
        </w:rPr>
        <w:t>事業所の全車両の貯蔵能力及び第１種製造施設（定置式製造施設）の総計を記載</w:t>
      </w:r>
    </w:p>
    <w:p w:rsidR="00404B1D" w:rsidRDefault="00404B1D" w:rsidP="00404B1D">
      <w:pPr>
        <w:pStyle w:val="af"/>
        <w:rPr>
          <w:spacing w:val="0"/>
        </w:rPr>
      </w:pPr>
      <w:r>
        <w:rPr>
          <w:rFonts w:hAnsi="ＭＳ 明朝" w:hint="eastAsia"/>
          <w:spacing w:val="-1"/>
        </w:rPr>
        <w:t xml:space="preserve">　　</w:t>
      </w:r>
      <w:r>
        <w:rPr>
          <w:rFonts w:hAnsi="ＭＳ 明朝" w:hint="eastAsia"/>
          <w:spacing w:val="0"/>
        </w:rPr>
        <w:t xml:space="preserve">      </w:t>
      </w:r>
      <w:r>
        <w:rPr>
          <w:rFonts w:hAnsi="ＭＳ 明朝" w:hint="eastAsia"/>
          <w:spacing w:val="-1"/>
        </w:rPr>
        <w:t>（充てん設備の増設の場合は、増設の前後の貯蔵量がわかるようにする。）</w:t>
      </w:r>
    </w:p>
    <w:p w:rsidR="00404B1D" w:rsidRDefault="00404B1D" w:rsidP="00404B1D">
      <w:pPr>
        <w:pStyle w:val="af"/>
        <w:rPr>
          <w:spacing w:val="0"/>
        </w:rPr>
      </w:pPr>
    </w:p>
    <w:p w:rsidR="00404B1D" w:rsidRDefault="00404B1D" w:rsidP="00404B1D">
      <w:pPr>
        <w:pStyle w:val="af"/>
        <w:rPr>
          <w:spacing w:val="0"/>
        </w:rPr>
      </w:pPr>
      <w:r>
        <w:rPr>
          <w:rFonts w:hAnsi="ＭＳ 明朝" w:hint="eastAsia"/>
          <w:spacing w:val="-1"/>
        </w:rPr>
        <w:t>５．充てん設備の概要</w:t>
      </w:r>
    </w:p>
    <w:p w:rsidR="00404B1D" w:rsidRDefault="00404B1D" w:rsidP="00404B1D">
      <w:pPr>
        <w:pStyle w:val="af"/>
        <w:spacing w:line="100" w:lineRule="exact"/>
        <w:rPr>
          <w:spacing w:val="0"/>
        </w:rPr>
      </w:pPr>
    </w:p>
    <w:tbl>
      <w:tblPr>
        <w:tblW w:w="0" w:type="auto"/>
        <w:tblInd w:w="315" w:type="dxa"/>
        <w:tblLayout w:type="fixed"/>
        <w:tblCellMar>
          <w:left w:w="12" w:type="dxa"/>
          <w:right w:w="12" w:type="dxa"/>
        </w:tblCellMar>
        <w:tblLook w:val="0000" w:firstRow="0" w:lastRow="0" w:firstColumn="0" w:lastColumn="0" w:noHBand="0" w:noVBand="0"/>
      </w:tblPr>
      <w:tblGrid>
        <w:gridCol w:w="400"/>
        <w:gridCol w:w="1200"/>
        <w:gridCol w:w="1200"/>
        <w:gridCol w:w="1100"/>
        <w:gridCol w:w="1000"/>
        <w:gridCol w:w="1433"/>
        <w:gridCol w:w="1417"/>
        <w:gridCol w:w="1701"/>
      </w:tblGrid>
      <w:tr w:rsidR="00404B1D" w:rsidTr="00404B1D">
        <w:trPr>
          <w:trHeight w:hRule="exact" w:val="608"/>
        </w:trPr>
        <w:tc>
          <w:tcPr>
            <w:tcW w:w="400" w:type="dxa"/>
            <w:tcBorders>
              <w:top w:val="single" w:sz="12" w:space="0" w:color="000000"/>
              <w:left w:val="single" w:sz="12" w:space="0" w:color="000000"/>
              <w:bottom w:val="single" w:sz="4" w:space="0" w:color="000000"/>
              <w:right w:val="single" w:sz="4" w:space="0" w:color="000000"/>
            </w:tcBorders>
            <w:vAlign w:val="center"/>
          </w:tcPr>
          <w:p w:rsidR="00404B1D" w:rsidRDefault="00404B1D" w:rsidP="00404B1D">
            <w:pPr>
              <w:pStyle w:val="af"/>
              <w:wordWrap/>
              <w:spacing w:line="240" w:lineRule="auto"/>
              <w:jc w:val="center"/>
              <w:rPr>
                <w:spacing w:val="0"/>
              </w:rPr>
            </w:pPr>
            <w:r>
              <w:rPr>
                <w:rFonts w:hAnsi="ＭＳ 明朝" w:hint="eastAsia"/>
                <w:spacing w:val="-1"/>
              </w:rPr>
              <w:t>№</w:t>
            </w:r>
          </w:p>
        </w:tc>
        <w:tc>
          <w:tcPr>
            <w:tcW w:w="1200" w:type="dxa"/>
            <w:tcBorders>
              <w:top w:val="single" w:sz="12" w:space="0" w:color="000000"/>
              <w:left w:val="nil"/>
              <w:bottom w:val="single" w:sz="4" w:space="0" w:color="000000"/>
              <w:right w:val="single" w:sz="4" w:space="0" w:color="000000"/>
            </w:tcBorders>
            <w:vAlign w:val="center"/>
          </w:tcPr>
          <w:p w:rsidR="00404B1D" w:rsidRDefault="00404B1D" w:rsidP="00404B1D">
            <w:pPr>
              <w:pStyle w:val="af"/>
              <w:wordWrap/>
              <w:spacing w:line="240" w:lineRule="auto"/>
              <w:jc w:val="center"/>
              <w:rPr>
                <w:spacing w:val="0"/>
              </w:rPr>
            </w:pPr>
            <w:r>
              <w:rPr>
                <w:rFonts w:hAnsi="ＭＳ 明朝" w:hint="eastAsia"/>
                <w:spacing w:val="-1"/>
              </w:rPr>
              <w:t>設　備</w:t>
            </w:r>
          </w:p>
        </w:tc>
        <w:tc>
          <w:tcPr>
            <w:tcW w:w="1200" w:type="dxa"/>
            <w:tcBorders>
              <w:top w:val="single" w:sz="12" w:space="0" w:color="000000"/>
              <w:left w:val="nil"/>
              <w:bottom w:val="single" w:sz="4" w:space="0" w:color="000000"/>
              <w:right w:val="single" w:sz="4" w:space="0" w:color="000000"/>
            </w:tcBorders>
            <w:vAlign w:val="center"/>
          </w:tcPr>
          <w:p w:rsidR="00404B1D" w:rsidRDefault="00404B1D" w:rsidP="00404B1D">
            <w:pPr>
              <w:pStyle w:val="af"/>
              <w:wordWrap/>
              <w:spacing w:line="240" w:lineRule="auto"/>
              <w:jc w:val="center"/>
              <w:rPr>
                <w:spacing w:val="0"/>
              </w:rPr>
            </w:pPr>
            <w:r>
              <w:rPr>
                <w:rFonts w:hAnsi="ＭＳ 明朝" w:hint="eastAsia"/>
                <w:spacing w:val="-1"/>
              </w:rPr>
              <w:t>型　式</w:t>
            </w:r>
          </w:p>
        </w:tc>
        <w:tc>
          <w:tcPr>
            <w:tcW w:w="1100" w:type="dxa"/>
            <w:tcBorders>
              <w:top w:val="single" w:sz="12" w:space="0" w:color="000000"/>
              <w:left w:val="nil"/>
              <w:bottom w:val="single" w:sz="4" w:space="0" w:color="000000"/>
              <w:right w:val="single" w:sz="4" w:space="0" w:color="000000"/>
            </w:tcBorders>
            <w:vAlign w:val="center"/>
          </w:tcPr>
          <w:p w:rsidR="00404B1D" w:rsidRDefault="00404B1D" w:rsidP="00404B1D">
            <w:pPr>
              <w:pStyle w:val="af"/>
              <w:wordWrap/>
              <w:spacing w:line="240" w:lineRule="auto"/>
              <w:jc w:val="center"/>
              <w:rPr>
                <w:spacing w:val="0"/>
              </w:rPr>
            </w:pPr>
            <w:r>
              <w:rPr>
                <w:rFonts w:hAnsi="ＭＳ 明朝" w:hint="eastAsia"/>
                <w:spacing w:val="-1"/>
              </w:rPr>
              <w:t>能　力</w:t>
            </w:r>
          </w:p>
        </w:tc>
        <w:tc>
          <w:tcPr>
            <w:tcW w:w="1000" w:type="dxa"/>
            <w:tcBorders>
              <w:top w:val="single" w:sz="12" w:space="0" w:color="000000"/>
              <w:left w:val="nil"/>
              <w:bottom w:val="single" w:sz="4" w:space="0" w:color="000000"/>
              <w:right w:val="single" w:sz="4" w:space="0" w:color="000000"/>
            </w:tcBorders>
            <w:vAlign w:val="center"/>
          </w:tcPr>
          <w:p w:rsidR="00404B1D" w:rsidRDefault="00404B1D" w:rsidP="00404B1D">
            <w:pPr>
              <w:pStyle w:val="af"/>
              <w:wordWrap/>
              <w:spacing w:line="240" w:lineRule="auto"/>
              <w:jc w:val="center"/>
              <w:rPr>
                <w:spacing w:val="0"/>
              </w:rPr>
            </w:pPr>
            <w:r>
              <w:rPr>
                <w:rFonts w:hAnsi="ＭＳ 明朝" w:hint="eastAsia"/>
                <w:spacing w:val="-1"/>
              </w:rPr>
              <w:t>設計圧力</w:t>
            </w:r>
          </w:p>
        </w:tc>
        <w:tc>
          <w:tcPr>
            <w:tcW w:w="1433" w:type="dxa"/>
            <w:tcBorders>
              <w:top w:val="single" w:sz="12" w:space="0" w:color="000000"/>
              <w:left w:val="nil"/>
              <w:bottom w:val="single" w:sz="4" w:space="0" w:color="000000"/>
              <w:right w:val="single" w:sz="4" w:space="0" w:color="000000"/>
            </w:tcBorders>
            <w:vAlign w:val="center"/>
          </w:tcPr>
          <w:p w:rsidR="00404B1D" w:rsidRDefault="00404B1D" w:rsidP="00404B1D">
            <w:pPr>
              <w:pStyle w:val="af"/>
              <w:wordWrap/>
              <w:spacing w:line="240" w:lineRule="auto"/>
              <w:rPr>
                <w:spacing w:val="0"/>
              </w:rPr>
            </w:pPr>
            <w:r>
              <w:rPr>
                <w:rFonts w:cs="Century"/>
                <w:spacing w:val="0"/>
              </w:rPr>
              <w:t xml:space="preserve"> </w:t>
            </w:r>
            <w:r>
              <w:rPr>
                <w:rFonts w:hAnsi="ＭＳ 明朝" w:hint="eastAsia"/>
                <w:spacing w:val="-1"/>
              </w:rPr>
              <w:t>耐圧試験圧力</w:t>
            </w:r>
          </w:p>
        </w:tc>
        <w:tc>
          <w:tcPr>
            <w:tcW w:w="1417" w:type="dxa"/>
            <w:tcBorders>
              <w:top w:val="single" w:sz="12" w:space="0" w:color="000000"/>
              <w:left w:val="nil"/>
              <w:bottom w:val="single" w:sz="4" w:space="0" w:color="000000"/>
              <w:right w:val="single" w:sz="4" w:space="0" w:color="000000"/>
            </w:tcBorders>
            <w:vAlign w:val="center"/>
          </w:tcPr>
          <w:p w:rsidR="00404B1D" w:rsidRDefault="00404B1D" w:rsidP="00404B1D">
            <w:pPr>
              <w:pStyle w:val="af"/>
              <w:wordWrap/>
              <w:spacing w:line="240" w:lineRule="auto"/>
              <w:rPr>
                <w:spacing w:val="0"/>
              </w:rPr>
            </w:pPr>
            <w:r>
              <w:rPr>
                <w:rFonts w:cs="Century"/>
                <w:spacing w:val="0"/>
              </w:rPr>
              <w:t xml:space="preserve"> </w:t>
            </w:r>
            <w:r>
              <w:rPr>
                <w:rFonts w:hAnsi="ＭＳ 明朝" w:hint="eastAsia"/>
                <w:spacing w:val="-1"/>
              </w:rPr>
              <w:t>気密試験</w:t>
            </w:r>
            <w:r>
              <w:rPr>
                <w:rFonts w:hint="eastAsia"/>
                <w:spacing w:val="0"/>
              </w:rPr>
              <w:t>圧力</w:t>
            </w:r>
          </w:p>
        </w:tc>
        <w:tc>
          <w:tcPr>
            <w:tcW w:w="1701" w:type="dxa"/>
            <w:tcBorders>
              <w:top w:val="single" w:sz="12" w:space="0" w:color="000000"/>
              <w:left w:val="nil"/>
              <w:bottom w:val="single" w:sz="4" w:space="0" w:color="000000"/>
              <w:right w:val="single" w:sz="12" w:space="0" w:color="000000"/>
            </w:tcBorders>
            <w:vAlign w:val="center"/>
          </w:tcPr>
          <w:p w:rsidR="00404B1D" w:rsidRDefault="00404B1D" w:rsidP="00404B1D">
            <w:pPr>
              <w:pStyle w:val="af"/>
              <w:wordWrap/>
              <w:spacing w:line="240" w:lineRule="auto"/>
              <w:jc w:val="center"/>
              <w:rPr>
                <w:spacing w:val="0"/>
              </w:rPr>
            </w:pPr>
            <w:r>
              <w:rPr>
                <w:rFonts w:hAnsi="ＭＳ 明朝" w:hint="eastAsia"/>
                <w:spacing w:val="-1"/>
              </w:rPr>
              <w:t>メーカー</w:t>
            </w:r>
          </w:p>
        </w:tc>
      </w:tr>
      <w:tr w:rsidR="00404B1D" w:rsidTr="00404B1D">
        <w:trPr>
          <w:trHeight w:hRule="exact" w:val="340"/>
        </w:trPr>
        <w:tc>
          <w:tcPr>
            <w:tcW w:w="400" w:type="dxa"/>
            <w:tcBorders>
              <w:top w:val="nil"/>
              <w:left w:val="single" w:sz="12" w:space="0" w:color="000000"/>
              <w:bottom w:val="single" w:sz="4" w:space="0" w:color="000000"/>
              <w:right w:val="single" w:sz="4" w:space="0" w:color="000000"/>
            </w:tcBorders>
            <w:vAlign w:val="center"/>
          </w:tcPr>
          <w:p w:rsidR="00404B1D" w:rsidRDefault="00404B1D" w:rsidP="00404B1D">
            <w:pPr>
              <w:pStyle w:val="af"/>
              <w:wordWrap/>
              <w:spacing w:line="240" w:lineRule="auto"/>
              <w:jc w:val="left"/>
              <w:rPr>
                <w:spacing w:val="0"/>
              </w:rPr>
            </w:pPr>
            <w:r>
              <w:rPr>
                <w:rFonts w:cs="Century"/>
                <w:spacing w:val="0"/>
              </w:rPr>
              <w:t xml:space="preserve"> </w:t>
            </w:r>
            <w:r>
              <w:rPr>
                <w:rFonts w:hAnsi="ＭＳ 明朝" w:hint="eastAsia"/>
                <w:spacing w:val="-1"/>
              </w:rPr>
              <w:t>１</w:t>
            </w:r>
          </w:p>
        </w:tc>
        <w:tc>
          <w:tcPr>
            <w:tcW w:w="1200" w:type="dxa"/>
            <w:tcBorders>
              <w:top w:val="nil"/>
              <w:left w:val="nil"/>
              <w:bottom w:val="single" w:sz="4" w:space="0" w:color="000000"/>
              <w:right w:val="single" w:sz="4" w:space="0" w:color="000000"/>
            </w:tcBorders>
            <w:vAlign w:val="center"/>
          </w:tcPr>
          <w:p w:rsidR="00404B1D" w:rsidRDefault="00404B1D" w:rsidP="00404B1D">
            <w:pPr>
              <w:pStyle w:val="af"/>
              <w:wordWrap/>
              <w:spacing w:line="240" w:lineRule="auto"/>
              <w:jc w:val="left"/>
              <w:rPr>
                <w:spacing w:val="0"/>
              </w:rPr>
            </w:pPr>
            <w:r>
              <w:rPr>
                <w:rFonts w:cs="Century"/>
                <w:spacing w:val="0"/>
              </w:rPr>
              <w:t xml:space="preserve"> </w:t>
            </w:r>
            <w:r>
              <w:rPr>
                <w:rFonts w:hAnsi="ＭＳ 明朝" w:hint="eastAsia"/>
                <w:spacing w:val="-1"/>
              </w:rPr>
              <w:t>容　　　器</w:t>
            </w:r>
          </w:p>
        </w:tc>
        <w:tc>
          <w:tcPr>
            <w:tcW w:w="1200"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p>
        </w:tc>
        <w:tc>
          <w:tcPr>
            <w:tcW w:w="1100"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p>
        </w:tc>
        <w:tc>
          <w:tcPr>
            <w:tcW w:w="1000"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433"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417"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701" w:type="dxa"/>
            <w:tcBorders>
              <w:top w:val="nil"/>
              <w:left w:val="nil"/>
              <w:bottom w:val="single" w:sz="4" w:space="0" w:color="000000"/>
              <w:right w:val="single" w:sz="12"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p>
        </w:tc>
      </w:tr>
      <w:tr w:rsidR="00404B1D" w:rsidTr="00404B1D">
        <w:trPr>
          <w:trHeight w:hRule="exact" w:val="340"/>
        </w:trPr>
        <w:tc>
          <w:tcPr>
            <w:tcW w:w="400" w:type="dxa"/>
            <w:tcBorders>
              <w:top w:val="nil"/>
              <w:left w:val="single" w:sz="12" w:space="0" w:color="000000"/>
              <w:bottom w:val="single" w:sz="4" w:space="0" w:color="000000"/>
              <w:right w:val="single" w:sz="4" w:space="0" w:color="000000"/>
            </w:tcBorders>
            <w:vAlign w:val="center"/>
          </w:tcPr>
          <w:p w:rsidR="00404B1D" w:rsidRDefault="00404B1D" w:rsidP="00404B1D">
            <w:pPr>
              <w:pStyle w:val="af"/>
              <w:wordWrap/>
              <w:spacing w:line="240" w:lineRule="auto"/>
              <w:jc w:val="left"/>
              <w:rPr>
                <w:spacing w:val="0"/>
              </w:rPr>
            </w:pPr>
            <w:r>
              <w:rPr>
                <w:rFonts w:cs="Century"/>
                <w:spacing w:val="0"/>
              </w:rPr>
              <w:t xml:space="preserve"> </w:t>
            </w:r>
            <w:r>
              <w:rPr>
                <w:rFonts w:hAnsi="ＭＳ 明朝" w:hint="eastAsia"/>
                <w:spacing w:val="-1"/>
              </w:rPr>
              <w:t>２</w:t>
            </w:r>
          </w:p>
        </w:tc>
        <w:tc>
          <w:tcPr>
            <w:tcW w:w="1200" w:type="dxa"/>
            <w:tcBorders>
              <w:top w:val="nil"/>
              <w:left w:val="nil"/>
              <w:bottom w:val="single" w:sz="4" w:space="0" w:color="000000"/>
              <w:right w:val="single" w:sz="4" w:space="0" w:color="000000"/>
            </w:tcBorders>
            <w:vAlign w:val="center"/>
          </w:tcPr>
          <w:p w:rsidR="00404B1D" w:rsidRDefault="00404B1D" w:rsidP="00404B1D">
            <w:pPr>
              <w:pStyle w:val="af"/>
              <w:wordWrap/>
              <w:spacing w:line="240" w:lineRule="auto"/>
              <w:jc w:val="left"/>
              <w:rPr>
                <w:spacing w:val="0"/>
              </w:rPr>
            </w:pPr>
            <w:r>
              <w:rPr>
                <w:rFonts w:cs="Century"/>
                <w:spacing w:val="0"/>
              </w:rPr>
              <w:t xml:space="preserve"> </w:t>
            </w:r>
            <w:r>
              <w:rPr>
                <w:rFonts w:hAnsi="ＭＳ 明朝" w:hint="eastAsia"/>
                <w:spacing w:val="-1"/>
              </w:rPr>
              <w:t>液送ポンプ</w:t>
            </w:r>
          </w:p>
        </w:tc>
        <w:tc>
          <w:tcPr>
            <w:tcW w:w="1200"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100"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p>
        </w:tc>
        <w:tc>
          <w:tcPr>
            <w:tcW w:w="1000"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433"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417"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p>
        </w:tc>
        <w:tc>
          <w:tcPr>
            <w:tcW w:w="1701" w:type="dxa"/>
            <w:tcBorders>
              <w:top w:val="nil"/>
              <w:left w:val="nil"/>
              <w:bottom w:val="single" w:sz="4" w:space="0" w:color="000000"/>
              <w:right w:val="single" w:sz="12"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p>
        </w:tc>
      </w:tr>
      <w:tr w:rsidR="00404B1D" w:rsidTr="00404B1D">
        <w:trPr>
          <w:trHeight w:hRule="exact" w:val="340"/>
        </w:trPr>
        <w:tc>
          <w:tcPr>
            <w:tcW w:w="400" w:type="dxa"/>
            <w:tcBorders>
              <w:top w:val="nil"/>
              <w:left w:val="single" w:sz="12" w:space="0" w:color="000000"/>
              <w:bottom w:val="single" w:sz="4" w:space="0" w:color="000000"/>
              <w:right w:val="single" w:sz="4" w:space="0" w:color="000000"/>
            </w:tcBorders>
            <w:vAlign w:val="center"/>
          </w:tcPr>
          <w:p w:rsidR="00404B1D" w:rsidRDefault="00404B1D" w:rsidP="00404B1D">
            <w:pPr>
              <w:pStyle w:val="af"/>
              <w:wordWrap/>
              <w:spacing w:line="240" w:lineRule="auto"/>
              <w:jc w:val="left"/>
              <w:rPr>
                <w:spacing w:val="0"/>
              </w:rPr>
            </w:pPr>
            <w:r>
              <w:rPr>
                <w:rFonts w:cs="Century"/>
                <w:spacing w:val="0"/>
              </w:rPr>
              <w:t xml:space="preserve"> </w:t>
            </w:r>
            <w:r>
              <w:rPr>
                <w:rFonts w:hAnsi="ＭＳ 明朝" w:hint="eastAsia"/>
                <w:spacing w:val="-1"/>
              </w:rPr>
              <w:t>３</w:t>
            </w:r>
          </w:p>
        </w:tc>
        <w:tc>
          <w:tcPr>
            <w:tcW w:w="1200" w:type="dxa"/>
            <w:tcBorders>
              <w:top w:val="nil"/>
              <w:left w:val="nil"/>
              <w:bottom w:val="single" w:sz="4" w:space="0" w:color="000000"/>
              <w:right w:val="single" w:sz="4" w:space="0" w:color="000000"/>
            </w:tcBorders>
            <w:vAlign w:val="center"/>
          </w:tcPr>
          <w:p w:rsidR="00404B1D" w:rsidRDefault="00404B1D" w:rsidP="00404B1D">
            <w:pPr>
              <w:pStyle w:val="af"/>
              <w:wordWrap/>
              <w:spacing w:line="240" w:lineRule="auto"/>
              <w:jc w:val="left"/>
              <w:rPr>
                <w:spacing w:val="0"/>
              </w:rPr>
            </w:pPr>
            <w:r>
              <w:rPr>
                <w:rFonts w:cs="Century"/>
                <w:spacing w:val="0"/>
              </w:rPr>
              <w:t xml:space="preserve"> </w:t>
            </w:r>
            <w:r>
              <w:rPr>
                <w:rFonts w:hAnsi="ＭＳ 明朝" w:hint="eastAsia"/>
                <w:spacing w:val="-1"/>
              </w:rPr>
              <w:t>流量計</w:t>
            </w:r>
          </w:p>
        </w:tc>
        <w:tc>
          <w:tcPr>
            <w:tcW w:w="1200"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100"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p>
        </w:tc>
        <w:tc>
          <w:tcPr>
            <w:tcW w:w="1000"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p>
        </w:tc>
        <w:tc>
          <w:tcPr>
            <w:tcW w:w="1433"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417"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701" w:type="dxa"/>
            <w:tcBorders>
              <w:top w:val="nil"/>
              <w:left w:val="nil"/>
              <w:bottom w:val="single" w:sz="4" w:space="0" w:color="000000"/>
              <w:right w:val="single" w:sz="12"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p>
        </w:tc>
      </w:tr>
      <w:tr w:rsidR="00404B1D" w:rsidTr="00404B1D">
        <w:trPr>
          <w:trHeight w:hRule="exact" w:val="340"/>
        </w:trPr>
        <w:tc>
          <w:tcPr>
            <w:tcW w:w="400" w:type="dxa"/>
            <w:tcBorders>
              <w:top w:val="nil"/>
              <w:left w:val="single" w:sz="12" w:space="0" w:color="000000"/>
              <w:bottom w:val="single" w:sz="4" w:space="0" w:color="auto"/>
              <w:right w:val="single" w:sz="4" w:space="0" w:color="000000"/>
            </w:tcBorders>
            <w:vAlign w:val="center"/>
          </w:tcPr>
          <w:p w:rsidR="00404B1D" w:rsidRDefault="00404B1D" w:rsidP="00404B1D">
            <w:pPr>
              <w:pStyle w:val="af"/>
              <w:wordWrap/>
              <w:spacing w:line="240" w:lineRule="auto"/>
              <w:jc w:val="left"/>
              <w:rPr>
                <w:spacing w:val="0"/>
              </w:rPr>
            </w:pPr>
            <w:r>
              <w:rPr>
                <w:rFonts w:cs="Century"/>
                <w:spacing w:val="0"/>
              </w:rPr>
              <w:t xml:space="preserve"> </w:t>
            </w:r>
            <w:r>
              <w:rPr>
                <w:rFonts w:hAnsi="ＭＳ 明朝" w:hint="eastAsia"/>
                <w:spacing w:val="-1"/>
              </w:rPr>
              <w:t>４</w:t>
            </w:r>
          </w:p>
        </w:tc>
        <w:tc>
          <w:tcPr>
            <w:tcW w:w="1200" w:type="dxa"/>
            <w:tcBorders>
              <w:top w:val="nil"/>
              <w:left w:val="nil"/>
              <w:bottom w:val="single" w:sz="4" w:space="0" w:color="auto"/>
              <w:right w:val="single" w:sz="4" w:space="0" w:color="000000"/>
            </w:tcBorders>
            <w:vAlign w:val="center"/>
          </w:tcPr>
          <w:p w:rsidR="00404B1D" w:rsidRDefault="00404B1D" w:rsidP="00404B1D">
            <w:pPr>
              <w:pStyle w:val="af"/>
              <w:wordWrap/>
              <w:spacing w:line="240" w:lineRule="auto"/>
              <w:jc w:val="left"/>
              <w:rPr>
                <w:spacing w:val="0"/>
              </w:rPr>
            </w:pPr>
            <w:r>
              <w:rPr>
                <w:rFonts w:cs="Century"/>
                <w:spacing w:val="0"/>
              </w:rPr>
              <w:t xml:space="preserve"> </w:t>
            </w:r>
            <w:r>
              <w:rPr>
                <w:rFonts w:hAnsi="ＭＳ 明朝" w:hint="eastAsia"/>
                <w:spacing w:val="-1"/>
              </w:rPr>
              <w:t>振動検知器</w:t>
            </w:r>
          </w:p>
        </w:tc>
        <w:tc>
          <w:tcPr>
            <w:tcW w:w="1200"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p>
        </w:tc>
        <w:tc>
          <w:tcPr>
            <w:tcW w:w="1100"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000"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Pr>
                <w:rFonts w:asciiTheme="majorHAnsi" w:eastAsiaTheme="majorHAnsi" w:hAnsiTheme="majorHAnsi" w:hint="eastAsia"/>
                <w:spacing w:val="0"/>
              </w:rPr>
              <w:t xml:space="preserve"> </w:t>
            </w:r>
          </w:p>
        </w:tc>
        <w:tc>
          <w:tcPr>
            <w:tcW w:w="1433"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Pr>
                <w:rFonts w:asciiTheme="majorHAnsi" w:eastAsiaTheme="majorHAnsi" w:hAnsiTheme="majorHAnsi" w:hint="eastAsia"/>
                <w:spacing w:val="0"/>
              </w:rPr>
              <w:t xml:space="preserve"> </w:t>
            </w:r>
          </w:p>
        </w:tc>
        <w:tc>
          <w:tcPr>
            <w:tcW w:w="1417" w:type="dxa"/>
            <w:tcBorders>
              <w:top w:val="nil"/>
              <w:left w:val="nil"/>
              <w:bottom w:val="single" w:sz="4"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701" w:type="dxa"/>
            <w:tcBorders>
              <w:top w:val="nil"/>
              <w:left w:val="nil"/>
              <w:bottom w:val="single" w:sz="4" w:space="0" w:color="000000"/>
              <w:right w:val="single" w:sz="12"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p>
        </w:tc>
      </w:tr>
      <w:tr w:rsidR="00404B1D" w:rsidTr="00404B1D">
        <w:trPr>
          <w:trHeight w:hRule="exact" w:val="340"/>
        </w:trPr>
        <w:tc>
          <w:tcPr>
            <w:tcW w:w="400" w:type="dxa"/>
            <w:tcBorders>
              <w:top w:val="single" w:sz="4" w:space="0" w:color="auto"/>
              <w:left w:val="single" w:sz="12" w:space="0" w:color="000000"/>
              <w:bottom w:val="single" w:sz="12" w:space="0" w:color="000000"/>
              <w:right w:val="single" w:sz="4" w:space="0" w:color="000000"/>
            </w:tcBorders>
            <w:vAlign w:val="center"/>
          </w:tcPr>
          <w:p w:rsidR="00404B1D" w:rsidRDefault="00404B1D" w:rsidP="00404B1D">
            <w:pPr>
              <w:pStyle w:val="af"/>
              <w:wordWrap/>
              <w:spacing w:line="240" w:lineRule="auto"/>
              <w:jc w:val="left"/>
              <w:rPr>
                <w:spacing w:val="0"/>
              </w:rPr>
            </w:pPr>
            <w:r>
              <w:rPr>
                <w:rFonts w:cs="Century"/>
                <w:spacing w:val="0"/>
              </w:rPr>
              <w:t xml:space="preserve"> </w:t>
            </w:r>
            <w:r>
              <w:rPr>
                <w:rFonts w:hAnsi="ＭＳ 明朝" w:hint="eastAsia"/>
                <w:spacing w:val="-1"/>
              </w:rPr>
              <w:t>５</w:t>
            </w:r>
            <w:r>
              <w:rPr>
                <w:rFonts w:cs="Century"/>
                <w:spacing w:val="0"/>
              </w:rPr>
              <w:t xml:space="preserve"> </w:t>
            </w:r>
          </w:p>
        </w:tc>
        <w:tc>
          <w:tcPr>
            <w:tcW w:w="1200" w:type="dxa"/>
            <w:tcBorders>
              <w:top w:val="single" w:sz="4" w:space="0" w:color="auto"/>
              <w:left w:val="nil"/>
              <w:bottom w:val="single" w:sz="12" w:space="0" w:color="000000"/>
              <w:right w:val="single" w:sz="4" w:space="0" w:color="000000"/>
            </w:tcBorders>
            <w:vAlign w:val="center"/>
          </w:tcPr>
          <w:p w:rsidR="00404B1D" w:rsidRDefault="00404B1D" w:rsidP="00404B1D">
            <w:pPr>
              <w:pStyle w:val="af"/>
              <w:wordWrap/>
              <w:spacing w:line="240" w:lineRule="auto"/>
              <w:jc w:val="left"/>
              <w:rPr>
                <w:spacing w:val="0"/>
              </w:rPr>
            </w:pPr>
            <w:r>
              <w:rPr>
                <w:rFonts w:cs="Century"/>
                <w:spacing w:val="0"/>
              </w:rPr>
              <w:t xml:space="preserve"> </w:t>
            </w:r>
            <w:r>
              <w:rPr>
                <w:rFonts w:hAnsi="ＭＳ 明朝" w:hint="eastAsia"/>
                <w:spacing w:val="-1"/>
              </w:rPr>
              <w:t>ガス検知器</w:t>
            </w:r>
            <w:r>
              <w:rPr>
                <w:rFonts w:cs="Century"/>
                <w:spacing w:val="0"/>
              </w:rPr>
              <w:t xml:space="preserve"> </w:t>
            </w:r>
          </w:p>
        </w:tc>
        <w:tc>
          <w:tcPr>
            <w:tcW w:w="1200" w:type="dxa"/>
            <w:tcBorders>
              <w:top w:val="nil"/>
              <w:left w:val="nil"/>
              <w:bottom w:val="single" w:sz="12"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100" w:type="dxa"/>
            <w:tcBorders>
              <w:top w:val="nil"/>
              <w:left w:val="nil"/>
              <w:bottom w:val="single" w:sz="12"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000" w:type="dxa"/>
            <w:tcBorders>
              <w:top w:val="nil"/>
              <w:left w:val="nil"/>
              <w:bottom w:val="single" w:sz="12"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433" w:type="dxa"/>
            <w:tcBorders>
              <w:top w:val="nil"/>
              <w:left w:val="nil"/>
              <w:bottom w:val="single" w:sz="12"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417" w:type="dxa"/>
            <w:tcBorders>
              <w:top w:val="nil"/>
              <w:left w:val="nil"/>
              <w:bottom w:val="single" w:sz="12" w:space="0" w:color="000000"/>
              <w:right w:val="single" w:sz="4"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c>
          <w:tcPr>
            <w:tcW w:w="1701" w:type="dxa"/>
            <w:tcBorders>
              <w:top w:val="nil"/>
              <w:left w:val="nil"/>
              <w:bottom w:val="single" w:sz="12" w:space="0" w:color="000000"/>
              <w:right w:val="single" w:sz="12" w:space="0" w:color="000000"/>
            </w:tcBorders>
            <w:vAlign w:val="center"/>
          </w:tcPr>
          <w:p w:rsidR="00404B1D" w:rsidRPr="006B5CFE" w:rsidRDefault="00404B1D" w:rsidP="00404B1D">
            <w:pPr>
              <w:pStyle w:val="af"/>
              <w:wordWrap/>
              <w:spacing w:line="240" w:lineRule="auto"/>
              <w:jc w:val="left"/>
              <w:rPr>
                <w:rFonts w:asciiTheme="majorHAnsi" w:eastAsiaTheme="majorHAnsi" w:hAnsiTheme="majorHAnsi"/>
                <w:spacing w:val="0"/>
              </w:rPr>
            </w:pPr>
            <w:r w:rsidRPr="006B5CFE">
              <w:rPr>
                <w:rFonts w:asciiTheme="majorHAnsi" w:eastAsiaTheme="majorHAnsi" w:hAnsiTheme="majorHAnsi" w:cs="Century"/>
                <w:spacing w:val="0"/>
              </w:rPr>
              <w:t xml:space="preserve"> </w:t>
            </w:r>
            <w:r w:rsidRPr="006B5CFE">
              <w:rPr>
                <w:rFonts w:asciiTheme="majorHAnsi" w:eastAsiaTheme="majorHAnsi" w:hAnsiTheme="majorHAnsi" w:hint="eastAsia"/>
                <w:spacing w:val="0"/>
              </w:rPr>
              <w:t xml:space="preserve"> </w:t>
            </w:r>
          </w:p>
        </w:tc>
      </w:tr>
    </w:tbl>
    <w:p w:rsidR="00404B1D" w:rsidRDefault="00404B1D" w:rsidP="00404B1D">
      <w:pPr>
        <w:pStyle w:val="af"/>
        <w:rPr>
          <w:spacing w:val="0"/>
        </w:rPr>
      </w:pPr>
    </w:p>
    <w:p w:rsidR="00404B1D" w:rsidRDefault="00404B1D" w:rsidP="00404B1D">
      <w:pPr>
        <w:pStyle w:val="af"/>
        <w:rPr>
          <w:spacing w:val="0"/>
        </w:rPr>
      </w:pPr>
      <w:r>
        <w:rPr>
          <w:rFonts w:hAnsi="ＭＳ 明朝" w:hint="eastAsia"/>
          <w:spacing w:val="-1"/>
        </w:rPr>
        <w:t>６．各規則対応事項</w:t>
      </w:r>
    </w:p>
    <w:p w:rsidR="00404B1D" w:rsidRDefault="00404B1D" w:rsidP="00404B1D">
      <w:pPr>
        <w:pStyle w:val="af"/>
        <w:rPr>
          <w:spacing w:val="0"/>
        </w:rPr>
      </w:pPr>
      <w:r>
        <w:rPr>
          <w:rFonts w:hAnsi="ＭＳ 明朝" w:hint="eastAsia"/>
          <w:spacing w:val="-1"/>
        </w:rPr>
        <w:t xml:space="preserve">　　該当する規則に対する対応事項を記載する。（別紙－１）</w:t>
      </w:r>
    </w:p>
    <w:p w:rsidR="00404B1D" w:rsidRDefault="00404B1D" w:rsidP="00404B1D">
      <w:pPr>
        <w:pStyle w:val="af"/>
        <w:rPr>
          <w:rFonts w:hAnsi="ＭＳ 明朝"/>
          <w:spacing w:val="-1"/>
        </w:rPr>
      </w:pPr>
      <w:r>
        <w:rPr>
          <w:rFonts w:hAnsi="ＭＳ 明朝" w:hint="eastAsia"/>
          <w:spacing w:val="-1"/>
        </w:rPr>
        <w:t xml:space="preserve">　</w:t>
      </w:r>
      <w:r>
        <w:rPr>
          <w:rFonts w:hAnsi="ＭＳ 明朝" w:hint="eastAsia"/>
          <w:spacing w:val="-1"/>
        </w:rPr>
        <w:t>(1)</w:t>
      </w:r>
      <w:r>
        <w:rPr>
          <w:rFonts w:hAnsi="ＭＳ 明朝" w:hint="eastAsia"/>
          <w:spacing w:val="0"/>
        </w:rPr>
        <w:t xml:space="preserve"> </w:t>
      </w:r>
      <w:r>
        <w:rPr>
          <w:rFonts w:hAnsi="ＭＳ 明朝" w:hint="eastAsia"/>
          <w:spacing w:val="-1"/>
        </w:rPr>
        <w:t>液石法施行規則第</w:t>
      </w:r>
      <w:r>
        <w:rPr>
          <w:rFonts w:hAnsi="ＭＳ 明朝" w:hint="eastAsia"/>
          <w:spacing w:val="-1"/>
        </w:rPr>
        <w:t>64</w:t>
      </w:r>
      <w:r>
        <w:rPr>
          <w:rFonts w:hAnsi="ＭＳ 明朝" w:hint="eastAsia"/>
          <w:spacing w:val="-1"/>
        </w:rPr>
        <w:t>条第１項（充てん設備の技術上の基準）及びバルク供給・充てん設備告示</w:t>
      </w:r>
    </w:p>
    <w:p w:rsidR="00404B1D" w:rsidRDefault="00404B1D" w:rsidP="00404B1D">
      <w:pPr>
        <w:pStyle w:val="af"/>
        <w:rPr>
          <w:spacing w:val="0"/>
        </w:rPr>
      </w:pPr>
      <w:r>
        <w:rPr>
          <w:rFonts w:hAnsi="ＭＳ 明朝" w:hint="eastAsia"/>
          <w:spacing w:val="-1"/>
        </w:rPr>
        <w:t xml:space="preserve">　　　に対応する事項）</w:t>
      </w:r>
    </w:p>
    <w:p w:rsidR="00404B1D" w:rsidRDefault="00404B1D" w:rsidP="00404B1D">
      <w:pPr>
        <w:pStyle w:val="af"/>
        <w:rPr>
          <w:spacing w:val="0"/>
        </w:rPr>
      </w:pPr>
      <w:r>
        <w:rPr>
          <w:rFonts w:hAnsi="ＭＳ 明朝" w:hint="eastAsia"/>
          <w:spacing w:val="0"/>
        </w:rPr>
        <w:t xml:space="preserve">  </w:t>
      </w:r>
      <w:r>
        <w:rPr>
          <w:rFonts w:hAnsi="ＭＳ 明朝" w:hint="eastAsia"/>
          <w:spacing w:val="-1"/>
        </w:rPr>
        <w:t>(2)</w:t>
      </w:r>
      <w:r>
        <w:rPr>
          <w:rFonts w:hAnsi="ＭＳ 明朝" w:hint="eastAsia"/>
          <w:spacing w:val="0"/>
        </w:rPr>
        <w:t xml:space="preserve"> </w:t>
      </w:r>
      <w:r>
        <w:rPr>
          <w:rFonts w:hAnsi="ＭＳ 明朝" w:hint="eastAsia"/>
          <w:spacing w:val="-1"/>
        </w:rPr>
        <w:t>液石法施行規則第</w:t>
      </w:r>
      <w:r>
        <w:rPr>
          <w:rFonts w:hAnsi="ＭＳ 明朝" w:hint="eastAsia"/>
          <w:spacing w:val="-1"/>
        </w:rPr>
        <w:t>72</w:t>
      </w:r>
      <w:r>
        <w:rPr>
          <w:rFonts w:hAnsi="ＭＳ 明朝" w:hint="eastAsia"/>
          <w:spacing w:val="-1"/>
        </w:rPr>
        <w:t>条（液化石油ガスの充てん作業の技術上の基準</w:t>
      </w:r>
      <w:r>
        <w:rPr>
          <w:rFonts w:hAnsi="ＭＳ 明朝" w:hint="eastAsia"/>
          <w:spacing w:val="-1"/>
        </w:rPr>
        <w:t>)</w:t>
      </w:r>
      <w:r>
        <w:rPr>
          <w:rFonts w:hAnsi="ＭＳ 明朝" w:hint="eastAsia"/>
          <w:spacing w:val="-1"/>
        </w:rPr>
        <w:t>に対応する事項</w:t>
      </w:r>
    </w:p>
    <w:p w:rsidR="00404B1D" w:rsidRDefault="00404B1D" w:rsidP="00404B1D">
      <w:pPr>
        <w:pStyle w:val="af"/>
        <w:rPr>
          <w:spacing w:val="0"/>
        </w:rPr>
      </w:pPr>
      <w:r>
        <w:rPr>
          <w:rFonts w:hAnsi="ＭＳ 明朝" w:hint="eastAsia"/>
          <w:spacing w:val="0"/>
        </w:rPr>
        <w:t xml:space="preserve">  </w:t>
      </w:r>
      <w:r>
        <w:rPr>
          <w:rFonts w:hAnsi="ＭＳ 明朝" w:hint="eastAsia"/>
          <w:spacing w:val="-1"/>
        </w:rPr>
        <w:t>(3)</w:t>
      </w:r>
      <w:r>
        <w:rPr>
          <w:rFonts w:hAnsi="ＭＳ 明朝" w:hint="eastAsia"/>
          <w:spacing w:val="0"/>
        </w:rPr>
        <w:t xml:space="preserve"> </w:t>
      </w:r>
      <w:r>
        <w:rPr>
          <w:rFonts w:hAnsi="ＭＳ 明朝" w:hint="eastAsia"/>
          <w:spacing w:val="-1"/>
        </w:rPr>
        <w:t>液化石油ガス保安規則第</w:t>
      </w:r>
      <w:r>
        <w:rPr>
          <w:rFonts w:hAnsi="ＭＳ 明朝" w:hint="eastAsia"/>
          <w:spacing w:val="-1"/>
        </w:rPr>
        <w:t>48</w:t>
      </w:r>
      <w:r>
        <w:rPr>
          <w:rFonts w:hAnsi="ＭＳ 明朝" w:hint="eastAsia"/>
          <w:spacing w:val="-1"/>
        </w:rPr>
        <w:t>条（車両に固定した容器による移動に係る技術上の基準等）に対応</w:t>
      </w:r>
    </w:p>
    <w:p w:rsidR="00404B1D" w:rsidRDefault="00404B1D" w:rsidP="00404B1D">
      <w:pPr>
        <w:pStyle w:val="af"/>
        <w:rPr>
          <w:rFonts w:hAnsi="ＭＳ 明朝"/>
          <w:spacing w:val="-1"/>
        </w:rPr>
      </w:pPr>
      <w:r>
        <w:rPr>
          <w:rFonts w:hAnsi="ＭＳ 明朝" w:hint="eastAsia"/>
          <w:spacing w:val="-1"/>
        </w:rPr>
        <w:t xml:space="preserve">　　　する事項</w:t>
      </w:r>
    </w:p>
    <w:p w:rsidR="00367B25" w:rsidRDefault="00367B25" w:rsidP="00404B1D">
      <w:pPr>
        <w:pStyle w:val="af"/>
        <w:rPr>
          <w:spacing w:val="0"/>
        </w:rPr>
      </w:pPr>
    </w:p>
    <w:p w:rsidR="00404B1D" w:rsidRDefault="00404B1D" w:rsidP="00404B1D">
      <w:pPr>
        <w:pStyle w:val="af"/>
        <w:rPr>
          <w:spacing w:val="0"/>
        </w:rPr>
      </w:pPr>
      <w:r>
        <w:rPr>
          <w:rFonts w:hAnsi="ＭＳ 明朝" w:hint="eastAsia"/>
          <w:spacing w:val="-1"/>
        </w:rPr>
        <w:lastRenderedPageBreak/>
        <w:t>７．充てん作業者講習修了者名簿</w:t>
      </w:r>
    </w:p>
    <w:p w:rsidR="00404B1D" w:rsidRDefault="00404B1D" w:rsidP="00404B1D">
      <w:pPr>
        <w:pStyle w:val="af"/>
        <w:spacing w:line="100"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400"/>
        <w:gridCol w:w="1000"/>
        <w:gridCol w:w="1707"/>
        <w:gridCol w:w="2268"/>
        <w:gridCol w:w="2268"/>
        <w:gridCol w:w="2268"/>
      </w:tblGrid>
      <w:tr w:rsidR="00404B1D" w:rsidTr="00CC1D25">
        <w:trPr>
          <w:cantSplit/>
          <w:trHeight w:hRule="exact" w:val="454"/>
        </w:trPr>
        <w:tc>
          <w:tcPr>
            <w:tcW w:w="400" w:type="dxa"/>
            <w:vMerge w:val="restart"/>
            <w:tcBorders>
              <w:top w:val="nil"/>
              <w:left w:val="nil"/>
              <w:bottom w:val="single" w:sz="4" w:space="0" w:color="auto"/>
              <w:right w:val="nil"/>
            </w:tcBorders>
          </w:tcPr>
          <w:p w:rsidR="00404B1D" w:rsidRDefault="00404B1D" w:rsidP="00404B1D">
            <w:pPr>
              <w:pStyle w:val="af"/>
              <w:spacing w:before="131" w:line="231" w:lineRule="exact"/>
              <w:rPr>
                <w:spacing w:val="0"/>
              </w:rPr>
            </w:pPr>
          </w:p>
        </w:tc>
        <w:tc>
          <w:tcPr>
            <w:tcW w:w="1000" w:type="dxa"/>
            <w:tcBorders>
              <w:top w:val="single" w:sz="12" w:space="0" w:color="000000"/>
              <w:left w:val="single" w:sz="12" w:space="0" w:color="000000"/>
              <w:bottom w:val="single" w:sz="4" w:space="0" w:color="auto"/>
              <w:right w:val="single" w:sz="4" w:space="0" w:color="000000"/>
            </w:tcBorders>
            <w:vAlign w:val="center"/>
          </w:tcPr>
          <w:p w:rsidR="00404B1D" w:rsidRDefault="00404B1D" w:rsidP="00404B1D">
            <w:pPr>
              <w:pStyle w:val="af"/>
              <w:spacing w:line="240" w:lineRule="auto"/>
              <w:jc w:val="center"/>
              <w:rPr>
                <w:spacing w:val="0"/>
              </w:rPr>
            </w:pPr>
            <w:r>
              <w:rPr>
                <w:rFonts w:hAnsi="ＭＳ 明朝" w:hint="eastAsia"/>
                <w:spacing w:val="-1"/>
              </w:rPr>
              <w:t>整理番号</w:t>
            </w:r>
          </w:p>
        </w:tc>
        <w:tc>
          <w:tcPr>
            <w:tcW w:w="1707" w:type="dxa"/>
            <w:tcBorders>
              <w:top w:val="single" w:sz="12" w:space="0" w:color="000000"/>
              <w:left w:val="nil"/>
              <w:bottom w:val="single" w:sz="4" w:space="0" w:color="auto"/>
              <w:right w:val="single" w:sz="4" w:space="0" w:color="000000"/>
            </w:tcBorders>
            <w:vAlign w:val="center"/>
          </w:tcPr>
          <w:p w:rsidR="00404B1D" w:rsidRDefault="00404B1D" w:rsidP="00404B1D">
            <w:pPr>
              <w:pStyle w:val="af"/>
              <w:spacing w:line="240" w:lineRule="auto"/>
              <w:jc w:val="center"/>
              <w:rPr>
                <w:spacing w:val="0"/>
              </w:rPr>
            </w:pPr>
            <w:r>
              <w:rPr>
                <w:rFonts w:hAnsi="ＭＳ 明朝" w:hint="eastAsia"/>
                <w:spacing w:val="-1"/>
              </w:rPr>
              <w:t>氏</w:t>
            </w:r>
            <w:r>
              <w:rPr>
                <w:rFonts w:hAnsi="ＭＳ 明朝" w:hint="eastAsia"/>
                <w:spacing w:val="0"/>
              </w:rPr>
              <w:t xml:space="preserve">  </w:t>
            </w:r>
            <w:r>
              <w:rPr>
                <w:rFonts w:hAnsi="ＭＳ 明朝" w:hint="eastAsia"/>
                <w:spacing w:val="-1"/>
              </w:rPr>
              <w:t>名</w:t>
            </w:r>
          </w:p>
        </w:tc>
        <w:tc>
          <w:tcPr>
            <w:tcW w:w="2268" w:type="dxa"/>
            <w:tcBorders>
              <w:top w:val="single" w:sz="12" w:space="0" w:color="000000"/>
              <w:left w:val="nil"/>
              <w:bottom w:val="single" w:sz="4" w:space="0" w:color="auto"/>
              <w:right w:val="single" w:sz="4" w:space="0" w:color="000000"/>
            </w:tcBorders>
            <w:vAlign w:val="center"/>
          </w:tcPr>
          <w:p w:rsidR="00404B1D" w:rsidRDefault="00404B1D" w:rsidP="00404B1D">
            <w:pPr>
              <w:pStyle w:val="af"/>
              <w:spacing w:line="240" w:lineRule="auto"/>
              <w:jc w:val="center"/>
              <w:rPr>
                <w:spacing w:val="0"/>
              </w:rPr>
            </w:pPr>
            <w:r>
              <w:rPr>
                <w:rFonts w:hAnsi="ＭＳ 明朝" w:hint="eastAsia"/>
                <w:spacing w:val="-1"/>
              </w:rPr>
              <w:t>資格取得年月日</w:t>
            </w:r>
          </w:p>
        </w:tc>
        <w:tc>
          <w:tcPr>
            <w:tcW w:w="2268" w:type="dxa"/>
            <w:tcBorders>
              <w:top w:val="single" w:sz="12" w:space="0" w:color="000000"/>
              <w:left w:val="nil"/>
              <w:bottom w:val="single" w:sz="4" w:space="0" w:color="auto"/>
              <w:right w:val="single" w:sz="4" w:space="0" w:color="000000"/>
            </w:tcBorders>
            <w:vAlign w:val="center"/>
          </w:tcPr>
          <w:p w:rsidR="00404B1D" w:rsidRDefault="00404B1D" w:rsidP="00404B1D">
            <w:pPr>
              <w:pStyle w:val="af"/>
              <w:spacing w:line="240" w:lineRule="auto"/>
              <w:jc w:val="center"/>
              <w:rPr>
                <w:spacing w:val="0"/>
              </w:rPr>
            </w:pPr>
            <w:r>
              <w:rPr>
                <w:rFonts w:hAnsi="ＭＳ 明朝" w:hint="eastAsia"/>
                <w:spacing w:val="-1"/>
              </w:rPr>
              <w:t>修了証番号</w:t>
            </w:r>
          </w:p>
        </w:tc>
        <w:tc>
          <w:tcPr>
            <w:tcW w:w="2268" w:type="dxa"/>
            <w:tcBorders>
              <w:top w:val="single" w:sz="12" w:space="0" w:color="000000"/>
              <w:left w:val="nil"/>
              <w:bottom w:val="single" w:sz="4" w:space="0" w:color="auto"/>
              <w:right w:val="single" w:sz="12" w:space="0" w:color="000000"/>
            </w:tcBorders>
            <w:vAlign w:val="center"/>
          </w:tcPr>
          <w:p w:rsidR="00404B1D" w:rsidRDefault="00404B1D" w:rsidP="00404B1D">
            <w:pPr>
              <w:pStyle w:val="af"/>
              <w:spacing w:line="240" w:lineRule="auto"/>
              <w:jc w:val="center"/>
              <w:rPr>
                <w:spacing w:val="0"/>
              </w:rPr>
            </w:pPr>
            <w:r>
              <w:rPr>
                <w:rFonts w:hAnsi="ＭＳ 明朝" w:hint="eastAsia"/>
                <w:spacing w:val="-1"/>
              </w:rPr>
              <w:t>備</w:t>
            </w:r>
            <w:r>
              <w:rPr>
                <w:rFonts w:hAnsi="ＭＳ 明朝" w:hint="eastAsia"/>
                <w:spacing w:val="0"/>
              </w:rPr>
              <w:t xml:space="preserve"> </w:t>
            </w:r>
            <w:r>
              <w:rPr>
                <w:rFonts w:hAnsi="ＭＳ 明朝" w:hint="eastAsia"/>
                <w:spacing w:val="-1"/>
              </w:rPr>
              <w:t>考</w:t>
            </w:r>
          </w:p>
        </w:tc>
      </w:tr>
      <w:tr w:rsidR="00404B1D" w:rsidTr="00CC1D25">
        <w:trPr>
          <w:cantSplit/>
          <w:trHeight w:hRule="exact" w:val="454"/>
        </w:trPr>
        <w:tc>
          <w:tcPr>
            <w:tcW w:w="400" w:type="dxa"/>
            <w:vMerge/>
            <w:tcBorders>
              <w:top w:val="single" w:sz="4" w:space="0" w:color="auto"/>
              <w:left w:val="nil"/>
              <w:bottom w:val="nil"/>
              <w:right w:val="nil"/>
            </w:tcBorders>
          </w:tcPr>
          <w:p w:rsidR="00404B1D" w:rsidRDefault="00404B1D" w:rsidP="00404B1D">
            <w:pPr>
              <w:pStyle w:val="af"/>
              <w:wordWrap/>
              <w:spacing w:line="240" w:lineRule="auto"/>
              <w:rPr>
                <w:spacing w:val="0"/>
              </w:rPr>
            </w:pPr>
          </w:p>
        </w:tc>
        <w:tc>
          <w:tcPr>
            <w:tcW w:w="1000" w:type="dxa"/>
            <w:tcBorders>
              <w:top w:val="single" w:sz="4" w:space="0" w:color="auto"/>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rPr>
            </w:pPr>
            <w:r>
              <w:rPr>
                <w:rFonts w:hAnsi="ＭＳ 明朝" w:hint="eastAsia"/>
                <w:spacing w:val="-1"/>
              </w:rPr>
              <w:t>１</w:t>
            </w:r>
          </w:p>
        </w:tc>
        <w:tc>
          <w:tcPr>
            <w:tcW w:w="1707" w:type="dxa"/>
            <w:tcBorders>
              <w:top w:val="single" w:sz="4" w:space="0" w:color="auto"/>
              <w:left w:val="nil"/>
              <w:bottom w:val="single" w:sz="4" w:space="0" w:color="000000"/>
              <w:right w:val="single" w:sz="4" w:space="0" w:color="000000"/>
            </w:tcBorders>
            <w:vAlign w:val="center"/>
          </w:tcPr>
          <w:p w:rsidR="00404B1D" w:rsidRDefault="00404B1D" w:rsidP="00CC1D25">
            <w:pPr>
              <w:pStyle w:val="af"/>
              <w:spacing w:line="240" w:lineRule="auto"/>
              <w:rPr>
                <w:spacing w:val="0"/>
              </w:rPr>
            </w:pPr>
          </w:p>
        </w:tc>
        <w:tc>
          <w:tcPr>
            <w:tcW w:w="2268" w:type="dxa"/>
            <w:tcBorders>
              <w:top w:val="single" w:sz="4" w:space="0" w:color="auto"/>
              <w:left w:val="nil"/>
              <w:bottom w:val="single" w:sz="4" w:space="0" w:color="000000"/>
              <w:right w:val="single" w:sz="4" w:space="0" w:color="000000"/>
            </w:tcBorders>
            <w:vAlign w:val="center"/>
          </w:tcPr>
          <w:p w:rsidR="00404B1D" w:rsidRDefault="00404B1D" w:rsidP="00CC1D25">
            <w:pPr>
              <w:pStyle w:val="af"/>
              <w:spacing w:line="240" w:lineRule="auto"/>
              <w:rPr>
                <w:spacing w:val="0"/>
              </w:rPr>
            </w:pPr>
          </w:p>
        </w:tc>
        <w:tc>
          <w:tcPr>
            <w:tcW w:w="2268" w:type="dxa"/>
            <w:tcBorders>
              <w:top w:val="single" w:sz="4" w:space="0" w:color="auto"/>
              <w:left w:val="nil"/>
              <w:bottom w:val="single" w:sz="4" w:space="0" w:color="000000"/>
              <w:right w:val="single" w:sz="4" w:space="0" w:color="000000"/>
            </w:tcBorders>
            <w:vAlign w:val="center"/>
          </w:tcPr>
          <w:p w:rsidR="00404B1D" w:rsidRDefault="00404B1D" w:rsidP="00CC1D25">
            <w:pPr>
              <w:pStyle w:val="af"/>
              <w:spacing w:line="240" w:lineRule="auto"/>
              <w:rPr>
                <w:spacing w:val="0"/>
              </w:rPr>
            </w:pPr>
          </w:p>
        </w:tc>
        <w:tc>
          <w:tcPr>
            <w:tcW w:w="2268" w:type="dxa"/>
            <w:tcBorders>
              <w:top w:val="single" w:sz="4" w:space="0" w:color="auto"/>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rPr>
            </w:pPr>
          </w:p>
        </w:tc>
      </w:tr>
      <w:tr w:rsidR="00404B1D" w:rsidTr="00CC1D25">
        <w:trPr>
          <w:cantSplit/>
          <w:trHeight w:hRule="exact" w:val="456"/>
        </w:trPr>
        <w:tc>
          <w:tcPr>
            <w:tcW w:w="400" w:type="dxa"/>
            <w:vMerge/>
            <w:tcBorders>
              <w:top w:val="nil"/>
              <w:left w:val="nil"/>
              <w:bottom w:val="nil"/>
              <w:right w:val="nil"/>
            </w:tcBorders>
          </w:tcPr>
          <w:p w:rsidR="00404B1D" w:rsidRDefault="00404B1D" w:rsidP="00404B1D">
            <w:pPr>
              <w:pStyle w:val="af"/>
              <w:wordWrap/>
              <w:spacing w:line="240" w:lineRule="auto"/>
              <w:rPr>
                <w:spacing w:val="0"/>
              </w:rPr>
            </w:pPr>
          </w:p>
        </w:tc>
        <w:tc>
          <w:tcPr>
            <w:tcW w:w="1000" w:type="dxa"/>
            <w:tcBorders>
              <w:top w:val="single" w:sz="4"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rPr>
            </w:pPr>
            <w:r>
              <w:rPr>
                <w:rFonts w:hAnsi="ＭＳ 明朝" w:hint="eastAsia"/>
                <w:spacing w:val="-1"/>
              </w:rPr>
              <w:t>２</w:t>
            </w:r>
          </w:p>
        </w:tc>
        <w:tc>
          <w:tcPr>
            <w:tcW w:w="1707"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rPr>
            </w:pPr>
          </w:p>
        </w:tc>
        <w:tc>
          <w:tcPr>
            <w:tcW w:w="2268"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rPr>
            </w:pPr>
          </w:p>
        </w:tc>
        <w:tc>
          <w:tcPr>
            <w:tcW w:w="2268" w:type="dxa"/>
            <w:tcBorders>
              <w:top w:val="single" w:sz="4" w:space="0" w:color="000000"/>
              <w:left w:val="nil"/>
              <w:bottom w:val="single" w:sz="4" w:space="0" w:color="000000"/>
              <w:right w:val="single" w:sz="4" w:space="0" w:color="000000"/>
            </w:tcBorders>
            <w:vAlign w:val="center"/>
          </w:tcPr>
          <w:p w:rsidR="00404B1D" w:rsidRDefault="00404B1D" w:rsidP="00CC1D25">
            <w:pPr>
              <w:pStyle w:val="af"/>
              <w:spacing w:line="240" w:lineRule="auto"/>
              <w:rPr>
                <w:spacing w:val="0"/>
              </w:rPr>
            </w:pPr>
          </w:p>
        </w:tc>
        <w:tc>
          <w:tcPr>
            <w:tcW w:w="2268" w:type="dxa"/>
            <w:tcBorders>
              <w:top w:val="single" w:sz="4" w:space="0" w:color="000000"/>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rPr>
            </w:pPr>
          </w:p>
        </w:tc>
      </w:tr>
      <w:tr w:rsidR="00404B1D" w:rsidTr="00CC1D25">
        <w:trPr>
          <w:cantSplit/>
          <w:trHeight w:hRule="exact" w:val="458"/>
        </w:trPr>
        <w:tc>
          <w:tcPr>
            <w:tcW w:w="400" w:type="dxa"/>
            <w:vMerge/>
            <w:tcBorders>
              <w:top w:val="nil"/>
              <w:left w:val="nil"/>
              <w:bottom w:val="nil"/>
              <w:right w:val="nil"/>
            </w:tcBorders>
          </w:tcPr>
          <w:p w:rsidR="00404B1D" w:rsidRDefault="00404B1D" w:rsidP="00404B1D">
            <w:pPr>
              <w:pStyle w:val="af"/>
              <w:wordWrap/>
              <w:spacing w:line="240" w:lineRule="auto"/>
              <w:rPr>
                <w:spacing w:val="0"/>
              </w:rPr>
            </w:pPr>
          </w:p>
        </w:tc>
        <w:tc>
          <w:tcPr>
            <w:tcW w:w="1000" w:type="dxa"/>
            <w:tcBorders>
              <w:top w:val="single" w:sz="4"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rPr>
            </w:pPr>
            <w:r>
              <w:rPr>
                <w:rFonts w:hAnsi="ＭＳ 明朝" w:hint="eastAsia"/>
                <w:spacing w:val="-1"/>
              </w:rPr>
              <w:t>３</w:t>
            </w:r>
          </w:p>
        </w:tc>
        <w:tc>
          <w:tcPr>
            <w:tcW w:w="1707"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rPr>
            </w:pPr>
          </w:p>
        </w:tc>
        <w:tc>
          <w:tcPr>
            <w:tcW w:w="2268"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rPr>
            </w:pPr>
          </w:p>
        </w:tc>
        <w:tc>
          <w:tcPr>
            <w:tcW w:w="2268"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rPr>
            </w:pPr>
          </w:p>
        </w:tc>
        <w:tc>
          <w:tcPr>
            <w:tcW w:w="2268" w:type="dxa"/>
            <w:tcBorders>
              <w:top w:val="single" w:sz="4" w:space="0" w:color="000000"/>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rPr>
            </w:pPr>
          </w:p>
        </w:tc>
      </w:tr>
      <w:tr w:rsidR="00404B1D" w:rsidTr="00CC1D25">
        <w:trPr>
          <w:cantSplit/>
          <w:trHeight w:hRule="exact" w:val="458"/>
        </w:trPr>
        <w:tc>
          <w:tcPr>
            <w:tcW w:w="400" w:type="dxa"/>
            <w:vMerge/>
            <w:tcBorders>
              <w:top w:val="nil"/>
              <w:left w:val="nil"/>
              <w:bottom w:val="nil"/>
              <w:right w:val="nil"/>
            </w:tcBorders>
          </w:tcPr>
          <w:p w:rsidR="00404B1D" w:rsidRDefault="00404B1D" w:rsidP="00404B1D">
            <w:pPr>
              <w:pStyle w:val="af"/>
              <w:wordWrap/>
              <w:spacing w:line="240" w:lineRule="auto"/>
              <w:rPr>
                <w:spacing w:val="0"/>
              </w:rPr>
            </w:pPr>
          </w:p>
        </w:tc>
        <w:tc>
          <w:tcPr>
            <w:tcW w:w="1000" w:type="dxa"/>
            <w:tcBorders>
              <w:top w:val="nil"/>
              <w:left w:val="single" w:sz="12" w:space="0" w:color="000000"/>
              <w:bottom w:val="single" w:sz="12" w:space="0" w:color="000000"/>
              <w:right w:val="single" w:sz="4" w:space="0" w:color="000000"/>
            </w:tcBorders>
            <w:vAlign w:val="center"/>
          </w:tcPr>
          <w:p w:rsidR="00404B1D" w:rsidRDefault="00404B1D" w:rsidP="00404B1D">
            <w:pPr>
              <w:pStyle w:val="af"/>
              <w:spacing w:line="240" w:lineRule="auto"/>
              <w:jc w:val="center"/>
              <w:rPr>
                <w:spacing w:val="0"/>
              </w:rPr>
            </w:pPr>
            <w:r>
              <w:rPr>
                <w:rFonts w:hAnsi="ＭＳ 明朝" w:hint="eastAsia"/>
                <w:spacing w:val="-1"/>
              </w:rPr>
              <w:t>４</w:t>
            </w:r>
          </w:p>
        </w:tc>
        <w:tc>
          <w:tcPr>
            <w:tcW w:w="1707" w:type="dxa"/>
            <w:tcBorders>
              <w:top w:val="nil"/>
              <w:left w:val="nil"/>
              <w:bottom w:val="single" w:sz="12" w:space="0" w:color="000000"/>
              <w:right w:val="single" w:sz="4" w:space="0" w:color="000000"/>
            </w:tcBorders>
            <w:vAlign w:val="center"/>
          </w:tcPr>
          <w:p w:rsidR="00404B1D" w:rsidRDefault="00404B1D" w:rsidP="00404B1D">
            <w:pPr>
              <w:pStyle w:val="af"/>
              <w:spacing w:line="240" w:lineRule="auto"/>
              <w:jc w:val="center"/>
              <w:rPr>
                <w:spacing w:val="0"/>
              </w:rPr>
            </w:pPr>
          </w:p>
        </w:tc>
        <w:tc>
          <w:tcPr>
            <w:tcW w:w="2268" w:type="dxa"/>
            <w:tcBorders>
              <w:top w:val="nil"/>
              <w:left w:val="nil"/>
              <w:bottom w:val="single" w:sz="12" w:space="0" w:color="000000"/>
              <w:right w:val="single" w:sz="4" w:space="0" w:color="000000"/>
            </w:tcBorders>
            <w:vAlign w:val="center"/>
          </w:tcPr>
          <w:p w:rsidR="00404B1D" w:rsidRDefault="00404B1D" w:rsidP="00404B1D">
            <w:pPr>
              <w:pStyle w:val="af"/>
              <w:spacing w:line="240" w:lineRule="auto"/>
              <w:jc w:val="center"/>
              <w:rPr>
                <w:spacing w:val="0"/>
              </w:rPr>
            </w:pPr>
          </w:p>
        </w:tc>
        <w:tc>
          <w:tcPr>
            <w:tcW w:w="2268" w:type="dxa"/>
            <w:tcBorders>
              <w:top w:val="nil"/>
              <w:left w:val="nil"/>
              <w:bottom w:val="single" w:sz="12" w:space="0" w:color="000000"/>
              <w:right w:val="single" w:sz="4" w:space="0" w:color="000000"/>
            </w:tcBorders>
            <w:vAlign w:val="center"/>
          </w:tcPr>
          <w:p w:rsidR="00404B1D" w:rsidRDefault="00404B1D" w:rsidP="00404B1D">
            <w:pPr>
              <w:pStyle w:val="af"/>
              <w:spacing w:line="240" w:lineRule="auto"/>
              <w:jc w:val="center"/>
              <w:rPr>
                <w:spacing w:val="0"/>
              </w:rPr>
            </w:pPr>
          </w:p>
        </w:tc>
        <w:tc>
          <w:tcPr>
            <w:tcW w:w="2268" w:type="dxa"/>
            <w:tcBorders>
              <w:top w:val="nil"/>
              <w:left w:val="nil"/>
              <w:bottom w:val="single" w:sz="12" w:space="0" w:color="000000"/>
              <w:right w:val="single" w:sz="12" w:space="0" w:color="000000"/>
            </w:tcBorders>
            <w:vAlign w:val="center"/>
          </w:tcPr>
          <w:p w:rsidR="00404B1D" w:rsidRDefault="00404B1D" w:rsidP="00404B1D">
            <w:pPr>
              <w:pStyle w:val="af"/>
              <w:spacing w:line="240" w:lineRule="auto"/>
              <w:jc w:val="center"/>
              <w:rPr>
                <w:spacing w:val="0"/>
              </w:rPr>
            </w:pPr>
          </w:p>
        </w:tc>
      </w:tr>
    </w:tbl>
    <w:p w:rsidR="00404B1D" w:rsidRDefault="00404B1D" w:rsidP="00404B1D">
      <w:pPr>
        <w:pStyle w:val="af"/>
        <w:spacing w:line="131" w:lineRule="exact"/>
        <w:rPr>
          <w:spacing w:val="0"/>
        </w:rPr>
      </w:pPr>
    </w:p>
    <w:p w:rsidR="00404B1D" w:rsidRDefault="00404B1D" w:rsidP="00404B1D">
      <w:pPr>
        <w:pStyle w:val="af"/>
        <w:rPr>
          <w:rFonts w:hAnsi="ＭＳ 明朝"/>
          <w:spacing w:val="-1"/>
        </w:rPr>
      </w:pPr>
      <w:r>
        <w:rPr>
          <w:rFonts w:hAnsi="ＭＳ 明朝" w:hint="eastAsia"/>
          <w:spacing w:val="0"/>
        </w:rPr>
        <w:t xml:space="preserve">    </w:t>
      </w:r>
      <w:r>
        <w:rPr>
          <w:rFonts w:hAnsi="ＭＳ 明朝" w:hint="eastAsia"/>
          <w:spacing w:val="-1"/>
        </w:rPr>
        <w:t>(</w:t>
      </w:r>
      <w:r>
        <w:rPr>
          <w:rFonts w:hAnsi="ＭＳ 明朝" w:hint="eastAsia"/>
          <w:spacing w:val="-1"/>
        </w:rPr>
        <w:t>注</w:t>
      </w:r>
      <w:r>
        <w:rPr>
          <w:rFonts w:hAnsi="ＭＳ 明朝" w:hint="eastAsia"/>
          <w:spacing w:val="-1"/>
        </w:rPr>
        <w:t>)</w:t>
      </w:r>
      <w:r>
        <w:rPr>
          <w:rFonts w:hAnsi="ＭＳ 明朝" w:hint="eastAsia"/>
          <w:spacing w:val="0"/>
        </w:rPr>
        <w:t xml:space="preserve"> </w:t>
      </w:r>
      <w:r>
        <w:rPr>
          <w:rFonts w:hAnsi="ＭＳ 明朝" w:hint="eastAsia"/>
          <w:spacing w:val="-1"/>
        </w:rPr>
        <w:t>充てん作業者講習修了証の写し（再講習の受講記録を含む。）を添付すること。</w:t>
      </w:r>
    </w:p>
    <w:p w:rsidR="00404B1D" w:rsidRDefault="00404B1D" w:rsidP="00404B1D">
      <w:pPr>
        <w:pStyle w:val="af"/>
        <w:rPr>
          <w:spacing w:val="0"/>
        </w:rPr>
      </w:pPr>
    </w:p>
    <w:p w:rsidR="00404B1D" w:rsidRDefault="00404B1D" w:rsidP="00404B1D">
      <w:pPr>
        <w:pStyle w:val="af"/>
        <w:rPr>
          <w:spacing w:val="0"/>
        </w:rPr>
      </w:pPr>
      <w:r>
        <w:rPr>
          <w:rFonts w:hAnsi="ＭＳ 明朝" w:hint="eastAsia"/>
          <w:spacing w:val="-1"/>
        </w:rPr>
        <w:t>別紙－１</w:t>
      </w:r>
      <w:r>
        <w:rPr>
          <w:rFonts w:hAnsi="ＭＳ 明朝" w:hint="eastAsia"/>
          <w:spacing w:val="0"/>
        </w:rPr>
        <w:t xml:space="preserve">  </w:t>
      </w:r>
      <w:r>
        <w:rPr>
          <w:rFonts w:hAnsi="ＭＳ 明朝" w:hint="eastAsia"/>
          <w:spacing w:val="-1"/>
        </w:rPr>
        <w:t>各規則対応事項</w:t>
      </w: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r>
        <w:rPr>
          <w:rFonts w:hAnsi="ＭＳ 明朝" w:hint="eastAsia"/>
          <w:spacing w:val="-1"/>
        </w:rPr>
        <w:t>別紙－２　充てん設備の設備、装置等に関する添付書類</w:t>
      </w:r>
    </w:p>
    <w:p w:rsidR="00404B1D" w:rsidRDefault="00404B1D" w:rsidP="00404B1D">
      <w:pPr>
        <w:pStyle w:val="af"/>
        <w:rPr>
          <w:spacing w:val="0"/>
        </w:rPr>
      </w:pPr>
      <w:r>
        <w:rPr>
          <w:rFonts w:hAnsi="ＭＳ 明朝" w:hint="eastAsia"/>
          <w:spacing w:val="0"/>
        </w:rPr>
        <w:t xml:space="preserve">    </w:t>
      </w:r>
      <w:r>
        <w:rPr>
          <w:rFonts w:hAnsi="ＭＳ 明朝" w:hint="eastAsia"/>
          <w:spacing w:val="-1"/>
        </w:rPr>
        <w:t xml:space="preserve">　　　（設備、装置等の強度計算書及び図面等を添付）</w:t>
      </w:r>
    </w:p>
    <w:p w:rsidR="00404B1D" w:rsidRDefault="00404B1D" w:rsidP="00404B1D">
      <w:pPr>
        <w:pStyle w:val="af"/>
        <w:rPr>
          <w:spacing w:val="0"/>
        </w:rPr>
      </w:pPr>
    </w:p>
    <w:p w:rsidR="00404B1D" w:rsidRDefault="00404B1D" w:rsidP="00404B1D">
      <w:pPr>
        <w:pStyle w:val="af"/>
        <w:rPr>
          <w:spacing w:val="0"/>
        </w:rPr>
      </w:pPr>
      <w:r>
        <w:rPr>
          <w:rFonts w:hAnsi="ＭＳ 明朝" w:hint="eastAsia"/>
          <w:spacing w:val="-1"/>
        </w:rPr>
        <w:t>別紙－３</w:t>
      </w:r>
      <w:r>
        <w:rPr>
          <w:rFonts w:hAnsi="ＭＳ 明朝" w:hint="eastAsia"/>
          <w:spacing w:val="0"/>
        </w:rPr>
        <w:t xml:space="preserve">  </w:t>
      </w:r>
      <w:r>
        <w:rPr>
          <w:rFonts w:hAnsi="ＭＳ 明朝" w:hint="eastAsia"/>
          <w:spacing w:val="-1"/>
        </w:rPr>
        <w:t>機器一覧表（記載　略）</w:t>
      </w: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r>
        <w:rPr>
          <w:spacing w:val="0"/>
        </w:rPr>
        <w:br w:type="page"/>
      </w:r>
      <w:r>
        <w:rPr>
          <w:rFonts w:hAnsi="ＭＳ 明朝" w:hint="eastAsia"/>
          <w:spacing w:val="-5"/>
        </w:rPr>
        <w:lastRenderedPageBreak/>
        <w:t>別紙－１　各規則対応事項</w:t>
      </w:r>
    </w:p>
    <w:p w:rsidR="00404B1D" w:rsidRDefault="00404B1D" w:rsidP="00404B1D">
      <w:pPr>
        <w:pStyle w:val="af"/>
        <w:spacing w:line="77" w:lineRule="exact"/>
        <w:rPr>
          <w:spacing w:val="0"/>
        </w:rPr>
      </w:pPr>
    </w:p>
    <w:p w:rsidR="00404B1D" w:rsidRDefault="00404B1D" w:rsidP="00404B1D">
      <w:pPr>
        <w:pStyle w:val="af"/>
        <w:rPr>
          <w:rFonts w:hAnsi="ＭＳ 明朝"/>
          <w:spacing w:val="-2"/>
          <w:sz w:val="18"/>
          <w:szCs w:val="18"/>
        </w:rPr>
      </w:pPr>
    </w:p>
    <w:p w:rsidR="00404B1D" w:rsidRPr="00F456DA" w:rsidRDefault="00404B1D" w:rsidP="00404B1D">
      <w:pPr>
        <w:pStyle w:val="af"/>
        <w:ind w:rightChars="-100" w:right="-210"/>
        <w:rPr>
          <w:spacing w:val="0"/>
          <w:sz w:val="19"/>
          <w:szCs w:val="19"/>
        </w:rPr>
      </w:pPr>
      <w:r w:rsidRPr="00F456DA">
        <w:rPr>
          <w:rFonts w:hAnsi="ＭＳ 明朝" w:hint="eastAsia"/>
          <w:spacing w:val="-2"/>
          <w:sz w:val="19"/>
          <w:szCs w:val="19"/>
        </w:rPr>
        <w:t xml:space="preserve"> </w:t>
      </w:r>
      <w:r w:rsidRPr="00F456DA">
        <w:rPr>
          <w:rFonts w:hAnsi="ＭＳ 明朝" w:hint="eastAsia"/>
          <w:spacing w:val="-4"/>
          <w:sz w:val="19"/>
          <w:szCs w:val="19"/>
        </w:rPr>
        <w:t>(1)</w:t>
      </w:r>
      <w:r w:rsidRPr="00F456DA">
        <w:rPr>
          <w:rFonts w:hAnsi="ＭＳ 明朝" w:hint="eastAsia"/>
          <w:spacing w:val="-2"/>
          <w:sz w:val="19"/>
          <w:szCs w:val="19"/>
        </w:rPr>
        <w:t xml:space="preserve"> </w:t>
      </w:r>
      <w:r w:rsidRPr="00F456DA">
        <w:rPr>
          <w:rFonts w:hAnsi="ＭＳ 明朝" w:hint="eastAsia"/>
          <w:spacing w:val="-4"/>
          <w:sz w:val="19"/>
          <w:szCs w:val="19"/>
        </w:rPr>
        <w:t>液石法施行規則第</w:t>
      </w:r>
      <w:r w:rsidRPr="00F456DA">
        <w:rPr>
          <w:rFonts w:hAnsi="ＭＳ 明朝" w:hint="eastAsia"/>
          <w:spacing w:val="-4"/>
          <w:sz w:val="19"/>
          <w:szCs w:val="19"/>
        </w:rPr>
        <w:t>64</w:t>
      </w:r>
      <w:r w:rsidRPr="00F456DA">
        <w:rPr>
          <w:rFonts w:hAnsi="ＭＳ 明朝" w:hint="eastAsia"/>
          <w:spacing w:val="-4"/>
          <w:sz w:val="19"/>
          <w:szCs w:val="19"/>
        </w:rPr>
        <w:t>条第１項</w:t>
      </w:r>
      <w:r w:rsidRPr="00F456DA">
        <w:rPr>
          <w:rFonts w:hAnsi="ＭＳ 明朝" w:hint="eastAsia"/>
          <w:spacing w:val="-4"/>
          <w:sz w:val="19"/>
          <w:szCs w:val="19"/>
        </w:rPr>
        <w:t>(</w:t>
      </w:r>
      <w:r w:rsidRPr="00F456DA">
        <w:rPr>
          <w:rFonts w:hAnsi="ＭＳ 明朝" w:hint="eastAsia"/>
          <w:spacing w:val="-4"/>
          <w:sz w:val="19"/>
          <w:szCs w:val="19"/>
        </w:rPr>
        <w:t>充てん設備の技術上の基準</w:t>
      </w:r>
      <w:r w:rsidRPr="00F456DA">
        <w:rPr>
          <w:rFonts w:hAnsi="ＭＳ 明朝" w:hint="eastAsia"/>
          <w:spacing w:val="-4"/>
          <w:sz w:val="19"/>
          <w:szCs w:val="19"/>
        </w:rPr>
        <w:t>)</w:t>
      </w:r>
      <w:r w:rsidRPr="00F456DA">
        <w:rPr>
          <w:rFonts w:hAnsi="ＭＳ 明朝" w:hint="eastAsia"/>
          <w:spacing w:val="-4"/>
          <w:sz w:val="19"/>
          <w:szCs w:val="19"/>
        </w:rPr>
        <w:t>及びバルク供給・充てん設備告示に対応する事項</w:t>
      </w:r>
    </w:p>
    <w:p w:rsidR="00404B1D" w:rsidRDefault="00404B1D" w:rsidP="00404B1D">
      <w:pPr>
        <w:pStyle w:val="af"/>
        <w:spacing w:line="84" w:lineRule="exact"/>
        <w:rPr>
          <w:spacing w:val="0"/>
          <w:sz w:val="16"/>
          <w:szCs w:val="16"/>
        </w:rPr>
      </w:pPr>
    </w:p>
    <w:tbl>
      <w:tblPr>
        <w:tblW w:w="0" w:type="auto"/>
        <w:jc w:val="center"/>
        <w:tblLayout w:type="fixed"/>
        <w:tblCellMar>
          <w:left w:w="9" w:type="dxa"/>
          <w:right w:w="9" w:type="dxa"/>
        </w:tblCellMar>
        <w:tblLook w:val="0000" w:firstRow="0" w:lastRow="0" w:firstColumn="0" w:lastColumn="0" w:noHBand="0" w:noVBand="0"/>
      </w:tblPr>
      <w:tblGrid>
        <w:gridCol w:w="624"/>
        <w:gridCol w:w="2496"/>
        <w:gridCol w:w="624"/>
        <w:gridCol w:w="2964"/>
        <w:gridCol w:w="2184"/>
      </w:tblGrid>
      <w:tr w:rsidR="00404B1D" w:rsidTr="00404B1D">
        <w:trPr>
          <w:trHeight w:hRule="exact" w:val="458"/>
          <w:jc w:val="center"/>
        </w:trPr>
        <w:tc>
          <w:tcPr>
            <w:tcW w:w="3120" w:type="dxa"/>
            <w:gridSpan w:val="2"/>
            <w:tcBorders>
              <w:top w:val="single" w:sz="12" w:space="0" w:color="000000"/>
              <w:left w:val="single" w:sz="12" w:space="0" w:color="000000"/>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液石法施行規則第</w:t>
            </w:r>
            <w:r>
              <w:rPr>
                <w:rFonts w:hAnsi="ＭＳ 明朝" w:hint="eastAsia"/>
                <w:spacing w:val="-4"/>
                <w:sz w:val="16"/>
                <w:szCs w:val="16"/>
              </w:rPr>
              <w:t>64</w:t>
            </w:r>
            <w:r>
              <w:rPr>
                <w:rFonts w:hAnsi="ＭＳ 明朝" w:hint="eastAsia"/>
                <w:spacing w:val="-4"/>
                <w:sz w:val="16"/>
                <w:szCs w:val="16"/>
              </w:rPr>
              <w:t>条第１項</w:t>
            </w:r>
          </w:p>
        </w:tc>
        <w:tc>
          <w:tcPr>
            <w:tcW w:w="3588" w:type="dxa"/>
            <w:gridSpan w:val="2"/>
            <w:tcBorders>
              <w:top w:val="single" w:sz="12" w:space="0" w:color="000000"/>
              <w:left w:val="nil"/>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バルク供給・充てん設備告示</w:t>
            </w:r>
            <w:r>
              <w:rPr>
                <w:rFonts w:hAnsi="ＭＳ 明朝" w:hint="eastAsia"/>
                <w:spacing w:val="-2"/>
                <w:sz w:val="16"/>
                <w:szCs w:val="16"/>
              </w:rPr>
              <w:t xml:space="preserve"> </w:t>
            </w:r>
            <w:r>
              <w:rPr>
                <w:rFonts w:hAnsi="ＭＳ 明朝" w:hint="eastAsia"/>
                <w:spacing w:val="-4"/>
                <w:sz w:val="16"/>
                <w:szCs w:val="16"/>
              </w:rPr>
              <w:t>第</w:t>
            </w:r>
            <w:r>
              <w:rPr>
                <w:rFonts w:hAnsi="ＭＳ 明朝" w:hint="eastAsia"/>
                <w:spacing w:val="-4"/>
                <w:sz w:val="16"/>
                <w:szCs w:val="16"/>
              </w:rPr>
              <w:t>121</w:t>
            </w:r>
            <w:r>
              <w:rPr>
                <w:rFonts w:hAnsi="ＭＳ 明朝" w:hint="eastAsia"/>
                <w:spacing w:val="-4"/>
                <w:sz w:val="16"/>
                <w:szCs w:val="16"/>
              </w:rPr>
              <w:t>号</w:t>
            </w:r>
          </w:p>
        </w:tc>
        <w:tc>
          <w:tcPr>
            <w:tcW w:w="2184" w:type="dxa"/>
            <w:tcBorders>
              <w:top w:val="single" w:sz="12" w:space="0" w:color="000000"/>
              <w:left w:val="nil"/>
              <w:bottom w:val="nil"/>
              <w:right w:val="single" w:sz="12"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対</w:t>
            </w:r>
            <w:r>
              <w:rPr>
                <w:rFonts w:hAnsi="ＭＳ 明朝" w:hint="eastAsia"/>
                <w:spacing w:val="-2"/>
                <w:sz w:val="16"/>
                <w:szCs w:val="16"/>
              </w:rPr>
              <w:t xml:space="preserve"> </w:t>
            </w:r>
            <w:r>
              <w:rPr>
                <w:rFonts w:hAnsi="ＭＳ 明朝" w:hint="eastAsia"/>
                <w:spacing w:val="-4"/>
                <w:sz w:val="16"/>
                <w:szCs w:val="16"/>
              </w:rPr>
              <w:t>応</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r>
      <w:tr w:rsidR="00404B1D" w:rsidTr="00404B1D">
        <w:trPr>
          <w:trHeight w:hRule="exact" w:val="458"/>
          <w:jc w:val="center"/>
        </w:trPr>
        <w:tc>
          <w:tcPr>
            <w:tcW w:w="624" w:type="dxa"/>
            <w:tcBorders>
              <w:top w:val="single" w:sz="4"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号</w:t>
            </w:r>
          </w:p>
        </w:tc>
        <w:tc>
          <w:tcPr>
            <w:tcW w:w="2496"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624"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条・号</w:t>
            </w:r>
          </w:p>
        </w:tc>
        <w:tc>
          <w:tcPr>
            <w:tcW w:w="2964"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2184" w:type="dxa"/>
            <w:tcBorders>
              <w:top w:val="single" w:sz="4" w:space="0" w:color="000000"/>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w:t>
            </w:r>
          </w:p>
        </w:tc>
      </w:tr>
      <w:tr w:rsidR="00404B1D" w:rsidTr="00404B1D">
        <w:trPr>
          <w:trHeight w:hRule="exact" w:val="729"/>
          <w:jc w:val="center"/>
        </w:trPr>
        <w:tc>
          <w:tcPr>
            <w:tcW w:w="624" w:type="dxa"/>
            <w:tcBorders>
              <w:top w:val="nil"/>
              <w:left w:val="single" w:sz="12" w:space="0" w:color="000000"/>
              <w:bottom w:val="single" w:sz="4" w:space="0" w:color="000000"/>
              <w:right w:val="single" w:sz="4" w:space="0" w:color="000000"/>
            </w:tcBorders>
          </w:tcPr>
          <w:p w:rsidR="00404B1D" w:rsidRDefault="00404B1D" w:rsidP="00404B1D">
            <w:pPr>
              <w:pStyle w:val="af"/>
              <w:spacing w:before="161" w:line="245" w:lineRule="exact"/>
              <w:rPr>
                <w:spacing w:val="0"/>
                <w:sz w:val="16"/>
                <w:szCs w:val="16"/>
              </w:rPr>
            </w:pPr>
            <w:r>
              <w:rPr>
                <w:rFonts w:cs="Century"/>
                <w:spacing w:val="-2"/>
                <w:sz w:val="16"/>
                <w:szCs w:val="16"/>
              </w:rPr>
              <w:t xml:space="preserve"> </w:t>
            </w:r>
            <w:r>
              <w:rPr>
                <w:rFonts w:hAnsi="ＭＳ 明朝" w:hint="eastAsia"/>
                <w:spacing w:val="-4"/>
                <w:sz w:val="16"/>
                <w:szCs w:val="16"/>
              </w:rPr>
              <w:t>第１号</w:t>
            </w:r>
          </w:p>
        </w:tc>
        <w:tc>
          <w:tcPr>
            <w:tcW w:w="2496" w:type="dxa"/>
            <w:tcBorders>
              <w:top w:val="nil"/>
              <w:left w:val="nil"/>
              <w:bottom w:val="single" w:sz="4" w:space="0" w:color="000000"/>
              <w:right w:val="single" w:sz="4" w:space="0" w:color="000000"/>
            </w:tcBorders>
          </w:tcPr>
          <w:p w:rsidR="00404B1D" w:rsidRDefault="00404B1D" w:rsidP="00404B1D">
            <w:pPr>
              <w:pStyle w:val="af"/>
              <w:spacing w:before="161"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貯蔵設備は、容器であること。</w:t>
            </w:r>
          </w:p>
        </w:tc>
        <w:tc>
          <w:tcPr>
            <w:tcW w:w="624" w:type="dxa"/>
            <w:tcBorders>
              <w:top w:val="nil"/>
              <w:left w:val="nil"/>
              <w:bottom w:val="nil"/>
              <w:right w:val="single" w:sz="4" w:space="0" w:color="000000"/>
            </w:tcBorders>
          </w:tcPr>
          <w:p w:rsidR="00404B1D" w:rsidRDefault="00404B1D" w:rsidP="00404B1D">
            <w:pPr>
              <w:pStyle w:val="af"/>
              <w:spacing w:before="161" w:line="245"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w:t>
            </w:r>
          </w:p>
        </w:tc>
        <w:tc>
          <w:tcPr>
            <w:tcW w:w="2964" w:type="dxa"/>
            <w:tcBorders>
              <w:top w:val="nil"/>
              <w:left w:val="nil"/>
              <w:bottom w:val="nil"/>
              <w:right w:val="single" w:sz="4" w:space="0" w:color="000000"/>
            </w:tcBorders>
          </w:tcPr>
          <w:p w:rsidR="00404B1D" w:rsidRDefault="00404B1D" w:rsidP="00404B1D">
            <w:pPr>
              <w:pStyle w:val="af"/>
              <w:spacing w:before="161" w:line="245"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w:t>
            </w:r>
          </w:p>
        </w:tc>
        <w:tc>
          <w:tcPr>
            <w:tcW w:w="2184" w:type="dxa"/>
            <w:tcBorders>
              <w:top w:val="nil"/>
              <w:left w:val="nil"/>
              <w:bottom w:val="nil"/>
              <w:right w:val="single" w:sz="12" w:space="0" w:color="000000"/>
            </w:tcBorders>
          </w:tcPr>
          <w:p w:rsidR="00404B1D" w:rsidRDefault="00404B1D" w:rsidP="00404B1D">
            <w:pPr>
              <w:pStyle w:val="af"/>
              <w:spacing w:before="161" w:line="245" w:lineRule="exact"/>
              <w:rPr>
                <w:spacing w:val="0"/>
                <w:sz w:val="16"/>
                <w:szCs w:val="16"/>
              </w:rPr>
            </w:pPr>
            <w:r>
              <w:rPr>
                <w:rFonts w:cs="Century"/>
                <w:spacing w:val="-6"/>
                <w:sz w:val="16"/>
                <w:szCs w:val="16"/>
              </w:rPr>
              <w:t xml:space="preserve"> </w:t>
            </w:r>
            <w:r>
              <w:rPr>
                <w:rFonts w:hAnsi="ＭＳ 明朝" w:hint="eastAsia"/>
                <w:spacing w:val="-8"/>
                <w:sz w:val="16"/>
                <w:szCs w:val="16"/>
              </w:rPr>
              <w:t>・容器検査合格品の容器を使</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用します。</w:t>
            </w:r>
          </w:p>
        </w:tc>
      </w:tr>
      <w:tr w:rsidR="00404B1D" w:rsidTr="00404B1D">
        <w:trPr>
          <w:trHeight w:hRule="exact" w:val="1875"/>
          <w:jc w:val="center"/>
        </w:trPr>
        <w:tc>
          <w:tcPr>
            <w:tcW w:w="624" w:type="dxa"/>
            <w:vMerge w:val="restart"/>
            <w:tcBorders>
              <w:top w:val="nil"/>
              <w:left w:val="single" w:sz="12" w:space="0" w:color="000000"/>
              <w:bottom w:val="nil"/>
              <w:right w:val="single" w:sz="4" w:space="0" w:color="000000"/>
            </w:tcBorders>
          </w:tcPr>
          <w:p w:rsidR="00404B1D" w:rsidRDefault="00404B1D" w:rsidP="00404B1D">
            <w:pPr>
              <w:pStyle w:val="af"/>
              <w:spacing w:before="161" w:line="245" w:lineRule="exact"/>
              <w:rPr>
                <w:spacing w:val="0"/>
                <w:sz w:val="16"/>
                <w:szCs w:val="16"/>
              </w:rPr>
            </w:pPr>
            <w:r>
              <w:rPr>
                <w:rFonts w:cs="Century"/>
                <w:spacing w:val="-2"/>
                <w:sz w:val="16"/>
                <w:szCs w:val="16"/>
              </w:rPr>
              <w:t xml:space="preserve"> </w:t>
            </w:r>
            <w:r>
              <w:rPr>
                <w:rFonts w:hAnsi="ＭＳ 明朝" w:hint="eastAsia"/>
                <w:spacing w:val="-4"/>
                <w:sz w:val="16"/>
                <w:szCs w:val="16"/>
              </w:rPr>
              <w:t>第２号</w:t>
            </w:r>
          </w:p>
        </w:tc>
        <w:tc>
          <w:tcPr>
            <w:tcW w:w="2496" w:type="dxa"/>
            <w:vMerge w:val="restart"/>
            <w:tcBorders>
              <w:top w:val="nil"/>
              <w:left w:val="nil"/>
              <w:bottom w:val="nil"/>
              <w:right w:val="nil"/>
            </w:tcBorders>
          </w:tcPr>
          <w:p w:rsidR="00404B1D" w:rsidRDefault="00404B1D" w:rsidP="00404B1D">
            <w:pPr>
              <w:pStyle w:val="af"/>
              <w:spacing w:before="161"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液化石油ガスの通る部分（容器</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及び高圧ガス保安法第</w:t>
            </w:r>
            <w:r>
              <w:rPr>
                <w:rFonts w:hAnsi="ＭＳ 明朝" w:hint="eastAsia"/>
                <w:spacing w:val="-8"/>
                <w:sz w:val="16"/>
                <w:szCs w:val="16"/>
              </w:rPr>
              <w:t>49</w:t>
            </w:r>
            <w:r>
              <w:rPr>
                <w:rFonts w:hAnsi="ＭＳ 明朝" w:hint="eastAsia"/>
                <w:spacing w:val="-8"/>
                <w:sz w:val="16"/>
                <w:szCs w:val="16"/>
              </w:rPr>
              <w:t>条の２第</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１項の附属品を除く。以下この条</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において同じ。）は、告示で定め</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るところにより行う耐圧試験に合</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格するものであること。</w:t>
            </w:r>
          </w:p>
        </w:tc>
        <w:tc>
          <w:tcPr>
            <w:tcW w:w="624" w:type="dxa"/>
            <w:tcBorders>
              <w:top w:val="single" w:sz="4" w:space="0" w:color="000000"/>
              <w:left w:val="single" w:sz="4" w:space="0" w:color="000000"/>
              <w:bottom w:val="dotted" w:sz="4" w:space="0" w:color="000000"/>
              <w:right w:val="single" w:sz="4" w:space="0" w:color="000000"/>
            </w:tcBorders>
          </w:tcPr>
          <w:p w:rsidR="00404B1D" w:rsidRPr="00E11209" w:rsidRDefault="00404B1D" w:rsidP="00404B1D">
            <w:pPr>
              <w:pStyle w:val="af"/>
              <w:spacing w:before="161" w:line="245" w:lineRule="exact"/>
              <w:rPr>
                <w:rFonts w:asciiTheme="minorEastAsia" w:eastAsiaTheme="minorEastAsia" w:hAnsiTheme="minorEastAsia"/>
                <w:spacing w:val="0"/>
                <w:sz w:val="16"/>
                <w:szCs w:val="16"/>
              </w:rPr>
            </w:pPr>
            <w:r>
              <w:rPr>
                <w:rFonts w:cs="Century"/>
                <w:spacing w:val="-2"/>
                <w:sz w:val="16"/>
                <w:szCs w:val="16"/>
              </w:rPr>
              <w:t xml:space="preserve"> </w:t>
            </w:r>
            <w:r w:rsidRPr="002E389C">
              <w:rPr>
                <w:rFonts w:hAnsi="ＭＳ 明朝" w:hint="eastAsia"/>
                <w:spacing w:val="-8"/>
                <w:sz w:val="16"/>
                <w:szCs w:val="16"/>
              </w:rPr>
              <w:t>第</w:t>
            </w:r>
            <w:r w:rsidRPr="002E389C">
              <w:rPr>
                <w:rFonts w:hAnsi="ＭＳ 明朝" w:hint="eastAsia"/>
                <w:spacing w:val="-8"/>
                <w:sz w:val="16"/>
                <w:szCs w:val="16"/>
              </w:rPr>
              <w:t>17</w:t>
            </w:r>
            <w:r w:rsidRPr="002E389C">
              <w:rPr>
                <w:rFonts w:hAnsi="ＭＳ 明朝" w:hint="eastAsia"/>
                <w:spacing w:val="-8"/>
                <w:sz w:val="16"/>
                <w:szCs w:val="16"/>
              </w:rPr>
              <w:t>条</w:t>
            </w:r>
          </w:p>
        </w:tc>
        <w:tc>
          <w:tcPr>
            <w:tcW w:w="2964" w:type="dxa"/>
            <w:tcBorders>
              <w:top w:val="single" w:sz="4" w:space="0" w:color="000000"/>
              <w:left w:val="nil"/>
              <w:bottom w:val="dotted" w:sz="4" w:space="0" w:color="000000"/>
              <w:right w:val="single" w:sz="4" w:space="0" w:color="000000"/>
            </w:tcBorders>
          </w:tcPr>
          <w:p w:rsidR="00404B1D" w:rsidRDefault="00404B1D" w:rsidP="00404B1D">
            <w:pPr>
              <w:pStyle w:val="af"/>
              <w:spacing w:before="161" w:line="245" w:lineRule="exact"/>
              <w:rPr>
                <w:spacing w:val="0"/>
                <w:sz w:val="16"/>
                <w:szCs w:val="16"/>
              </w:rPr>
            </w:pPr>
            <w:r>
              <w:rPr>
                <w:rFonts w:cs="Century"/>
                <w:spacing w:val="-6"/>
                <w:sz w:val="16"/>
                <w:szCs w:val="16"/>
              </w:rPr>
              <w:t xml:space="preserve"> </w:t>
            </w:r>
            <w:r>
              <w:rPr>
                <w:rFonts w:hAnsi="ＭＳ 明朝" w:hint="eastAsia"/>
                <w:spacing w:val="-8"/>
                <w:sz w:val="16"/>
                <w:szCs w:val="16"/>
              </w:rPr>
              <w:t>（液化石油ガスの通る部分の耐圧試験）</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規則第</w:t>
            </w:r>
            <w:r>
              <w:rPr>
                <w:rFonts w:hAnsi="ＭＳ 明朝" w:hint="eastAsia"/>
                <w:spacing w:val="-8"/>
                <w:sz w:val="16"/>
                <w:szCs w:val="16"/>
              </w:rPr>
              <w:t>64</w:t>
            </w:r>
            <w:r>
              <w:rPr>
                <w:rFonts w:hAnsi="ＭＳ 明朝" w:hint="eastAsia"/>
                <w:spacing w:val="-8"/>
                <w:sz w:val="16"/>
                <w:szCs w:val="16"/>
              </w:rPr>
              <w:t>条第１項第２号の液化石油ガ</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スの通る部分の耐圧試験は、次の各号に</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掲げるところにより行うものとする。た</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だし、高圧ガス設備試験に合格したもの</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又は大臣認定品については、当該耐圧試</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験に合格したものとみなす。</w:t>
            </w:r>
          </w:p>
        </w:tc>
        <w:tc>
          <w:tcPr>
            <w:tcW w:w="2184" w:type="dxa"/>
            <w:vMerge w:val="restart"/>
            <w:tcBorders>
              <w:top w:val="single" w:sz="4" w:space="0" w:color="000000"/>
              <w:left w:val="nil"/>
              <w:bottom w:val="nil"/>
              <w:right w:val="single" w:sz="12" w:space="0" w:color="000000"/>
            </w:tcBorders>
          </w:tcPr>
          <w:p w:rsidR="00404B1D" w:rsidRDefault="00404B1D" w:rsidP="00404B1D">
            <w:pPr>
              <w:pStyle w:val="af"/>
              <w:spacing w:before="161" w:line="245" w:lineRule="exact"/>
              <w:rPr>
                <w:spacing w:val="0"/>
                <w:sz w:val="16"/>
                <w:szCs w:val="16"/>
              </w:rPr>
            </w:pPr>
            <w:r>
              <w:rPr>
                <w:rFonts w:cs="Century"/>
                <w:spacing w:val="-6"/>
                <w:sz w:val="16"/>
                <w:szCs w:val="16"/>
              </w:rPr>
              <w:t xml:space="preserve"> </w:t>
            </w:r>
            <w:r>
              <w:rPr>
                <w:rFonts w:hAnsi="ＭＳ 明朝" w:hint="eastAsia"/>
                <w:spacing w:val="-8"/>
                <w:sz w:val="16"/>
                <w:szCs w:val="16"/>
              </w:rPr>
              <w:t>・高圧ガス設備品及び認定品</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は当該成績書によります。</w:t>
            </w:r>
          </w:p>
          <w:p w:rsidR="00404B1D" w:rsidRDefault="00404B1D" w:rsidP="00404B1D">
            <w:pPr>
              <w:pStyle w:val="af"/>
              <w:spacing w:line="245" w:lineRule="exact"/>
              <w:rPr>
                <w:spacing w:val="0"/>
                <w:sz w:val="16"/>
                <w:szCs w:val="16"/>
              </w:rPr>
            </w:pP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・ホースリール、充てんホー</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ス、均圧ホース、スイベル</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ジョイント、フレキシブル</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ホースは、それぞれ製造業</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者が実施した旨を証明する</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耐圧試験成績書を提出しま</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す。</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・液化石油ガスの通る部分の</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耐圧試験は、常用の圧力の</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w:t>
            </w:r>
            <w:r>
              <w:rPr>
                <w:rFonts w:hAnsi="ＭＳ 明朝" w:hint="eastAsia"/>
                <w:spacing w:val="-4"/>
                <w:sz w:val="16"/>
                <w:szCs w:val="16"/>
              </w:rPr>
              <w:t>1.5</w:t>
            </w:r>
            <w:r>
              <w:rPr>
                <w:rFonts w:hAnsi="ＭＳ 明朝" w:hint="eastAsia"/>
                <w:spacing w:val="-4"/>
                <w:sz w:val="16"/>
                <w:szCs w:val="16"/>
              </w:rPr>
              <w:t>倍以上の水圧により行</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い、異常がないことを確認</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します。</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設計圧力</w:t>
            </w:r>
            <w:r>
              <w:rPr>
                <w:rFonts w:hAnsi="ＭＳ 明朝" w:hint="eastAsia"/>
                <w:spacing w:val="-2"/>
                <w:sz w:val="16"/>
                <w:szCs w:val="16"/>
              </w:rPr>
              <w:t xml:space="preserve"> </w:t>
            </w:r>
            <w:r>
              <w:rPr>
                <w:rFonts w:hAnsi="ＭＳ 明朝" w:hint="eastAsia"/>
                <w:spacing w:val="-4"/>
                <w:sz w:val="16"/>
                <w:szCs w:val="16"/>
              </w:rPr>
              <w:t>：</w:t>
            </w:r>
            <w:r>
              <w:rPr>
                <w:rFonts w:hAnsi="ＭＳ 明朝" w:hint="eastAsia"/>
                <w:spacing w:val="-2"/>
                <w:sz w:val="16"/>
                <w:szCs w:val="16"/>
              </w:rPr>
              <w:t xml:space="preserve"> </w:t>
            </w:r>
            <w:r>
              <w:rPr>
                <w:rFonts w:hAnsi="ＭＳ 明朝" w:hint="eastAsia"/>
                <w:spacing w:val="-4"/>
                <w:sz w:val="16"/>
                <w:szCs w:val="16"/>
              </w:rPr>
              <w:t>2.1MPa</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耐圧試験圧力</w:t>
            </w:r>
            <w:r>
              <w:rPr>
                <w:rFonts w:hAnsi="ＭＳ 明朝" w:hint="eastAsia"/>
                <w:spacing w:val="-2"/>
                <w:sz w:val="16"/>
                <w:szCs w:val="16"/>
              </w:rPr>
              <w:t xml:space="preserve"> </w:t>
            </w:r>
            <w:r>
              <w:rPr>
                <w:rFonts w:hAnsi="ＭＳ 明朝" w:hint="eastAsia"/>
                <w:spacing w:val="-4"/>
                <w:sz w:val="16"/>
                <w:szCs w:val="16"/>
              </w:rPr>
              <w:t>：</w:t>
            </w:r>
            <w:r>
              <w:rPr>
                <w:rFonts w:hAnsi="ＭＳ 明朝" w:hint="eastAsia"/>
                <w:spacing w:val="-2"/>
                <w:sz w:val="16"/>
                <w:szCs w:val="16"/>
              </w:rPr>
              <w:t xml:space="preserve"> </w:t>
            </w:r>
            <w:r>
              <w:rPr>
                <w:rFonts w:hAnsi="ＭＳ 明朝" w:hint="eastAsia"/>
                <w:spacing w:val="-4"/>
                <w:sz w:val="16"/>
                <w:szCs w:val="16"/>
              </w:rPr>
              <w:t>3.5MPa</w:t>
            </w:r>
          </w:p>
        </w:tc>
      </w:tr>
      <w:tr w:rsidR="00404B1D" w:rsidTr="00404B1D">
        <w:trPr>
          <w:trHeight w:hRule="exact" w:val="980"/>
          <w:jc w:val="center"/>
        </w:trPr>
        <w:tc>
          <w:tcPr>
            <w:tcW w:w="624" w:type="dxa"/>
            <w:vMerge/>
            <w:tcBorders>
              <w:top w:val="nil"/>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第１号</w:t>
            </w:r>
          </w:p>
        </w:tc>
        <w:tc>
          <w:tcPr>
            <w:tcW w:w="2964" w:type="dxa"/>
            <w:tcBorders>
              <w:top w:val="nil"/>
              <w:left w:val="nil"/>
              <w:bottom w:val="dotted" w:sz="4" w:space="0" w:color="000000"/>
              <w:right w:val="single" w:sz="4" w:space="0" w:color="000000"/>
            </w:tcBorders>
          </w:tcPr>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常用の圧力の</w:t>
            </w:r>
            <w:r>
              <w:rPr>
                <w:rFonts w:hAnsi="ＭＳ 明朝" w:hint="eastAsia"/>
                <w:spacing w:val="-6"/>
                <w:sz w:val="16"/>
                <w:szCs w:val="16"/>
              </w:rPr>
              <w:t xml:space="preserve"> </w:t>
            </w:r>
            <w:r>
              <w:rPr>
                <w:rFonts w:hAnsi="ＭＳ 明朝" w:hint="eastAsia"/>
                <w:spacing w:val="-8"/>
                <w:sz w:val="16"/>
                <w:szCs w:val="16"/>
              </w:rPr>
              <w:t>1.5</w:t>
            </w:r>
            <w:r>
              <w:rPr>
                <w:rFonts w:hAnsi="ＭＳ 明朝" w:hint="eastAsia"/>
                <w:spacing w:val="-8"/>
                <w:sz w:val="16"/>
                <w:szCs w:val="16"/>
              </w:rPr>
              <w:t>倍以上の圧力で水そ</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の他の安全な液体を使用して行い、膨ら</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み、伸び、漏えい等の異常がないことを</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確認すること。</w:t>
            </w:r>
          </w:p>
        </w:tc>
        <w:tc>
          <w:tcPr>
            <w:tcW w:w="2184" w:type="dxa"/>
            <w:vMerge/>
            <w:tcBorders>
              <w:top w:val="nil"/>
              <w:left w:val="nil"/>
              <w:bottom w:val="nil"/>
              <w:right w:val="single" w:sz="12" w:space="0" w:color="000000"/>
            </w:tcBorders>
          </w:tcPr>
          <w:p w:rsidR="00404B1D" w:rsidRDefault="00404B1D" w:rsidP="00404B1D">
            <w:pPr>
              <w:pStyle w:val="af"/>
              <w:spacing w:line="245" w:lineRule="exact"/>
              <w:rPr>
                <w:spacing w:val="0"/>
                <w:sz w:val="16"/>
                <w:szCs w:val="16"/>
              </w:rPr>
            </w:pPr>
          </w:p>
        </w:tc>
      </w:tr>
      <w:tr w:rsidR="00404B1D" w:rsidTr="00404B1D">
        <w:trPr>
          <w:trHeight w:hRule="exact" w:val="1554"/>
          <w:jc w:val="center"/>
        </w:trPr>
        <w:tc>
          <w:tcPr>
            <w:tcW w:w="624" w:type="dxa"/>
            <w:vMerge/>
            <w:tcBorders>
              <w:top w:val="nil"/>
              <w:left w:val="single" w:sz="12" w:space="0" w:color="000000"/>
              <w:bottom w:val="single" w:sz="4" w:space="0" w:color="000000"/>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single" w:sz="4" w:space="0" w:color="000000"/>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single" w:sz="4" w:space="0" w:color="000000"/>
              <w:right w:val="single" w:sz="4" w:space="0" w:color="000000"/>
            </w:tcBorders>
          </w:tcPr>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第２号</w:t>
            </w:r>
          </w:p>
        </w:tc>
        <w:tc>
          <w:tcPr>
            <w:tcW w:w="2964" w:type="dxa"/>
            <w:tcBorders>
              <w:top w:val="nil"/>
              <w:left w:val="nil"/>
              <w:bottom w:val="single" w:sz="4" w:space="0" w:color="000000"/>
              <w:right w:val="single" w:sz="4" w:space="0" w:color="000000"/>
            </w:tcBorders>
          </w:tcPr>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当該設備がぜい性破壊を起こすおそれ</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のない温度において行うこと。</w:t>
            </w:r>
          </w:p>
        </w:tc>
        <w:tc>
          <w:tcPr>
            <w:tcW w:w="2184" w:type="dxa"/>
            <w:vMerge/>
            <w:tcBorders>
              <w:top w:val="nil"/>
              <w:left w:val="nil"/>
              <w:bottom w:val="single" w:sz="4" w:space="0" w:color="000000"/>
              <w:right w:val="single" w:sz="12" w:space="0" w:color="000000"/>
            </w:tcBorders>
          </w:tcPr>
          <w:p w:rsidR="00404B1D" w:rsidRDefault="00404B1D" w:rsidP="00404B1D">
            <w:pPr>
              <w:pStyle w:val="af"/>
              <w:spacing w:line="245" w:lineRule="exact"/>
              <w:rPr>
                <w:spacing w:val="0"/>
                <w:sz w:val="16"/>
                <w:szCs w:val="16"/>
              </w:rPr>
            </w:pPr>
          </w:p>
        </w:tc>
      </w:tr>
      <w:tr w:rsidR="00404B1D" w:rsidTr="00404B1D">
        <w:trPr>
          <w:trHeight w:hRule="exact" w:val="1876"/>
          <w:jc w:val="center"/>
        </w:trPr>
        <w:tc>
          <w:tcPr>
            <w:tcW w:w="624" w:type="dxa"/>
            <w:vMerge w:val="restart"/>
            <w:tcBorders>
              <w:top w:val="nil"/>
              <w:left w:val="single" w:sz="12" w:space="0" w:color="000000"/>
              <w:bottom w:val="nil"/>
              <w:right w:val="single" w:sz="4" w:space="0" w:color="000000"/>
            </w:tcBorders>
          </w:tcPr>
          <w:p w:rsidR="00404B1D" w:rsidRDefault="00404B1D" w:rsidP="00404B1D">
            <w:pPr>
              <w:pStyle w:val="af"/>
              <w:spacing w:before="161" w:line="245" w:lineRule="exact"/>
              <w:rPr>
                <w:spacing w:val="0"/>
                <w:sz w:val="16"/>
                <w:szCs w:val="16"/>
              </w:rPr>
            </w:pPr>
            <w:r>
              <w:rPr>
                <w:rFonts w:cs="Century"/>
                <w:spacing w:val="-2"/>
                <w:sz w:val="16"/>
                <w:szCs w:val="16"/>
              </w:rPr>
              <w:t xml:space="preserve"> </w:t>
            </w:r>
            <w:r>
              <w:rPr>
                <w:rFonts w:hAnsi="ＭＳ 明朝" w:hint="eastAsia"/>
                <w:spacing w:val="-4"/>
                <w:sz w:val="16"/>
                <w:szCs w:val="16"/>
              </w:rPr>
              <w:t>第３号</w:t>
            </w:r>
          </w:p>
        </w:tc>
        <w:tc>
          <w:tcPr>
            <w:tcW w:w="2496" w:type="dxa"/>
            <w:vMerge w:val="restart"/>
            <w:tcBorders>
              <w:top w:val="nil"/>
              <w:left w:val="nil"/>
              <w:bottom w:val="nil"/>
              <w:right w:val="nil"/>
            </w:tcBorders>
          </w:tcPr>
          <w:p w:rsidR="00404B1D" w:rsidRDefault="00404B1D" w:rsidP="00404B1D">
            <w:pPr>
              <w:pStyle w:val="af"/>
              <w:spacing w:before="161"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液化石油ガスの通る部分は、告</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示で定めるところにより行う気密</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試験に合格するものであること。</w:t>
            </w: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before="161" w:line="245" w:lineRule="exact"/>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18</w:t>
            </w:r>
            <w:r>
              <w:rPr>
                <w:rFonts w:hAnsi="ＭＳ 明朝" w:hint="eastAsia"/>
                <w:spacing w:val="-4"/>
                <w:sz w:val="16"/>
                <w:szCs w:val="16"/>
              </w:rPr>
              <w:t>条</w:t>
            </w:r>
          </w:p>
        </w:tc>
        <w:tc>
          <w:tcPr>
            <w:tcW w:w="2964" w:type="dxa"/>
            <w:tcBorders>
              <w:top w:val="nil"/>
              <w:left w:val="nil"/>
              <w:bottom w:val="dotted" w:sz="4" w:space="0" w:color="000000"/>
              <w:right w:val="single" w:sz="4" w:space="0" w:color="000000"/>
            </w:tcBorders>
          </w:tcPr>
          <w:p w:rsidR="00404B1D" w:rsidRDefault="00404B1D" w:rsidP="00404B1D">
            <w:pPr>
              <w:pStyle w:val="af"/>
              <w:spacing w:before="161" w:line="245" w:lineRule="exact"/>
              <w:rPr>
                <w:spacing w:val="0"/>
                <w:sz w:val="16"/>
                <w:szCs w:val="16"/>
              </w:rPr>
            </w:pPr>
            <w:r>
              <w:rPr>
                <w:rFonts w:cs="Century"/>
                <w:spacing w:val="-6"/>
                <w:sz w:val="16"/>
                <w:szCs w:val="16"/>
              </w:rPr>
              <w:t xml:space="preserve"> </w:t>
            </w:r>
            <w:r>
              <w:rPr>
                <w:rFonts w:hAnsi="ＭＳ 明朝" w:hint="eastAsia"/>
                <w:spacing w:val="-8"/>
                <w:sz w:val="16"/>
                <w:szCs w:val="16"/>
              </w:rPr>
              <w:t>（液化石油ガスの通る部分の気密試験）</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規則第</w:t>
            </w:r>
            <w:r>
              <w:rPr>
                <w:rFonts w:hAnsi="ＭＳ 明朝" w:hint="eastAsia"/>
                <w:spacing w:val="-8"/>
                <w:sz w:val="16"/>
                <w:szCs w:val="16"/>
              </w:rPr>
              <w:t>64</w:t>
            </w:r>
            <w:r>
              <w:rPr>
                <w:rFonts w:hAnsi="ＭＳ 明朝" w:hint="eastAsia"/>
                <w:spacing w:val="-8"/>
                <w:sz w:val="16"/>
                <w:szCs w:val="16"/>
              </w:rPr>
              <w:t>条第１項第３号の液化石油ガ</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スの通る部分の気密試験は、次の各号に</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掲げるところにより行うものとする。た</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だし、高圧ガス設備試験に合格したもの</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又は大臣認定品については、当該気密試</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験に合格したものとみなす。</w:t>
            </w:r>
          </w:p>
        </w:tc>
        <w:tc>
          <w:tcPr>
            <w:tcW w:w="2184" w:type="dxa"/>
            <w:vMerge w:val="restart"/>
            <w:tcBorders>
              <w:top w:val="nil"/>
              <w:left w:val="nil"/>
              <w:bottom w:val="nil"/>
              <w:right w:val="single" w:sz="12" w:space="0" w:color="000000"/>
            </w:tcBorders>
          </w:tcPr>
          <w:p w:rsidR="00404B1D" w:rsidRDefault="00404B1D" w:rsidP="00404B1D">
            <w:pPr>
              <w:pStyle w:val="af"/>
              <w:spacing w:before="161" w:line="245" w:lineRule="exact"/>
              <w:rPr>
                <w:spacing w:val="0"/>
                <w:sz w:val="16"/>
                <w:szCs w:val="16"/>
              </w:rPr>
            </w:pPr>
            <w:r>
              <w:rPr>
                <w:rFonts w:cs="Century"/>
                <w:spacing w:val="-6"/>
                <w:sz w:val="16"/>
                <w:szCs w:val="16"/>
              </w:rPr>
              <w:t xml:space="preserve"> </w:t>
            </w:r>
            <w:r>
              <w:rPr>
                <w:rFonts w:hAnsi="ＭＳ 明朝" w:hint="eastAsia"/>
                <w:spacing w:val="-8"/>
                <w:sz w:val="16"/>
                <w:szCs w:val="16"/>
              </w:rPr>
              <w:t>・高圧ガス設備品及び認定品</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は当該成績書によります。</w:t>
            </w:r>
          </w:p>
          <w:p w:rsidR="00404B1D" w:rsidRDefault="00404B1D" w:rsidP="00404B1D">
            <w:pPr>
              <w:pStyle w:val="af"/>
              <w:spacing w:line="245" w:lineRule="exact"/>
              <w:rPr>
                <w:spacing w:val="0"/>
                <w:sz w:val="16"/>
                <w:szCs w:val="16"/>
              </w:rPr>
            </w:pP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・ホースリール、充てんホー</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ス、均圧ホース、スイベル</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ジョイント、フレキシブル</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ホースは、それぞれ製造業</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者が実施した旨を証明する</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気密試験成績書を提出しま</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す。</w:t>
            </w:r>
          </w:p>
          <w:p w:rsidR="00404B1D" w:rsidRDefault="00404B1D" w:rsidP="00404B1D">
            <w:pPr>
              <w:pStyle w:val="af"/>
              <w:spacing w:line="245" w:lineRule="exact"/>
              <w:rPr>
                <w:spacing w:val="0"/>
                <w:sz w:val="16"/>
                <w:szCs w:val="16"/>
              </w:rPr>
            </w:pP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・液化石油ガスの通る部分の</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気密試験は、常用の圧力以</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上の圧力で、窒素ガス（空</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気）を使用して行い、圧力</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を</w:t>
            </w:r>
            <w:r>
              <w:rPr>
                <w:rFonts w:hAnsi="ＭＳ 明朝" w:hint="eastAsia"/>
                <w:spacing w:val="-8"/>
                <w:sz w:val="16"/>
                <w:szCs w:val="16"/>
              </w:rPr>
              <w:t>10</w:t>
            </w:r>
            <w:r>
              <w:rPr>
                <w:rFonts w:hAnsi="ＭＳ 明朝" w:hint="eastAsia"/>
                <w:spacing w:val="-8"/>
                <w:sz w:val="16"/>
                <w:szCs w:val="16"/>
              </w:rPr>
              <w:t>分間以上保持して漏え</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いがないことを完成検査時</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に確認します。</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気密試験圧力</w:t>
            </w:r>
            <w:r>
              <w:rPr>
                <w:rFonts w:hAnsi="ＭＳ 明朝" w:hint="eastAsia"/>
                <w:spacing w:val="-2"/>
                <w:sz w:val="16"/>
                <w:szCs w:val="16"/>
              </w:rPr>
              <w:t xml:space="preserve"> </w:t>
            </w:r>
            <w:r>
              <w:rPr>
                <w:rFonts w:hAnsi="ＭＳ 明朝" w:hint="eastAsia"/>
                <w:spacing w:val="-4"/>
                <w:sz w:val="16"/>
                <w:szCs w:val="16"/>
              </w:rPr>
              <w:t>：</w:t>
            </w:r>
            <w:r>
              <w:rPr>
                <w:rFonts w:hAnsi="ＭＳ 明朝" w:hint="eastAsia"/>
                <w:spacing w:val="-2"/>
                <w:sz w:val="16"/>
                <w:szCs w:val="16"/>
              </w:rPr>
              <w:t xml:space="preserve"> </w:t>
            </w:r>
            <w:r>
              <w:rPr>
                <w:rFonts w:hAnsi="ＭＳ 明朝" w:hint="eastAsia"/>
                <w:spacing w:val="-4"/>
                <w:sz w:val="16"/>
                <w:szCs w:val="16"/>
              </w:rPr>
              <w:t>2.1MPa</w:t>
            </w:r>
          </w:p>
        </w:tc>
      </w:tr>
      <w:tr w:rsidR="00404B1D" w:rsidTr="00404B1D">
        <w:trPr>
          <w:trHeight w:hRule="exact" w:val="980"/>
          <w:jc w:val="center"/>
        </w:trPr>
        <w:tc>
          <w:tcPr>
            <w:tcW w:w="624" w:type="dxa"/>
            <w:vMerge/>
            <w:tcBorders>
              <w:top w:val="nil"/>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第１号</w:t>
            </w:r>
          </w:p>
        </w:tc>
        <w:tc>
          <w:tcPr>
            <w:tcW w:w="2964" w:type="dxa"/>
            <w:tcBorders>
              <w:top w:val="nil"/>
              <w:left w:val="nil"/>
              <w:bottom w:val="dotted" w:sz="4" w:space="0" w:color="000000"/>
              <w:right w:val="single" w:sz="4" w:space="0" w:color="000000"/>
            </w:tcBorders>
          </w:tcPr>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常用の圧力以上の圧力で空気その他の</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危険性のない気体を使用して行い、規定</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圧力を</w:t>
            </w:r>
            <w:r>
              <w:rPr>
                <w:rFonts w:hAnsi="ＭＳ 明朝" w:hint="eastAsia"/>
                <w:spacing w:val="-8"/>
                <w:sz w:val="16"/>
                <w:szCs w:val="16"/>
              </w:rPr>
              <w:t>10</w:t>
            </w:r>
            <w:r>
              <w:rPr>
                <w:rFonts w:hAnsi="ＭＳ 明朝" w:hint="eastAsia"/>
                <w:spacing w:val="-8"/>
                <w:sz w:val="16"/>
                <w:szCs w:val="16"/>
              </w:rPr>
              <w:t>分間以上保持し、漏えいがない</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ことを確認すること。</w:t>
            </w:r>
          </w:p>
        </w:tc>
        <w:tc>
          <w:tcPr>
            <w:tcW w:w="2184" w:type="dxa"/>
            <w:vMerge/>
            <w:tcBorders>
              <w:top w:val="nil"/>
              <w:left w:val="nil"/>
              <w:bottom w:val="nil"/>
              <w:right w:val="single" w:sz="12" w:space="0" w:color="000000"/>
            </w:tcBorders>
          </w:tcPr>
          <w:p w:rsidR="00404B1D" w:rsidRDefault="00404B1D" w:rsidP="00404B1D">
            <w:pPr>
              <w:pStyle w:val="af"/>
              <w:spacing w:line="245" w:lineRule="exact"/>
              <w:rPr>
                <w:spacing w:val="0"/>
                <w:sz w:val="16"/>
                <w:szCs w:val="16"/>
              </w:rPr>
            </w:pPr>
          </w:p>
        </w:tc>
      </w:tr>
      <w:tr w:rsidR="00404B1D" w:rsidTr="00404B1D">
        <w:trPr>
          <w:trHeight w:hRule="exact" w:val="490"/>
          <w:jc w:val="center"/>
        </w:trPr>
        <w:tc>
          <w:tcPr>
            <w:tcW w:w="624" w:type="dxa"/>
            <w:vMerge/>
            <w:tcBorders>
              <w:top w:val="nil"/>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第２号</w:t>
            </w:r>
          </w:p>
        </w:tc>
        <w:tc>
          <w:tcPr>
            <w:tcW w:w="2964" w:type="dxa"/>
            <w:tcBorders>
              <w:top w:val="nil"/>
              <w:left w:val="nil"/>
              <w:bottom w:val="dotted" w:sz="4" w:space="0" w:color="000000"/>
              <w:right w:val="single" w:sz="4" w:space="0" w:color="000000"/>
            </w:tcBorders>
          </w:tcPr>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当該設備がぜい性破壊を起こすおそれ</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のない温度において行うこと。</w:t>
            </w:r>
          </w:p>
        </w:tc>
        <w:tc>
          <w:tcPr>
            <w:tcW w:w="2184" w:type="dxa"/>
            <w:vMerge/>
            <w:tcBorders>
              <w:top w:val="nil"/>
              <w:left w:val="nil"/>
              <w:bottom w:val="nil"/>
              <w:right w:val="single" w:sz="12" w:space="0" w:color="000000"/>
            </w:tcBorders>
          </w:tcPr>
          <w:p w:rsidR="00404B1D" w:rsidRDefault="00404B1D" w:rsidP="00404B1D">
            <w:pPr>
              <w:pStyle w:val="af"/>
              <w:spacing w:line="245" w:lineRule="exact"/>
              <w:rPr>
                <w:spacing w:val="0"/>
                <w:sz w:val="16"/>
                <w:szCs w:val="16"/>
              </w:rPr>
            </w:pPr>
          </w:p>
        </w:tc>
      </w:tr>
      <w:tr w:rsidR="00404B1D" w:rsidTr="00404B1D">
        <w:trPr>
          <w:trHeight w:hRule="exact" w:val="1799"/>
          <w:jc w:val="center"/>
        </w:trPr>
        <w:tc>
          <w:tcPr>
            <w:tcW w:w="624" w:type="dxa"/>
            <w:vMerge/>
            <w:tcBorders>
              <w:top w:val="nil"/>
              <w:left w:val="single" w:sz="12" w:space="0" w:color="000000"/>
              <w:bottom w:val="single" w:sz="4" w:space="0" w:color="000000"/>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single" w:sz="4" w:space="0" w:color="000000"/>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single" w:sz="4" w:space="0" w:color="000000"/>
              <w:right w:val="single" w:sz="4" w:space="0" w:color="000000"/>
            </w:tcBorders>
          </w:tcPr>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第３号</w:t>
            </w:r>
          </w:p>
        </w:tc>
        <w:tc>
          <w:tcPr>
            <w:tcW w:w="2964" w:type="dxa"/>
            <w:tcBorders>
              <w:top w:val="nil"/>
              <w:left w:val="nil"/>
              <w:bottom w:val="single" w:sz="4" w:space="0" w:color="000000"/>
              <w:right w:val="single" w:sz="4" w:space="0" w:color="000000"/>
            </w:tcBorders>
          </w:tcPr>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検査の状況によって危険がないと判断</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される場合は、当該液化石油ガスの通る</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部分によって貯蔵又は処理されるガスを</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使用して気密試験を行うことができる。</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この場合において、圧力は、異常のない</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ことを確認しながら段階的に昇圧するこ</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ととする。</w:t>
            </w:r>
          </w:p>
        </w:tc>
        <w:tc>
          <w:tcPr>
            <w:tcW w:w="2184" w:type="dxa"/>
            <w:vMerge/>
            <w:tcBorders>
              <w:top w:val="nil"/>
              <w:left w:val="nil"/>
              <w:bottom w:val="single" w:sz="4" w:space="0" w:color="000000"/>
              <w:right w:val="single" w:sz="12" w:space="0" w:color="000000"/>
            </w:tcBorders>
          </w:tcPr>
          <w:p w:rsidR="00404B1D" w:rsidRDefault="00404B1D" w:rsidP="00404B1D">
            <w:pPr>
              <w:pStyle w:val="af"/>
              <w:spacing w:line="245" w:lineRule="exact"/>
              <w:rPr>
                <w:spacing w:val="0"/>
                <w:sz w:val="16"/>
                <w:szCs w:val="16"/>
              </w:rPr>
            </w:pPr>
          </w:p>
        </w:tc>
      </w:tr>
      <w:tr w:rsidR="00404B1D" w:rsidTr="00404B1D">
        <w:trPr>
          <w:trHeight w:hRule="exact" w:val="1715"/>
          <w:jc w:val="center"/>
        </w:trPr>
        <w:tc>
          <w:tcPr>
            <w:tcW w:w="624" w:type="dxa"/>
            <w:vMerge w:val="restart"/>
            <w:tcBorders>
              <w:top w:val="single" w:sz="4" w:space="0" w:color="000000"/>
              <w:left w:val="single" w:sz="12" w:space="0" w:color="000000"/>
              <w:bottom w:val="single" w:sz="12" w:space="0" w:color="000000"/>
              <w:right w:val="single" w:sz="4" w:space="0" w:color="000000"/>
            </w:tcBorders>
          </w:tcPr>
          <w:p w:rsidR="00404B1D" w:rsidRDefault="00404B1D" w:rsidP="00404B1D">
            <w:pPr>
              <w:pStyle w:val="af"/>
              <w:spacing w:before="161" w:line="245" w:lineRule="exact"/>
              <w:rPr>
                <w:spacing w:val="0"/>
                <w:sz w:val="16"/>
                <w:szCs w:val="16"/>
              </w:rPr>
            </w:pPr>
            <w:r>
              <w:rPr>
                <w:rFonts w:cs="Century"/>
                <w:spacing w:val="-2"/>
                <w:sz w:val="16"/>
                <w:szCs w:val="16"/>
              </w:rPr>
              <w:t xml:space="preserve"> </w:t>
            </w:r>
            <w:r>
              <w:rPr>
                <w:rFonts w:hAnsi="ＭＳ 明朝" w:hint="eastAsia"/>
                <w:spacing w:val="-4"/>
                <w:sz w:val="16"/>
                <w:szCs w:val="16"/>
              </w:rPr>
              <w:t>第４号</w:t>
            </w:r>
          </w:p>
        </w:tc>
        <w:tc>
          <w:tcPr>
            <w:tcW w:w="2496" w:type="dxa"/>
            <w:vMerge w:val="restart"/>
            <w:tcBorders>
              <w:top w:val="single" w:sz="4" w:space="0" w:color="000000"/>
              <w:left w:val="nil"/>
              <w:bottom w:val="single" w:sz="12" w:space="0" w:color="000000"/>
              <w:right w:val="nil"/>
            </w:tcBorders>
          </w:tcPr>
          <w:p w:rsidR="00404B1D" w:rsidRDefault="00404B1D" w:rsidP="00404B1D">
            <w:pPr>
              <w:pStyle w:val="af"/>
              <w:spacing w:before="161"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液化石油ガスの通る部分は、告</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示で定める肉厚を有するものであ</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ること。</w:t>
            </w:r>
          </w:p>
        </w:tc>
        <w:tc>
          <w:tcPr>
            <w:tcW w:w="624" w:type="dxa"/>
            <w:vMerge w:val="restart"/>
            <w:tcBorders>
              <w:top w:val="single" w:sz="4" w:space="0" w:color="000000"/>
              <w:left w:val="single" w:sz="4" w:space="0" w:color="000000"/>
              <w:bottom w:val="single" w:sz="12" w:space="0" w:color="000000"/>
              <w:right w:val="single" w:sz="4" w:space="0" w:color="000000"/>
            </w:tcBorders>
          </w:tcPr>
          <w:p w:rsidR="00404B1D" w:rsidRDefault="00404B1D" w:rsidP="00404B1D">
            <w:pPr>
              <w:pStyle w:val="af"/>
              <w:spacing w:before="161" w:line="245" w:lineRule="exact"/>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19</w:t>
            </w:r>
            <w:r>
              <w:rPr>
                <w:rFonts w:hAnsi="ＭＳ 明朝" w:hint="eastAsia"/>
                <w:spacing w:val="-4"/>
                <w:sz w:val="16"/>
                <w:szCs w:val="16"/>
              </w:rPr>
              <w:t>条</w:t>
            </w:r>
          </w:p>
        </w:tc>
        <w:tc>
          <w:tcPr>
            <w:tcW w:w="2964" w:type="dxa"/>
            <w:vMerge w:val="restart"/>
            <w:tcBorders>
              <w:top w:val="single" w:sz="4" w:space="0" w:color="000000"/>
              <w:left w:val="nil"/>
              <w:bottom w:val="single" w:sz="12" w:space="0" w:color="000000"/>
              <w:right w:val="single" w:sz="4" w:space="0" w:color="000000"/>
            </w:tcBorders>
          </w:tcPr>
          <w:p w:rsidR="00404B1D" w:rsidRDefault="00404B1D" w:rsidP="00404B1D">
            <w:pPr>
              <w:pStyle w:val="af"/>
              <w:spacing w:before="161" w:line="245" w:lineRule="exact"/>
              <w:rPr>
                <w:spacing w:val="0"/>
                <w:sz w:val="16"/>
                <w:szCs w:val="16"/>
              </w:rPr>
            </w:pPr>
            <w:r>
              <w:rPr>
                <w:rFonts w:cs="Century"/>
                <w:spacing w:val="-2"/>
                <w:sz w:val="16"/>
                <w:szCs w:val="16"/>
              </w:rPr>
              <w:t xml:space="preserve"> </w:t>
            </w:r>
            <w:r>
              <w:rPr>
                <w:rFonts w:hAnsi="ＭＳ 明朝" w:hint="eastAsia"/>
                <w:spacing w:val="-4"/>
                <w:sz w:val="16"/>
                <w:szCs w:val="16"/>
              </w:rPr>
              <w:t>（液化石油ガスの通る部分の肉厚）</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規則第</w:t>
            </w:r>
            <w:r>
              <w:rPr>
                <w:rFonts w:hAnsi="ＭＳ 明朝" w:hint="eastAsia"/>
                <w:spacing w:val="-8"/>
                <w:sz w:val="16"/>
                <w:szCs w:val="16"/>
              </w:rPr>
              <w:t>64</w:t>
            </w:r>
            <w:r>
              <w:rPr>
                <w:rFonts w:hAnsi="ＭＳ 明朝" w:hint="eastAsia"/>
                <w:spacing w:val="-8"/>
                <w:sz w:val="16"/>
                <w:szCs w:val="16"/>
              </w:rPr>
              <w:t>条第１項第４号の液化石油ガ</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スの通る部分の肉厚は、次に定めるとこ</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ろにより算定するものとする。ただし、</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高圧ガス設備試験に合格したもの又は大</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臣認定品については、当該肉厚を有する</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ものとみなす。</w:t>
            </w:r>
          </w:p>
        </w:tc>
        <w:tc>
          <w:tcPr>
            <w:tcW w:w="2184" w:type="dxa"/>
            <w:vMerge w:val="restart"/>
            <w:tcBorders>
              <w:top w:val="single" w:sz="4" w:space="0" w:color="000000"/>
              <w:left w:val="nil"/>
              <w:bottom w:val="single" w:sz="12" w:space="0" w:color="000000"/>
              <w:right w:val="single" w:sz="12" w:space="0" w:color="000000"/>
            </w:tcBorders>
          </w:tcPr>
          <w:p w:rsidR="00404B1D" w:rsidRDefault="00404B1D" w:rsidP="00404B1D">
            <w:pPr>
              <w:pStyle w:val="af"/>
              <w:spacing w:before="161" w:line="245" w:lineRule="exact"/>
              <w:rPr>
                <w:spacing w:val="0"/>
                <w:sz w:val="16"/>
                <w:szCs w:val="16"/>
              </w:rPr>
            </w:pPr>
            <w:r>
              <w:rPr>
                <w:rFonts w:cs="Century"/>
                <w:spacing w:val="-6"/>
                <w:sz w:val="16"/>
                <w:szCs w:val="16"/>
              </w:rPr>
              <w:t xml:space="preserve"> </w:t>
            </w:r>
            <w:r>
              <w:rPr>
                <w:rFonts w:hAnsi="ＭＳ 明朝" w:hint="eastAsia"/>
                <w:spacing w:val="-8"/>
                <w:sz w:val="16"/>
                <w:szCs w:val="16"/>
              </w:rPr>
              <w:t>・高圧ガス設備品及び認定品</w:t>
            </w:r>
          </w:p>
          <w:p w:rsidR="00404B1D" w:rsidRDefault="00404B1D" w:rsidP="00404B1D">
            <w:pPr>
              <w:pStyle w:val="af"/>
              <w:spacing w:line="245"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は十分な強度を有するもの</w:t>
            </w:r>
          </w:p>
          <w:p w:rsidR="00404B1D" w:rsidRDefault="00404B1D" w:rsidP="00404B1D">
            <w:pPr>
              <w:pStyle w:val="af"/>
              <w:spacing w:line="245"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を使用します。</w:t>
            </w:r>
          </w:p>
        </w:tc>
      </w:tr>
      <w:tr w:rsidR="00404B1D" w:rsidTr="00404B1D">
        <w:trPr>
          <w:trHeight w:val="360"/>
          <w:jc w:val="center"/>
        </w:trPr>
        <w:tc>
          <w:tcPr>
            <w:tcW w:w="624" w:type="dxa"/>
            <w:vMerge/>
            <w:tcBorders>
              <w:top w:val="single" w:sz="4" w:space="0" w:color="000000"/>
              <w:left w:val="single" w:sz="12" w:space="0" w:color="000000"/>
              <w:bottom w:val="single" w:sz="12" w:space="0" w:color="000000"/>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single" w:sz="12" w:space="0" w:color="000000"/>
              <w:right w:val="nil"/>
            </w:tcBorders>
          </w:tcPr>
          <w:p w:rsidR="00404B1D" w:rsidRDefault="00404B1D" w:rsidP="00404B1D">
            <w:pPr>
              <w:pStyle w:val="af"/>
              <w:wordWrap/>
              <w:spacing w:line="240" w:lineRule="auto"/>
              <w:rPr>
                <w:spacing w:val="0"/>
              </w:rPr>
            </w:pPr>
          </w:p>
        </w:tc>
        <w:tc>
          <w:tcPr>
            <w:tcW w:w="624" w:type="dxa"/>
            <w:vMerge/>
            <w:tcBorders>
              <w:top w:val="single" w:sz="4" w:space="0" w:color="000000"/>
              <w:left w:val="single" w:sz="4" w:space="0" w:color="000000"/>
              <w:bottom w:val="single" w:sz="12" w:space="0" w:color="000000"/>
              <w:right w:val="single" w:sz="4" w:space="0" w:color="000000"/>
            </w:tcBorders>
          </w:tcPr>
          <w:p w:rsidR="00404B1D" w:rsidRDefault="00404B1D" w:rsidP="00404B1D">
            <w:pPr>
              <w:pStyle w:val="af"/>
              <w:wordWrap/>
              <w:spacing w:line="240" w:lineRule="auto"/>
              <w:rPr>
                <w:spacing w:val="0"/>
              </w:rPr>
            </w:pPr>
          </w:p>
        </w:tc>
        <w:tc>
          <w:tcPr>
            <w:tcW w:w="2964" w:type="dxa"/>
            <w:vMerge/>
            <w:tcBorders>
              <w:top w:val="single" w:sz="4" w:space="0" w:color="000000"/>
              <w:left w:val="nil"/>
              <w:bottom w:val="single" w:sz="12" w:space="0" w:color="000000"/>
              <w:right w:val="single" w:sz="4" w:space="0" w:color="000000"/>
            </w:tcBorders>
          </w:tcPr>
          <w:p w:rsidR="00404B1D" w:rsidRDefault="00404B1D" w:rsidP="00404B1D">
            <w:pPr>
              <w:pStyle w:val="af"/>
              <w:wordWrap/>
              <w:spacing w:line="240" w:lineRule="auto"/>
              <w:rPr>
                <w:spacing w:val="0"/>
              </w:rPr>
            </w:pPr>
          </w:p>
        </w:tc>
        <w:tc>
          <w:tcPr>
            <w:tcW w:w="2184" w:type="dxa"/>
            <w:vMerge/>
            <w:tcBorders>
              <w:top w:val="single" w:sz="4" w:space="0" w:color="000000"/>
              <w:left w:val="nil"/>
              <w:bottom w:val="single" w:sz="12" w:space="0" w:color="000000"/>
              <w:right w:val="single" w:sz="12" w:space="0" w:color="000000"/>
            </w:tcBorders>
          </w:tcPr>
          <w:p w:rsidR="00404B1D" w:rsidRDefault="00404B1D" w:rsidP="00404B1D">
            <w:pPr>
              <w:pStyle w:val="af"/>
              <w:wordWrap/>
              <w:spacing w:line="240" w:lineRule="auto"/>
              <w:rPr>
                <w:spacing w:val="0"/>
              </w:rPr>
            </w:pPr>
          </w:p>
        </w:tc>
      </w:tr>
    </w:tbl>
    <w:p w:rsidR="00404B1D" w:rsidRDefault="00404B1D" w:rsidP="00404B1D">
      <w:pPr>
        <w:pStyle w:val="af"/>
        <w:spacing w:line="123" w:lineRule="exact"/>
        <w:rPr>
          <w:spacing w:val="0"/>
          <w:sz w:val="16"/>
          <w:szCs w:val="16"/>
        </w:rPr>
      </w:pPr>
    </w:p>
    <w:p w:rsidR="00404B1D" w:rsidRDefault="00404B1D" w:rsidP="00404B1D">
      <w:pPr>
        <w:pStyle w:val="af"/>
        <w:spacing w:line="84" w:lineRule="exact"/>
        <w:rPr>
          <w:spacing w:val="0"/>
          <w:sz w:val="16"/>
          <w:szCs w:val="16"/>
        </w:rPr>
      </w:pPr>
    </w:p>
    <w:p w:rsidR="002E389C" w:rsidRDefault="002E389C" w:rsidP="00404B1D">
      <w:pPr>
        <w:pStyle w:val="af"/>
        <w:spacing w:line="84" w:lineRule="exact"/>
        <w:rPr>
          <w:spacing w:val="0"/>
          <w:sz w:val="16"/>
          <w:szCs w:val="16"/>
        </w:rPr>
      </w:pPr>
    </w:p>
    <w:p w:rsidR="002E389C" w:rsidRDefault="002E389C" w:rsidP="00404B1D">
      <w:pPr>
        <w:pStyle w:val="af"/>
        <w:spacing w:line="84" w:lineRule="exact"/>
        <w:rPr>
          <w:spacing w:val="0"/>
          <w:sz w:val="16"/>
          <w:szCs w:val="16"/>
        </w:rPr>
      </w:pPr>
    </w:p>
    <w:p w:rsidR="002E389C" w:rsidRDefault="002E389C" w:rsidP="00404B1D">
      <w:pPr>
        <w:pStyle w:val="af"/>
        <w:spacing w:line="84" w:lineRule="exact"/>
        <w:rPr>
          <w:spacing w:val="0"/>
          <w:sz w:val="16"/>
          <w:szCs w:val="16"/>
        </w:rPr>
      </w:pPr>
    </w:p>
    <w:tbl>
      <w:tblPr>
        <w:tblW w:w="0" w:type="auto"/>
        <w:jc w:val="center"/>
        <w:tblLayout w:type="fixed"/>
        <w:tblCellMar>
          <w:left w:w="0" w:type="dxa"/>
          <w:right w:w="0" w:type="dxa"/>
        </w:tblCellMar>
        <w:tblLook w:val="0000" w:firstRow="0" w:lastRow="0" w:firstColumn="0" w:lastColumn="0" w:noHBand="0" w:noVBand="0"/>
      </w:tblPr>
      <w:tblGrid>
        <w:gridCol w:w="624"/>
        <w:gridCol w:w="2496"/>
        <w:gridCol w:w="624"/>
        <w:gridCol w:w="2964"/>
        <w:gridCol w:w="2184"/>
      </w:tblGrid>
      <w:tr w:rsidR="00404B1D" w:rsidTr="00404B1D">
        <w:trPr>
          <w:cantSplit/>
          <w:trHeight w:hRule="exact" w:val="458"/>
          <w:jc w:val="center"/>
        </w:trPr>
        <w:tc>
          <w:tcPr>
            <w:tcW w:w="3120" w:type="dxa"/>
            <w:gridSpan w:val="2"/>
            <w:tcBorders>
              <w:top w:val="single" w:sz="12"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lastRenderedPageBreak/>
              <w:t>液石法施行規則第</w:t>
            </w:r>
            <w:r>
              <w:rPr>
                <w:rFonts w:hAnsi="ＭＳ 明朝" w:hint="eastAsia"/>
                <w:spacing w:val="-4"/>
                <w:sz w:val="16"/>
                <w:szCs w:val="16"/>
              </w:rPr>
              <w:t>64</w:t>
            </w:r>
            <w:r>
              <w:rPr>
                <w:rFonts w:hAnsi="ＭＳ 明朝" w:hint="eastAsia"/>
                <w:spacing w:val="-4"/>
                <w:sz w:val="16"/>
                <w:szCs w:val="16"/>
              </w:rPr>
              <w:t>条第１項</w:t>
            </w:r>
          </w:p>
        </w:tc>
        <w:tc>
          <w:tcPr>
            <w:tcW w:w="3588" w:type="dxa"/>
            <w:gridSpan w:val="2"/>
            <w:tcBorders>
              <w:top w:val="single" w:sz="12" w:space="0" w:color="000000"/>
              <w:left w:val="nil"/>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バルク供給・充てん設備告示</w:t>
            </w:r>
            <w:r>
              <w:rPr>
                <w:rFonts w:hAnsi="ＭＳ 明朝" w:hint="eastAsia"/>
                <w:spacing w:val="-2"/>
                <w:sz w:val="16"/>
                <w:szCs w:val="16"/>
              </w:rPr>
              <w:t xml:space="preserve"> </w:t>
            </w:r>
            <w:r>
              <w:rPr>
                <w:rFonts w:hAnsi="ＭＳ 明朝" w:hint="eastAsia"/>
                <w:spacing w:val="-4"/>
                <w:sz w:val="16"/>
                <w:szCs w:val="16"/>
              </w:rPr>
              <w:t>第</w:t>
            </w:r>
            <w:r>
              <w:rPr>
                <w:rFonts w:hAnsi="ＭＳ 明朝" w:hint="eastAsia"/>
                <w:spacing w:val="-4"/>
                <w:sz w:val="16"/>
                <w:szCs w:val="16"/>
              </w:rPr>
              <w:t>121</w:t>
            </w:r>
            <w:r>
              <w:rPr>
                <w:rFonts w:hAnsi="ＭＳ 明朝" w:hint="eastAsia"/>
                <w:spacing w:val="-4"/>
                <w:sz w:val="16"/>
                <w:szCs w:val="16"/>
              </w:rPr>
              <w:t>号</w:t>
            </w:r>
          </w:p>
        </w:tc>
        <w:tc>
          <w:tcPr>
            <w:tcW w:w="2184" w:type="dxa"/>
            <w:tcBorders>
              <w:top w:val="single" w:sz="12" w:space="0" w:color="000000"/>
              <w:left w:val="nil"/>
              <w:bottom w:val="nil"/>
              <w:right w:val="single" w:sz="12"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対</w:t>
            </w:r>
            <w:r>
              <w:rPr>
                <w:rFonts w:hAnsi="ＭＳ 明朝" w:hint="eastAsia"/>
                <w:spacing w:val="-2"/>
                <w:sz w:val="16"/>
                <w:szCs w:val="16"/>
              </w:rPr>
              <w:t xml:space="preserve"> </w:t>
            </w:r>
            <w:r>
              <w:rPr>
                <w:rFonts w:hAnsi="ＭＳ 明朝" w:hint="eastAsia"/>
                <w:spacing w:val="-4"/>
                <w:sz w:val="16"/>
                <w:szCs w:val="16"/>
              </w:rPr>
              <w:t>応</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r>
      <w:tr w:rsidR="00404B1D" w:rsidTr="00404B1D">
        <w:trPr>
          <w:cantSplit/>
          <w:trHeight w:hRule="exact" w:val="458"/>
          <w:jc w:val="center"/>
        </w:trPr>
        <w:tc>
          <w:tcPr>
            <w:tcW w:w="624" w:type="dxa"/>
            <w:tcBorders>
              <w:top w:val="single" w:sz="4"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号</w:t>
            </w:r>
          </w:p>
        </w:tc>
        <w:tc>
          <w:tcPr>
            <w:tcW w:w="2496"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624"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条・号</w:t>
            </w:r>
          </w:p>
        </w:tc>
        <w:tc>
          <w:tcPr>
            <w:tcW w:w="2964" w:type="dxa"/>
            <w:tcBorders>
              <w:top w:val="single" w:sz="4" w:space="0" w:color="000000"/>
              <w:left w:val="nil"/>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2184" w:type="dxa"/>
            <w:tcBorders>
              <w:top w:val="single" w:sz="4" w:space="0" w:color="000000"/>
              <w:left w:val="nil"/>
              <w:bottom w:val="nil"/>
              <w:right w:val="single" w:sz="12"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w:t>
            </w:r>
          </w:p>
        </w:tc>
      </w:tr>
      <w:tr w:rsidR="00404B1D" w:rsidTr="002E389C">
        <w:trPr>
          <w:cantSplit/>
          <w:trHeight w:hRule="exact" w:val="2355"/>
          <w:jc w:val="center"/>
        </w:trPr>
        <w:tc>
          <w:tcPr>
            <w:tcW w:w="624" w:type="dxa"/>
            <w:vMerge w:val="restart"/>
            <w:tcBorders>
              <w:top w:val="single" w:sz="4" w:space="0" w:color="000000"/>
              <w:left w:val="single" w:sz="12" w:space="0" w:color="000000"/>
              <w:bottom w:val="nil"/>
              <w:right w:val="single" w:sz="4" w:space="0" w:color="000000"/>
            </w:tcBorders>
          </w:tcPr>
          <w:p w:rsidR="00404B1D" w:rsidRDefault="00404B1D" w:rsidP="00404B1D">
            <w:pPr>
              <w:pStyle w:val="af"/>
              <w:spacing w:before="147" w:line="240" w:lineRule="auto"/>
              <w:rPr>
                <w:spacing w:val="0"/>
                <w:sz w:val="16"/>
                <w:szCs w:val="16"/>
              </w:rPr>
            </w:pPr>
            <w:r>
              <w:rPr>
                <w:rFonts w:cs="Century"/>
                <w:spacing w:val="-2"/>
                <w:sz w:val="16"/>
                <w:szCs w:val="16"/>
              </w:rPr>
              <w:t xml:space="preserve"> </w:t>
            </w:r>
            <w:r>
              <w:rPr>
                <w:rFonts w:hAnsi="ＭＳ 明朝" w:hint="eastAsia"/>
                <w:spacing w:val="-4"/>
                <w:sz w:val="16"/>
                <w:szCs w:val="16"/>
              </w:rPr>
              <w:t>第４号</w:t>
            </w:r>
          </w:p>
        </w:tc>
        <w:tc>
          <w:tcPr>
            <w:tcW w:w="2496" w:type="dxa"/>
            <w:vMerge w:val="restart"/>
            <w:tcBorders>
              <w:top w:val="single" w:sz="4" w:space="0" w:color="000000"/>
              <w:left w:val="nil"/>
              <w:bottom w:val="nil"/>
              <w:right w:val="nil"/>
            </w:tcBorders>
          </w:tcPr>
          <w:p w:rsidR="00404B1D" w:rsidRDefault="00404B1D" w:rsidP="00404B1D">
            <w:pPr>
              <w:pStyle w:val="af"/>
              <w:spacing w:before="147" w:line="240" w:lineRule="auto"/>
              <w:rPr>
                <w:spacing w:val="0"/>
                <w:sz w:val="16"/>
                <w:szCs w:val="16"/>
              </w:rPr>
            </w:pPr>
          </w:p>
        </w:tc>
        <w:tc>
          <w:tcPr>
            <w:tcW w:w="624" w:type="dxa"/>
            <w:tcBorders>
              <w:top w:val="single" w:sz="4" w:space="0" w:color="000000"/>
              <w:left w:val="single" w:sz="4" w:space="0" w:color="000000"/>
              <w:bottom w:val="dotted" w:sz="4" w:space="0" w:color="000000"/>
              <w:right w:val="single" w:sz="4" w:space="0" w:color="000000"/>
            </w:tcBorders>
          </w:tcPr>
          <w:p w:rsidR="00404B1D" w:rsidRDefault="00404B1D" w:rsidP="00404B1D">
            <w:pPr>
              <w:pStyle w:val="af"/>
              <w:spacing w:before="147" w:line="240" w:lineRule="auto"/>
              <w:rPr>
                <w:spacing w:val="0"/>
                <w:sz w:val="16"/>
                <w:szCs w:val="16"/>
              </w:rPr>
            </w:pPr>
            <w:r>
              <w:rPr>
                <w:rFonts w:cs="Century"/>
                <w:spacing w:val="-2"/>
                <w:sz w:val="16"/>
                <w:szCs w:val="16"/>
              </w:rPr>
              <w:t xml:space="preserve"> </w:t>
            </w:r>
            <w:r>
              <w:rPr>
                <w:rFonts w:hAnsi="ＭＳ 明朝" w:hint="eastAsia"/>
                <w:spacing w:val="-4"/>
                <w:sz w:val="16"/>
                <w:szCs w:val="16"/>
              </w:rPr>
              <w:t>第１号</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softHyphen/>
            </w:r>
          </w:p>
        </w:tc>
        <w:tc>
          <w:tcPr>
            <w:tcW w:w="2964" w:type="dxa"/>
            <w:tcBorders>
              <w:top w:val="single" w:sz="4" w:space="0" w:color="000000"/>
              <w:left w:val="nil"/>
              <w:bottom w:val="nil"/>
              <w:right w:val="single" w:sz="4" w:space="0" w:color="000000"/>
            </w:tcBorders>
          </w:tcPr>
          <w:p w:rsidR="00404B1D" w:rsidRDefault="00404B1D" w:rsidP="00404B1D">
            <w:pPr>
              <w:pStyle w:val="af"/>
              <w:spacing w:before="147" w:line="240" w:lineRule="auto"/>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液化石油ガスの通る部分の肉厚の算定</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については、特定設備検査規則（昭和</w:t>
            </w:r>
            <w:r>
              <w:rPr>
                <w:rFonts w:hAnsi="ＭＳ 明朝" w:hint="eastAsia"/>
                <w:spacing w:val="-8"/>
                <w:sz w:val="16"/>
                <w:szCs w:val="16"/>
              </w:rPr>
              <w:t>51</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年通商産業省令第４号）第</w:t>
            </w:r>
            <w:r>
              <w:rPr>
                <w:rFonts w:hAnsi="ＭＳ 明朝" w:hint="eastAsia"/>
                <w:spacing w:val="-8"/>
                <w:sz w:val="16"/>
                <w:szCs w:val="16"/>
              </w:rPr>
              <w:t>12</w:t>
            </w:r>
            <w:r>
              <w:rPr>
                <w:rFonts w:hAnsi="ＭＳ 明朝" w:hint="eastAsia"/>
                <w:spacing w:val="-8"/>
                <w:sz w:val="16"/>
                <w:szCs w:val="16"/>
              </w:rPr>
              <w:t>条及び第</w:t>
            </w:r>
            <w:r>
              <w:rPr>
                <w:rFonts w:hAnsi="ＭＳ 明朝" w:hint="eastAsia"/>
                <w:spacing w:val="-8"/>
                <w:sz w:val="16"/>
                <w:szCs w:val="16"/>
              </w:rPr>
              <w:t>14</w:t>
            </w:r>
          </w:p>
          <w:p w:rsidR="002E389C" w:rsidRPr="002E389C" w:rsidRDefault="00404B1D" w:rsidP="00404B1D">
            <w:pPr>
              <w:pStyle w:val="af"/>
              <w:spacing w:line="240" w:lineRule="auto"/>
              <w:rPr>
                <w:rFonts w:hAnsi="ＭＳ 明朝"/>
                <w:spacing w:val="-8"/>
                <w:sz w:val="16"/>
                <w:szCs w:val="16"/>
              </w:rPr>
            </w:pPr>
            <w:r>
              <w:rPr>
                <w:rFonts w:cs="Century"/>
                <w:spacing w:val="-6"/>
                <w:sz w:val="16"/>
                <w:szCs w:val="16"/>
              </w:rPr>
              <w:t xml:space="preserve"> </w:t>
            </w:r>
            <w:r>
              <w:rPr>
                <w:rFonts w:hAnsi="ＭＳ 明朝" w:hint="eastAsia"/>
                <w:spacing w:val="-8"/>
                <w:sz w:val="16"/>
                <w:szCs w:val="16"/>
              </w:rPr>
              <w:t>条の規定を準用する｡この場合において､</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「設計圧力」とあるのは「常用の圧力」</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と読み替えるものとする。</w:t>
            </w:r>
          </w:p>
        </w:tc>
        <w:tc>
          <w:tcPr>
            <w:tcW w:w="2184" w:type="dxa"/>
            <w:tcBorders>
              <w:top w:val="single" w:sz="4" w:space="0" w:color="000000"/>
              <w:left w:val="nil"/>
              <w:bottom w:val="nil"/>
              <w:right w:val="single" w:sz="12" w:space="0" w:color="000000"/>
            </w:tcBorders>
          </w:tcPr>
          <w:p w:rsidR="00404B1D" w:rsidRDefault="00404B1D" w:rsidP="00404B1D">
            <w:pPr>
              <w:pStyle w:val="af"/>
              <w:spacing w:before="147" w:line="240" w:lineRule="auto"/>
              <w:rPr>
                <w:spacing w:val="0"/>
                <w:sz w:val="16"/>
                <w:szCs w:val="16"/>
              </w:rPr>
            </w:pPr>
            <w:r>
              <w:rPr>
                <w:rFonts w:cs="Century"/>
                <w:spacing w:val="-6"/>
                <w:sz w:val="16"/>
                <w:szCs w:val="16"/>
              </w:rPr>
              <w:t xml:space="preserve"> </w:t>
            </w:r>
            <w:r>
              <w:rPr>
                <w:rFonts w:hAnsi="ＭＳ 明朝" w:hint="eastAsia"/>
                <w:spacing w:val="-8"/>
                <w:sz w:val="16"/>
                <w:szCs w:val="16"/>
              </w:rPr>
              <w:t>・高圧ガス設備品及び認定品</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以外のホースリール、安全</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継手､スイベルジョイント､</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フレキシブルホースは、そ</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れぞれ肉厚算定の強度計算</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書を添付します。</w:t>
            </w:r>
          </w:p>
        </w:tc>
      </w:tr>
      <w:tr w:rsidR="00404B1D" w:rsidTr="00404B1D">
        <w:trPr>
          <w:cantSplit/>
          <w:trHeight w:hRule="exact" w:val="1360"/>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vMerge w:val="restart"/>
            <w:tcBorders>
              <w:top w:val="dotted" w:sz="4" w:space="0" w:color="000000"/>
              <w:left w:val="single" w:sz="4" w:space="0" w:color="000000"/>
              <w:bottom w:val="single" w:sz="4" w:space="0" w:color="000000"/>
              <w:right w:val="nil"/>
            </w:tcBorders>
          </w:tcPr>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第２号</w:t>
            </w:r>
          </w:p>
        </w:tc>
        <w:tc>
          <w:tcPr>
            <w:tcW w:w="2964" w:type="dxa"/>
            <w:tcBorders>
              <w:top w:val="dotted" w:sz="4" w:space="0" w:color="000000"/>
              <w:left w:val="single" w:sz="4" w:space="0" w:color="000000"/>
              <w:bottom w:val="dotted" w:sz="4" w:space="0" w:color="000000"/>
              <w:right w:val="single" w:sz="4" w:space="0" w:color="000000"/>
            </w:tcBorders>
          </w:tcPr>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前号の算定方法が適用できないものに</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あっては、次のいずれかの方法によりそ</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の強度を確認することをもって肉厚の算</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定に代えることができる。</w:t>
            </w:r>
          </w:p>
        </w:tc>
        <w:tc>
          <w:tcPr>
            <w:tcW w:w="2184" w:type="dxa"/>
            <w:vMerge w:val="restart"/>
            <w:tcBorders>
              <w:top w:val="dotted" w:sz="4" w:space="0" w:color="000000"/>
              <w:left w:val="nil"/>
              <w:bottom w:val="nil"/>
              <w:right w:val="single" w:sz="12" w:space="0" w:color="000000"/>
            </w:tcBorders>
          </w:tcPr>
          <w:p w:rsidR="00404B1D" w:rsidRDefault="00404B1D" w:rsidP="00404B1D">
            <w:pPr>
              <w:pStyle w:val="af"/>
              <w:spacing w:before="84" w:line="240" w:lineRule="auto"/>
              <w:rPr>
                <w:spacing w:val="0"/>
                <w:sz w:val="16"/>
                <w:szCs w:val="16"/>
              </w:rPr>
            </w:pPr>
          </w:p>
          <w:p w:rsidR="00404B1D" w:rsidRDefault="00404B1D" w:rsidP="00404B1D">
            <w:pPr>
              <w:pStyle w:val="af"/>
              <w:spacing w:line="240" w:lineRule="auto"/>
              <w:rPr>
                <w:spacing w:val="0"/>
                <w:sz w:val="16"/>
                <w:szCs w:val="16"/>
              </w:rPr>
            </w:pPr>
          </w:p>
          <w:p w:rsidR="00404B1D" w:rsidRDefault="00404B1D" w:rsidP="00404B1D">
            <w:pPr>
              <w:pStyle w:val="af"/>
              <w:spacing w:line="240" w:lineRule="auto"/>
              <w:rPr>
                <w:spacing w:val="0"/>
                <w:sz w:val="16"/>
                <w:szCs w:val="16"/>
              </w:rPr>
            </w:pP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・充てんホース､均圧ホース､</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フレキシブルホースについ</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ては、型式ごとに、常用の</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圧力の４倍の耐圧試験に合</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格した旨の成績書を提出し</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ます。</w:t>
            </w:r>
          </w:p>
        </w:tc>
      </w:tr>
      <w:tr w:rsidR="00404B1D" w:rsidTr="002E389C">
        <w:trPr>
          <w:cantSplit/>
          <w:trHeight w:hRule="exact" w:val="2464"/>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vMerge/>
            <w:tcBorders>
              <w:top w:val="single" w:sz="4" w:space="0" w:color="000000"/>
              <w:left w:val="single" w:sz="4" w:space="0" w:color="000000"/>
              <w:bottom w:val="single" w:sz="4" w:space="0" w:color="000000"/>
              <w:right w:val="nil"/>
            </w:tcBorders>
          </w:tcPr>
          <w:p w:rsidR="00404B1D" w:rsidRDefault="00404B1D" w:rsidP="00404B1D">
            <w:pPr>
              <w:pStyle w:val="af"/>
              <w:wordWrap/>
              <w:spacing w:line="240" w:lineRule="auto"/>
              <w:rPr>
                <w:spacing w:val="0"/>
              </w:rPr>
            </w:pPr>
          </w:p>
        </w:tc>
        <w:tc>
          <w:tcPr>
            <w:tcW w:w="2964" w:type="dxa"/>
            <w:tcBorders>
              <w:top w:val="nil"/>
              <w:left w:val="single" w:sz="4" w:space="0" w:color="000000"/>
              <w:bottom w:val="dotted" w:sz="4" w:space="0" w:color="000000"/>
              <w:right w:val="single" w:sz="4" w:space="0" w:color="000000"/>
            </w:tcBorders>
          </w:tcPr>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イ</w:t>
            </w:r>
            <w:r>
              <w:rPr>
                <w:rFonts w:hAnsi="ＭＳ 明朝" w:hint="eastAsia"/>
                <w:spacing w:val="-6"/>
                <w:sz w:val="16"/>
                <w:szCs w:val="16"/>
              </w:rPr>
              <w:t xml:space="preserve">  </w:t>
            </w:r>
            <w:r>
              <w:rPr>
                <w:rFonts w:hAnsi="ＭＳ 明朝" w:hint="eastAsia"/>
                <w:spacing w:val="-8"/>
                <w:sz w:val="16"/>
                <w:szCs w:val="16"/>
              </w:rPr>
              <w:t>型式ごとに水圧による加圧試験を行</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い、常用の圧力の４倍の圧力に、常用</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の温度における材料の許容引張応力に</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対する加圧試験の温度における材料の</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許容引張応力の比を乗じて得られる値</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以上の圧力で破壊を生じないものであ</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ること。</w:t>
            </w:r>
          </w:p>
        </w:tc>
        <w:tc>
          <w:tcPr>
            <w:tcW w:w="2184" w:type="dxa"/>
            <w:vMerge/>
            <w:tcBorders>
              <w:top w:val="nil"/>
              <w:left w:val="nil"/>
              <w:bottom w:val="nil"/>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hRule="exact" w:val="2268"/>
          <w:jc w:val="center"/>
        </w:trPr>
        <w:tc>
          <w:tcPr>
            <w:tcW w:w="624" w:type="dxa"/>
            <w:vMerge/>
            <w:tcBorders>
              <w:top w:val="single" w:sz="4" w:space="0" w:color="000000"/>
              <w:left w:val="single" w:sz="12" w:space="0" w:color="000000"/>
              <w:bottom w:val="single" w:sz="4" w:space="0" w:color="000000"/>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single" w:sz="4" w:space="0" w:color="000000"/>
              <w:right w:val="nil"/>
            </w:tcBorders>
          </w:tcPr>
          <w:p w:rsidR="00404B1D" w:rsidRDefault="00404B1D" w:rsidP="00404B1D">
            <w:pPr>
              <w:pStyle w:val="af"/>
              <w:wordWrap/>
              <w:spacing w:line="240" w:lineRule="auto"/>
              <w:rPr>
                <w:spacing w:val="0"/>
              </w:rPr>
            </w:pPr>
          </w:p>
        </w:tc>
        <w:tc>
          <w:tcPr>
            <w:tcW w:w="624" w:type="dxa"/>
            <w:vMerge/>
            <w:tcBorders>
              <w:top w:val="single" w:sz="4" w:space="0" w:color="000000"/>
              <w:left w:val="single" w:sz="4" w:space="0" w:color="000000"/>
              <w:bottom w:val="single" w:sz="4" w:space="0" w:color="000000"/>
              <w:right w:val="nil"/>
            </w:tcBorders>
          </w:tcPr>
          <w:p w:rsidR="00404B1D" w:rsidRDefault="00404B1D" w:rsidP="00404B1D">
            <w:pPr>
              <w:pStyle w:val="af"/>
              <w:wordWrap/>
              <w:spacing w:line="240" w:lineRule="auto"/>
              <w:rPr>
                <w:spacing w:val="0"/>
              </w:rPr>
            </w:pPr>
          </w:p>
        </w:tc>
        <w:tc>
          <w:tcPr>
            <w:tcW w:w="2964" w:type="dxa"/>
            <w:tcBorders>
              <w:top w:val="nil"/>
              <w:left w:val="single" w:sz="4" w:space="0" w:color="000000"/>
              <w:bottom w:val="single" w:sz="4" w:space="0" w:color="000000"/>
              <w:right w:val="single" w:sz="4" w:space="0" w:color="000000"/>
            </w:tcBorders>
          </w:tcPr>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ロ</w:t>
            </w:r>
            <w:r>
              <w:rPr>
                <w:rFonts w:hAnsi="ＭＳ 明朝" w:hint="eastAsia"/>
                <w:spacing w:val="-6"/>
                <w:sz w:val="16"/>
                <w:szCs w:val="16"/>
              </w:rPr>
              <w:t xml:space="preserve">  </w:t>
            </w:r>
            <w:r>
              <w:rPr>
                <w:rFonts w:hAnsi="ＭＳ 明朝" w:hint="eastAsia"/>
                <w:spacing w:val="-8"/>
                <w:sz w:val="16"/>
                <w:szCs w:val="16"/>
              </w:rPr>
              <w:t>型式ごとに抵抗線ひずみ計による応</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力の測定を行い、常用の圧力において</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生ずる応力（穴、ねじ谷等に生じる局</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部応力を除く。）が、常用の温度にお</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ける材料の許容引張応力以下であるこ</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と。</w:t>
            </w:r>
          </w:p>
        </w:tc>
        <w:tc>
          <w:tcPr>
            <w:tcW w:w="2184" w:type="dxa"/>
            <w:vMerge/>
            <w:tcBorders>
              <w:top w:val="nil"/>
              <w:left w:val="nil"/>
              <w:bottom w:val="single" w:sz="4" w:space="0" w:color="000000"/>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hRule="exact" w:val="1705"/>
          <w:jc w:val="center"/>
        </w:trPr>
        <w:tc>
          <w:tcPr>
            <w:tcW w:w="624" w:type="dxa"/>
            <w:tcBorders>
              <w:top w:val="single" w:sz="4" w:space="0" w:color="000000"/>
              <w:left w:val="single" w:sz="12" w:space="0" w:color="000000"/>
              <w:bottom w:val="single" w:sz="4" w:space="0" w:color="000000"/>
              <w:right w:val="single" w:sz="4" w:space="0" w:color="000000"/>
            </w:tcBorders>
          </w:tcPr>
          <w:p w:rsidR="00404B1D" w:rsidRDefault="00404B1D" w:rsidP="00404B1D">
            <w:pPr>
              <w:pStyle w:val="af"/>
              <w:spacing w:before="225" w:line="240" w:lineRule="auto"/>
              <w:rPr>
                <w:spacing w:val="0"/>
                <w:sz w:val="16"/>
                <w:szCs w:val="16"/>
              </w:rPr>
            </w:pPr>
            <w:r>
              <w:rPr>
                <w:rFonts w:cs="Century"/>
                <w:spacing w:val="-2"/>
                <w:sz w:val="16"/>
                <w:szCs w:val="16"/>
              </w:rPr>
              <w:t xml:space="preserve"> </w:t>
            </w:r>
            <w:r>
              <w:rPr>
                <w:rFonts w:hAnsi="ＭＳ 明朝" w:hint="eastAsia"/>
                <w:spacing w:val="-4"/>
                <w:sz w:val="16"/>
                <w:szCs w:val="16"/>
              </w:rPr>
              <w:t>第５号</w:t>
            </w:r>
          </w:p>
        </w:tc>
        <w:tc>
          <w:tcPr>
            <w:tcW w:w="2496" w:type="dxa"/>
            <w:tcBorders>
              <w:top w:val="single" w:sz="4" w:space="0" w:color="000000"/>
              <w:left w:val="nil"/>
              <w:bottom w:val="single" w:sz="4" w:space="0" w:color="000000"/>
              <w:right w:val="nil"/>
            </w:tcBorders>
          </w:tcPr>
          <w:p w:rsidR="00404B1D" w:rsidRDefault="00404B1D" w:rsidP="00404B1D">
            <w:pPr>
              <w:pStyle w:val="af"/>
              <w:spacing w:before="225"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充てんのためのポンプ又は圧縮</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機の起動及び停止を行うスイッチ</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は、遠隔操作ができるものである</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こと。</w:t>
            </w:r>
          </w:p>
        </w:tc>
        <w:tc>
          <w:tcPr>
            <w:tcW w:w="624" w:type="dxa"/>
            <w:tcBorders>
              <w:top w:val="single" w:sz="4" w:space="0" w:color="000000"/>
              <w:left w:val="single" w:sz="4" w:space="0" w:color="000000"/>
              <w:bottom w:val="single" w:sz="4" w:space="0" w:color="000000"/>
              <w:right w:val="nil"/>
            </w:tcBorders>
          </w:tcPr>
          <w:p w:rsidR="00404B1D" w:rsidRDefault="00404B1D" w:rsidP="00404B1D">
            <w:pPr>
              <w:pStyle w:val="af"/>
              <w:spacing w:before="225" w:line="240" w:lineRule="auto"/>
              <w:rPr>
                <w:spacing w:val="0"/>
                <w:sz w:val="16"/>
                <w:szCs w:val="16"/>
              </w:rPr>
            </w:pP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w:t>
            </w:r>
          </w:p>
        </w:tc>
        <w:tc>
          <w:tcPr>
            <w:tcW w:w="2964" w:type="dxa"/>
            <w:tcBorders>
              <w:top w:val="single" w:sz="4" w:space="0" w:color="000000"/>
              <w:left w:val="single" w:sz="4" w:space="0" w:color="000000"/>
              <w:bottom w:val="single" w:sz="4" w:space="0" w:color="000000"/>
              <w:right w:val="single" w:sz="4" w:space="0" w:color="000000"/>
            </w:tcBorders>
          </w:tcPr>
          <w:p w:rsidR="00404B1D" w:rsidRDefault="00404B1D" w:rsidP="00404B1D">
            <w:pPr>
              <w:pStyle w:val="af"/>
              <w:spacing w:before="225" w:line="240" w:lineRule="auto"/>
              <w:rPr>
                <w:spacing w:val="0"/>
                <w:sz w:val="16"/>
                <w:szCs w:val="16"/>
              </w:rPr>
            </w:pP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w:t>
            </w:r>
          </w:p>
        </w:tc>
        <w:tc>
          <w:tcPr>
            <w:tcW w:w="2184" w:type="dxa"/>
            <w:tcBorders>
              <w:top w:val="single" w:sz="4" w:space="0" w:color="000000"/>
              <w:left w:val="nil"/>
              <w:bottom w:val="single" w:sz="4" w:space="0" w:color="000000"/>
              <w:right w:val="single" w:sz="12" w:space="0" w:color="000000"/>
            </w:tcBorders>
          </w:tcPr>
          <w:p w:rsidR="00404B1D" w:rsidRDefault="00404B1D" w:rsidP="00404B1D">
            <w:pPr>
              <w:pStyle w:val="af"/>
              <w:spacing w:before="225" w:line="240" w:lineRule="auto"/>
              <w:rPr>
                <w:spacing w:val="0"/>
                <w:sz w:val="16"/>
                <w:szCs w:val="16"/>
              </w:rPr>
            </w:pPr>
            <w:r>
              <w:rPr>
                <w:rFonts w:cs="Century"/>
                <w:spacing w:val="-6"/>
                <w:sz w:val="16"/>
                <w:szCs w:val="16"/>
              </w:rPr>
              <w:t xml:space="preserve"> </w:t>
            </w:r>
            <w:r>
              <w:rPr>
                <w:rFonts w:hAnsi="ＭＳ 明朝" w:hint="eastAsia"/>
                <w:spacing w:val="-8"/>
                <w:sz w:val="16"/>
                <w:szCs w:val="16"/>
              </w:rPr>
              <w:t>・軸シールのない構造のポン</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プを使用し、遠隔操作で起</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動及び停止ができます。</w:t>
            </w:r>
          </w:p>
        </w:tc>
      </w:tr>
      <w:tr w:rsidR="00404B1D" w:rsidTr="00404B1D">
        <w:trPr>
          <w:cantSplit/>
          <w:trHeight w:hRule="exact" w:val="1236"/>
          <w:jc w:val="center"/>
        </w:trPr>
        <w:tc>
          <w:tcPr>
            <w:tcW w:w="624" w:type="dxa"/>
            <w:tcBorders>
              <w:top w:val="nil"/>
              <w:left w:val="single" w:sz="12" w:space="0" w:color="000000"/>
              <w:bottom w:val="single" w:sz="4" w:space="0" w:color="000000"/>
              <w:right w:val="single" w:sz="4" w:space="0" w:color="000000"/>
            </w:tcBorders>
          </w:tcPr>
          <w:p w:rsidR="00404B1D" w:rsidRDefault="00404B1D" w:rsidP="00404B1D">
            <w:pPr>
              <w:pStyle w:val="af"/>
              <w:spacing w:before="225" w:line="240" w:lineRule="auto"/>
              <w:rPr>
                <w:spacing w:val="0"/>
                <w:sz w:val="16"/>
                <w:szCs w:val="16"/>
              </w:rPr>
            </w:pPr>
            <w:r>
              <w:rPr>
                <w:rFonts w:cs="Century"/>
                <w:spacing w:val="-2"/>
                <w:sz w:val="16"/>
                <w:szCs w:val="16"/>
              </w:rPr>
              <w:t xml:space="preserve"> </w:t>
            </w:r>
            <w:r>
              <w:rPr>
                <w:rFonts w:hAnsi="ＭＳ 明朝" w:hint="eastAsia"/>
                <w:spacing w:val="-4"/>
                <w:sz w:val="16"/>
                <w:szCs w:val="16"/>
              </w:rPr>
              <w:t>第６号</w:t>
            </w:r>
          </w:p>
        </w:tc>
        <w:tc>
          <w:tcPr>
            <w:tcW w:w="2496" w:type="dxa"/>
            <w:tcBorders>
              <w:top w:val="nil"/>
              <w:left w:val="nil"/>
              <w:bottom w:val="single" w:sz="4" w:space="0" w:color="000000"/>
              <w:right w:val="nil"/>
            </w:tcBorders>
          </w:tcPr>
          <w:p w:rsidR="00404B1D" w:rsidRDefault="00404B1D" w:rsidP="00404B1D">
            <w:pPr>
              <w:pStyle w:val="af"/>
              <w:spacing w:before="225"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充てんのためのポンプ又は圧縮</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機を駆動させる発電機は、火花を</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発生しない構造であること。</w:t>
            </w:r>
          </w:p>
        </w:tc>
        <w:tc>
          <w:tcPr>
            <w:tcW w:w="624" w:type="dxa"/>
            <w:tcBorders>
              <w:top w:val="nil"/>
              <w:left w:val="single" w:sz="4" w:space="0" w:color="000000"/>
              <w:bottom w:val="single" w:sz="4" w:space="0" w:color="000000"/>
              <w:right w:val="nil"/>
            </w:tcBorders>
          </w:tcPr>
          <w:p w:rsidR="00404B1D" w:rsidRDefault="00404B1D" w:rsidP="00404B1D">
            <w:pPr>
              <w:pStyle w:val="af"/>
              <w:spacing w:before="225" w:line="240" w:lineRule="auto"/>
              <w:rPr>
                <w:spacing w:val="0"/>
                <w:sz w:val="16"/>
                <w:szCs w:val="16"/>
              </w:rPr>
            </w:pP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w:t>
            </w:r>
          </w:p>
        </w:tc>
        <w:tc>
          <w:tcPr>
            <w:tcW w:w="2964"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40" w:lineRule="auto"/>
              <w:rPr>
                <w:spacing w:val="0"/>
                <w:sz w:val="16"/>
                <w:szCs w:val="16"/>
              </w:rPr>
            </w:pP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w:t>
            </w:r>
          </w:p>
        </w:tc>
        <w:tc>
          <w:tcPr>
            <w:tcW w:w="2184" w:type="dxa"/>
            <w:tcBorders>
              <w:top w:val="nil"/>
              <w:left w:val="nil"/>
              <w:bottom w:val="single" w:sz="4" w:space="0" w:color="000000"/>
              <w:right w:val="single" w:sz="12" w:space="0" w:color="000000"/>
            </w:tcBorders>
          </w:tcPr>
          <w:p w:rsidR="00404B1D" w:rsidRDefault="00404B1D" w:rsidP="00404B1D">
            <w:pPr>
              <w:pStyle w:val="af"/>
              <w:spacing w:before="225" w:line="240" w:lineRule="auto"/>
              <w:rPr>
                <w:spacing w:val="0"/>
                <w:sz w:val="16"/>
                <w:szCs w:val="16"/>
              </w:rPr>
            </w:pPr>
            <w:r>
              <w:rPr>
                <w:rFonts w:cs="Century"/>
                <w:spacing w:val="-2"/>
                <w:sz w:val="16"/>
                <w:szCs w:val="16"/>
              </w:rPr>
              <w:t xml:space="preserve"> </w:t>
            </w:r>
            <w:r>
              <w:rPr>
                <w:rFonts w:hAnsi="ＭＳ 明朝" w:hint="eastAsia"/>
                <w:spacing w:val="-4"/>
                <w:sz w:val="16"/>
                <w:szCs w:val="16"/>
              </w:rPr>
              <w:t>・発電機は設置しません。</w:t>
            </w:r>
          </w:p>
        </w:tc>
      </w:tr>
      <w:tr w:rsidR="00404B1D" w:rsidTr="00404B1D">
        <w:trPr>
          <w:cantSplit/>
          <w:trHeight w:hRule="exact" w:val="1236"/>
          <w:jc w:val="center"/>
        </w:trPr>
        <w:tc>
          <w:tcPr>
            <w:tcW w:w="624" w:type="dxa"/>
            <w:tcBorders>
              <w:top w:val="nil"/>
              <w:left w:val="single" w:sz="12" w:space="0" w:color="000000"/>
              <w:bottom w:val="single" w:sz="4" w:space="0" w:color="000000"/>
              <w:right w:val="single" w:sz="4" w:space="0" w:color="000000"/>
            </w:tcBorders>
          </w:tcPr>
          <w:p w:rsidR="00404B1D" w:rsidRDefault="00404B1D" w:rsidP="00404B1D">
            <w:pPr>
              <w:pStyle w:val="af"/>
              <w:spacing w:before="225" w:line="240" w:lineRule="auto"/>
              <w:rPr>
                <w:spacing w:val="0"/>
                <w:sz w:val="16"/>
                <w:szCs w:val="16"/>
              </w:rPr>
            </w:pPr>
            <w:r>
              <w:rPr>
                <w:rFonts w:cs="Century"/>
                <w:spacing w:val="-2"/>
                <w:sz w:val="16"/>
                <w:szCs w:val="16"/>
              </w:rPr>
              <w:t xml:space="preserve"> </w:t>
            </w:r>
            <w:r>
              <w:rPr>
                <w:rFonts w:hAnsi="ＭＳ 明朝" w:hint="eastAsia"/>
                <w:spacing w:val="-4"/>
                <w:sz w:val="16"/>
                <w:szCs w:val="16"/>
              </w:rPr>
              <w:t>第７号</w:t>
            </w:r>
          </w:p>
        </w:tc>
        <w:tc>
          <w:tcPr>
            <w:tcW w:w="2496" w:type="dxa"/>
            <w:tcBorders>
              <w:top w:val="nil"/>
              <w:left w:val="nil"/>
              <w:bottom w:val="single" w:sz="4" w:space="0" w:color="000000"/>
              <w:right w:val="nil"/>
            </w:tcBorders>
          </w:tcPr>
          <w:p w:rsidR="00404B1D" w:rsidRDefault="00404B1D" w:rsidP="00404B1D">
            <w:pPr>
              <w:pStyle w:val="af"/>
              <w:spacing w:before="225"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充てんホースは、</w:t>
            </w:r>
            <w:r w:rsidRPr="00F77967">
              <w:rPr>
                <w:rFonts w:hAnsi="ＭＳ 明朝" w:hint="eastAsia"/>
                <w:color w:val="000000" w:themeColor="text1"/>
                <w:spacing w:val="-8"/>
                <w:sz w:val="16"/>
                <w:szCs w:val="16"/>
              </w:rPr>
              <w:t>日本産業規格</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Ｋ</w:t>
            </w:r>
            <w:r>
              <w:rPr>
                <w:rFonts w:hAnsi="ＭＳ 明朝" w:hint="eastAsia"/>
                <w:spacing w:val="-8"/>
                <w:sz w:val="16"/>
                <w:szCs w:val="16"/>
              </w:rPr>
              <w:t>6347</w:t>
            </w:r>
            <w:r>
              <w:rPr>
                <w:rFonts w:hAnsi="ＭＳ 明朝" w:hint="eastAsia"/>
                <w:spacing w:val="-8"/>
                <w:sz w:val="16"/>
                <w:szCs w:val="16"/>
              </w:rPr>
              <w:t>（</w:t>
            </w:r>
            <w:r>
              <w:rPr>
                <w:rFonts w:hAnsi="ＭＳ 明朝" w:hint="eastAsia"/>
                <w:spacing w:val="-8"/>
                <w:sz w:val="16"/>
                <w:szCs w:val="16"/>
              </w:rPr>
              <w:t>1995</w:t>
            </w:r>
            <w:r>
              <w:rPr>
                <w:rFonts w:hAnsi="ＭＳ 明朝" w:hint="eastAsia"/>
                <w:spacing w:val="-8"/>
                <w:sz w:val="16"/>
                <w:szCs w:val="16"/>
              </w:rPr>
              <w:t>）に規定される鋼線</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編組式ホースとすること。</w:t>
            </w:r>
          </w:p>
        </w:tc>
        <w:tc>
          <w:tcPr>
            <w:tcW w:w="624" w:type="dxa"/>
            <w:tcBorders>
              <w:top w:val="nil"/>
              <w:left w:val="single" w:sz="4" w:space="0" w:color="000000"/>
              <w:bottom w:val="single" w:sz="4" w:space="0" w:color="000000"/>
              <w:right w:val="nil"/>
            </w:tcBorders>
          </w:tcPr>
          <w:p w:rsidR="00404B1D" w:rsidRDefault="00404B1D" w:rsidP="00404B1D">
            <w:pPr>
              <w:pStyle w:val="af"/>
              <w:spacing w:before="225" w:line="240" w:lineRule="auto"/>
              <w:rPr>
                <w:spacing w:val="0"/>
                <w:sz w:val="16"/>
                <w:szCs w:val="16"/>
              </w:rPr>
            </w:pP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w:t>
            </w:r>
          </w:p>
        </w:tc>
        <w:tc>
          <w:tcPr>
            <w:tcW w:w="2964"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40" w:lineRule="auto"/>
              <w:rPr>
                <w:spacing w:val="0"/>
                <w:sz w:val="16"/>
                <w:szCs w:val="16"/>
              </w:rPr>
            </w:pP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w:t>
            </w:r>
          </w:p>
        </w:tc>
        <w:tc>
          <w:tcPr>
            <w:tcW w:w="2184" w:type="dxa"/>
            <w:tcBorders>
              <w:top w:val="nil"/>
              <w:left w:val="nil"/>
              <w:bottom w:val="single" w:sz="4" w:space="0" w:color="000000"/>
              <w:right w:val="single" w:sz="12" w:space="0" w:color="000000"/>
            </w:tcBorders>
          </w:tcPr>
          <w:p w:rsidR="00404B1D" w:rsidRDefault="00404B1D" w:rsidP="00404B1D">
            <w:pPr>
              <w:pStyle w:val="af"/>
              <w:spacing w:before="225" w:line="240" w:lineRule="auto"/>
              <w:rPr>
                <w:spacing w:val="0"/>
                <w:sz w:val="16"/>
                <w:szCs w:val="16"/>
              </w:rPr>
            </w:pPr>
            <w:r>
              <w:rPr>
                <w:rFonts w:cs="Century"/>
                <w:spacing w:val="-6"/>
                <w:sz w:val="16"/>
                <w:szCs w:val="16"/>
              </w:rPr>
              <w:t xml:space="preserve"> </w:t>
            </w:r>
            <w:r>
              <w:rPr>
                <w:rFonts w:hAnsi="ＭＳ 明朝" w:hint="eastAsia"/>
                <w:spacing w:val="-8"/>
                <w:sz w:val="16"/>
                <w:szCs w:val="16"/>
              </w:rPr>
              <w:t>・充てんホースは、規則で定</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める鋼線編組式ホースを使</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用します。</w:t>
            </w:r>
          </w:p>
        </w:tc>
      </w:tr>
      <w:tr w:rsidR="00404B1D" w:rsidTr="00404B1D">
        <w:trPr>
          <w:cantSplit/>
          <w:trHeight w:hRule="exact" w:val="927"/>
          <w:jc w:val="center"/>
        </w:trPr>
        <w:tc>
          <w:tcPr>
            <w:tcW w:w="624" w:type="dxa"/>
            <w:vMerge w:val="restart"/>
            <w:tcBorders>
              <w:top w:val="single" w:sz="4" w:space="0" w:color="000000"/>
              <w:left w:val="single" w:sz="12" w:space="0" w:color="000000"/>
              <w:bottom w:val="nil"/>
              <w:right w:val="single" w:sz="4" w:space="0" w:color="000000"/>
            </w:tcBorders>
          </w:tcPr>
          <w:p w:rsidR="00404B1D" w:rsidRDefault="00404B1D" w:rsidP="00404B1D">
            <w:pPr>
              <w:pStyle w:val="af"/>
              <w:spacing w:before="225" w:line="240" w:lineRule="auto"/>
              <w:rPr>
                <w:spacing w:val="0"/>
                <w:sz w:val="16"/>
                <w:szCs w:val="16"/>
              </w:rPr>
            </w:pPr>
            <w:r>
              <w:rPr>
                <w:rFonts w:cs="Century"/>
                <w:spacing w:val="-2"/>
                <w:sz w:val="16"/>
                <w:szCs w:val="16"/>
              </w:rPr>
              <w:t xml:space="preserve"> </w:t>
            </w:r>
            <w:r>
              <w:rPr>
                <w:rFonts w:hAnsi="ＭＳ 明朝" w:hint="eastAsia"/>
                <w:spacing w:val="-4"/>
                <w:sz w:val="16"/>
                <w:szCs w:val="16"/>
              </w:rPr>
              <w:t>第８号</w:t>
            </w:r>
          </w:p>
        </w:tc>
        <w:tc>
          <w:tcPr>
            <w:tcW w:w="2496" w:type="dxa"/>
            <w:vMerge w:val="restart"/>
            <w:tcBorders>
              <w:top w:val="single" w:sz="4" w:space="0" w:color="000000"/>
              <w:left w:val="nil"/>
              <w:bottom w:val="nil"/>
              <w:right w:val="nil"/>
            </w:tcBorders>
          </w:tcPr>
          <w:p w:rsidR="00404B1D" w:rsidRDefault="00404B1D" w:rsidP="00404B1D">
            <w:pPr>
              <w:pStyle w:val="af"/>
              <w:spacing w:before="225"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充てんホースには、告示で定め</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るところにより、安全継手を設け</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ること。</w:t>
            </w:r>
          </w:p>
        </w:tc>
        <w:tc>
          <w:tcPr>
            <w:tcW w:w="624" w:type="dxa"/>
            <w:vMerge w:val="restart"/>
            <w:tcBorders>
              <w:top w:val="single" w:sz="4" w:space="0" w:color="000000"/>
              <w:left w:val="single" w:sz="4" w:space="0" w:color="000000"/>
              <w:bottom w:val="nil"/>
              <w:right w:val="nil"/>
            </w:tcBorders>
          </w:tcPr>
          <w:p w:rsidR="00404B1D" w:rsidRDefault="00404B1D" w:rsidP="00404B1D">
            <w:pPr>
              <w:pStyle w:val="af"/>
              <w:spacing w:before="225" w:line="240" w:lineRule="auto"/>
              <w:jc w:val="center"/>
              <w:rPr>
                <w:spacing w:val="0"/>
                <w:sz w:val="16"/>
                <w:szCs w:val="16"/>
              </w:rPr>
            </w:pPr>
            <w:r>
              <w:rPr>
                <w:rFonts w:hAnsi="ＭＳ 明朝" w:hint="eastAsia"/>
                <w:spacing w:val="-4"/>
                <w:sz w:val="16"/>
                <w:szCs w:val="16"/>
              </w:rPr>
              <w:t>第</w:t>
            </w:r>
            <w:r>
              <w:rPr>
                <w:rFonts w:hAnsi="ＭＳ 明朝" w:hint="eastAsia"/>
                <w:spacing w:val="-4"/>
                <w:sz w:val="16"/>
                <w:szCs w:val="16"/>
              </w:rPr>
              <w:t>20</w:t>
            </w:r>
            <w:r>
              <w:rPr>
                <w:rFonts w:hAnsi="ＭＳ 明朝" w:hint="eastAsia"/>
                <w:spacing w:val="-4"/>
                <w:sz w:val="16"/>
                <w:szCs w:val="16"/>
              </w:rPr>
              <w:t>条</w:t>
            </w:r>
          </w:p>
        </w:tc>
        <w:tc>
          <w:tcPr>
            <w:tcW w:w="2964" w:type="dxa"/>
            <w:vMerge w:val="restart"/>
            <w:tcBorders>
              <w:top w:val="single" w:sz="4" w:space="0" w:color="000000"/>
              <w:left w:val="single" w:sz="4" w:space="0" w:color="000000"/>
              <w:bottom w:val="nil"/>
              <w:right w:val="single" w:sz="4" w:space="0" w:color="000000"/>
            </w:tcBorders>
          </w:tcPr>
          <w:p w:rsidR="00404B1D" w:rsidRDefault="00404B1D" w:rsidP="00404B1D">
            <w:pPr>
              <w:pStyle w:val="af"/>
              <w:spacing w:before="225" w:line="240" w:lineRule="auto"/>
              <w:rPr>
                <w:spacing w:val="0"/>
                <w:sz w:val="16"/>
                <w:szCs w:val="16"/>
              </w:rPr>
            </w:pPr>
            <w:r>
              <w:rPr>
                <w:rFonts w:cs="Century"/>
                <w:spacing w:val="-2"/>
                <w:sz w:val="16"/>
                <w:szCs w:val="16"/>
              </w:rPr>
              <w:t xml:space="preserve"> </w:t>
            </w:r>
            <w:r>
              <w:rPr>
                <w:rFonts w:hAnsi="ＭＳ 明朝" w:hint="eastAsia"/>
                <w:spacing w:val="-4"/>
                <w:sz w:val="16"/>
                <w:szCs w:val="16"/>
              </w:rPr>
              <w:t>（安全継手の設置等）</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規則第</w:t>
            </w:r>
            <w:r>
              <w:rPr>
                <w:rFonts w:hAnsi="ＭＳ 明朝" w:hint="eastAsia"/>
                <w:spacing w:val="-8"/>
                <w:sz w:val="16"/>
                <w:szCs w:val="16"/>
              </w:rPr>
              <w:t>64</w:t>
            </w:r>
            <w:r>
              <w:rPr>
                <w:rFonts w:hAnsi="ＭＳ 明朝" w:hint="eastAsia"/>
                <w:spacing w:val="-8"/>
                <w:sz w:val="16"/>
                <w:szCs w:val="16"/>
              </w:rPr>
              <w:t>条第１項第８号及び第</w:t>
            </w:r>
            <w:r>
              <w:rPr>
                <w:rFonts w:hAnsi="ＭＳ 明朝" w:hint="eastAsia"/>
                <w:spacing w:val="-8"/>
                <w:sz w:val="16"/>
                <w:szCs w:val="16"/>
              </w:rPr>
              <w:t>10</w:t>
            </w:r>
            <w:r>
              <w:rPr>
                <w:rFonts w:hAnsi="ＭＳ 明朝" w:hint="eastAsia"/>
                <w:spacing w:val="-8"/>
                <w:sz w:val="16"/>
                <w:szCs w:val="16"/>
              </w:rPr>
              <w:t>号の</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安全継手は、次の各号に掲げる基準に従</w:t>
            </w:r>
            <w:r>
              <w:rPr>
                <w:rFonts w:hAnsi="ＭＳ 明朝"/>
                <w:spacing w:val="-8"/>
                <w:sz w:val="16"/>
                <w:szCs w:val="16"/>
              </w:rPr>
              <w:br/>
            </w:r>
            <w:r>
              <w:rPr>
                <w:rFonts w:hAnsi="ＭＳ 明朝" w:hint="eastAsia"/>
                <w:spacing w:val="-8"/>
                <w:sz w:val="16"/>
                <w:szCs w:val="16"/>
              </w:rPr>
              <w:t>って設けなければならないものとする。</w:t>
            </w:r>
          </w:p>
        </w:tc>
        <w:tc>
          <w:tcPr>
            <w:tcW w:w="2184" w:type="dxa"/>
            <w:vMerge w:val="restart"/>
            <w:tcBorders>
              <w:top w:val="single" w:sz="4" w:space="0" w:color="000000"/>
              <w:left w:val="nil"/>
              <w:bottom w:val="nil"/>
              <w:right w:val="single" w:sz="12" w:space="0" w:color="000000"/>
            </w:tcBorders>
          </w:tcPr>
          <w:p w:rsidR="00404B1D" w:rsidRDefault="00404B1D" w:rsidP="00404B1D">
            <w:pPr>
              <w:pStyle w:val="af"/>
              <w:spacing w:before="225" w:line="240" w:lineRule="auto"/>
              <w:rPr>
                <w:spacing w:val="0"/>
                <w:sz w:val="16"/>
                <w:szCs w:val="16"/>
              </w:rPr>
            </w:pPr>
            <w:r>
              <w:rPr>
                <w:rFonts w:cs="Century"/>
                <w:spacing w:val="-6"/>
                <w:sz w:val="16"/>
                <w:szCs w:val="16"/>
              </w:rPr>
              <w:t xml:space="preserve"> </w:t>
            </w:r>
            <w:r>
              <w:rPr>
                <w:rFonts w:hAnsi="ＭＳ 明朝" w:hint="eastAsia"/>
                <w:spacing w:val="-8"/>
                <w:sz w:val="16"/>
                <w:szCs w:val="16"/>
              </w:rPr>
              <w:t>・充てんホースには、安全継</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手を設けます。</w:t>
            </w:r>
          </w:p>
        </w:tc>
      </w:tr>
      <w:tr w:rsidR="00404B1D" w:rsidTr="00404B1D">
        <w:trPr>
          <w:cantSplit/>
          <w:trHeight w:hRule="exact" w:val="297"/>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vMerge/>
            <w:tcBorders>
              <w:top w:val="single" w:sz="4" w:space="0" w:color="000000"/>
              <w:left w:val="single" w:sz="4" w:space="0" w:color="000000"/>
              <w:bottom w:val="dotted" w:sz="4" w:space="0" w:color="auto"/>
              <w:right w:val="nil"/>
            </w:tcBorders>
          </w:tcPr>
          <w:p w:rsidR="00404B1D" w:rsidRDefault="00404B1D" w:rsidP="00404B1D">
            <w:pPr>
              <w:pStyle w:val="af"/>
              <w:wordWrap/>
              <w:spacing w:line="240" w:lineRule="auto"/>
              <w:rPr>
                <w:spacing w:val="0"/>
              </w:rPr>
            </w:pPr>
          </w:p>
        </w:tc>
        <w:tc>
          <w:tcPr>
            <w:tcW w:w="2964" w:type="dxa"/>
            <w:vMerge/>
            <w:tcBorders>
              <w:top w:val="single" w:sz="4" w:space="0" w:color="000000"/>
              <w:left w:val="single" w:sz="4" w:space="0" w:color="000000"/>
              <w:bottom w:val="dotted" w:sz="4" w:space="0" w:color="auto"/>
              <w:right w:val="single" w:sz="4" w:space="0" w:color="000000"/>
            </w:tcBorders>
          </w:tcPr>
          <w:p w:rsidR="00404B1D" w:rsidRDefault="00404B1D" w:rsidP="00404B1D">
            <w:pPr>
              <w:pStyle w:val="af"/>
              <w:wordWrap/>
              <w:spacing w:line="240" w:lineRule="auto"/>
              <w:rPr>
                <w:spacing w:val="0"/>
              </w:rPr>
            </w:pPr>
          </w:p>
        </w:tc>
        <w:tc>
          <w:tcPr>
            <w:tcW w:w="2184" w:type="dxa"/>
            <w:vMerge/>
            <w:tcBorders>
              <w:top w:val="single" w:sz="4" w:space="0" w:color="000000"/>
              <w:left w:val="nil"/>
              <w:bottom w:val="dotted" w:sz="4" w:space="0" w:color="auto"/>
              <w:right w:val="single" w:sz="12" w:space="0" w:color="000000"/>
            </w:tcBorders>
          </w:tcPr>
          <w:p w:rsidR="00404B1D" w:rsidRDefault="00404B1D" w:rsidP="00404B1D">
            <w:pPr>
              <w:pStyle w:val="af"/>
              <w:wordWrap/>
              <w:spacing w:line="240" w:lineRule="auto"/>
              <w:rPr>
                <w:spacing w:val="0"/>
              </w:rPr>
            </w:pPr>
          </w:p>
        </w:tc>
      </w:tr>
      <w:tr w:rsidR="00404B1D" w:rsidTr="00404B1D">
        <w:trPr>
          <w:cantSplit/>
          <w:trHeight w:val="988"/>
          <w:jc w:val="center"/>
        </w:trPr>
        <w:tc>
          <w:tcPr>
            <w:tcW w:w="624" w:type="dxa"/>
            <w:vMerge w:val="restart"/>
            <w:tcBorders>
              <w:top w:val="nil"/>
              <w:left w:val="single" w:sz="12" w:space="0" w:color="000000"/>
              <w:bottom w:val="nil"/>
              <w:right w:val="single" w:sz="4" w:space="0" w:color="000000"/>
            </w:tcBorders>
          </w:tcPr>
          <w:p w:rsidR="00404B1D" w:rsidRDefault="00404B1D" w:rsidP="00404B1D">
            <w:pPr>
              <w:pStyle w:val="af"/>
              <w:spacing w:line="240" w:lineRule="auto"/>
              <w:rPr>
                <w:spacing w:val="0"/>
                <w:sz w:val="16"/>
                <w:szCs w:val="16"/>
              </w:rPr>
            </w:pPr>
          </w:p>
        </w:tc>
        <w:tc>
          <w:tcPr>
            <w:tcW w:w="2496" w:type="dxa"/>
            <w:vMerge w:val="restart"/>
            <w:tcBorders>
              <w:top w:val="nil"/>
              <w:left w:val="nil"/>
              <w:bottom w:val="nil"/>
              <w:right w:val="nil"/>
            </w:tcBorders>
          </w:tcPr>
          <w:p w:rsidR="00404B1D" w:rsidRDefault="00404B1D" w:rsidP="00404B1D">
            <w:pPr>
              <w:pStyle w:val="af"/>
              <w:spacing w:line="240" w:lineRule="auto"/>
              <w:rPr>
                <w:spacing w:val="0"/>
                <w:sz w:val="16"/>
                <w:szCs w:val="16"/>
              </w:rPr>
            </w:pPr>
          </w:p>
        </w:tc>
        <w:tc>
          <w:tcPr>
            <w:tcW w:w="624" w:type="dxa"/>
            <w:tcBorders>
              <w:top w:val="dotted" w:sz="4" w:space="0" w:color="auto"/>
              <w:left w:val="single" w:sz="4" w:space="0" w:color="000000"/>
              <w:bottom w:val="dotted" w:sz="4" w:space="0" w:color="auto"/>
              <w:right w:val="single" w:sz="4" w:space="0" w:color="000000"/>
            </w:tcBorders>
          </w:tcPr>
          <w:p w:rsidR="00404B1D" w:rsidRDefault="00404B1D" w:rsidP="00404B1D">
            <w:pPr>
              <w:pStyle w:val="af"/>
              <w:spacing w:line="240" w:lineRule="auto"/>
              <w:jc w:val="center"/>
              <w:rPr>
                <w:spacing w:val="0"/>
                <w:sz w:val="16"/>
                <w:szCs w:val="16"/>
              </w:rPr>
            </w:pPr>
            <w:r>
              <w:rPr>
                <w:rFonts w:hAnsi="ＭＳ 明朝" w:hint="eastAsia"/>
                <w:spacing w:val="-4"/>
                <w:sz w:val="16"/>
                <w:szCs w:val="16"/>
              </w:rPr>
              <w:t>第１号</w:t>
            </w:r>
          </w:p>
        </w:tc>
        <w:tc>
          <w:tcPr>
            <w:tcW w:w="2964" w:type="dxa"/>
            <w:tcBorders>
              <w:top w:val="dotted" w:sz="4" w:space="0" w:color="auto"/>
              <w:left w:val="nil"/>
              <w:bottom w:val="dotted" w:sz="4" w:space="0" w:color="auto"/>
              <w:right w:val="single" w:sz="4" w:space="0" w:color="000000"/>
            </w:tcBorders>
          </w:tcPr>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安全継手は、充てん設備内にある液化</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石油ガスに侵されないものであること。</w:t>
            </w:r>
          </w:p>
        </w:tc>
        <w:tc>
          <w:tcPr>
            <w:tcW w:w="2184" w:type="dxa"/>
            <w:tcBorders>
              <w:top w:val="dotted" w:sz="4" w:space="0" w:color="auto"/>
              <w:left w:val="nil"/>
              <w:bottom w:val="dotted" w:sz="4" w:space="0" w:color="auto"/>
              <w:right w:val="single" w:sz="12" w:space="0" w:color="000000"/>
            </w:tcBorders>
          </w:tcPr>
          <w:p w:rsidR="00404B1D" w:rsidRDefault="00404B1D" w:rsidP="00404B1D">
            <w:pPr>
              <w:pStyle w:val="af"/>
              <w:spacing w:line="240" w:lineRule="auto"/>
              <w:rPr>
                <w:spacing w:val="0"/>
                <w:sz w:val="16"/>
                <w:szCs w:val="16"/>
              </w:rPr>
            </w:pPr>
            <w:r>
              <w:rPr>
                <w:rFonts w:hAnsi="ＭＳ 明朝" w:hint="eastAsia"/>
                <w:spacing w:val="-8"/>
                <w:sz w:val="16"/>
                <w:szCs w:val="16"/>
              </w:rPr>
              <w:t>・安全継手は、液化石油ガス</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に侵されない材料を使用し</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ます。</w:t>
            </w:r>
          </w:p>
        </w:tc>
      </w:tr>
      <w:tr w:rsidR="00404B1D" w:rsidTr="00404B1D">
        <w:trPr>
          <w:cantSplit/>
          <w:trHeight w:hRule="exact" w:val="1747"/>
          <w:jc w:val="center"/>
        </w:trPr>
        <w:tc>
          <w:tcPr>
            <w:tcW w:w="624" w:type="dxa"/>
            <w:vMerge/>
            <w:tcBorders>
              <w:top w:val="nil"/>
              <w:left w:val="single" w:sz="12" w:space="0" w:color="000000"/>
              <w:bottom w:val="single" w:sz="12" w:space="0" w:color="000000"/>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single" w:sz="12" w:space="0" w:color="000000"/>
              <w:right w:val="nil"/>
            </w:tcBorders>
          </w:tcPr>
          <w:p w:rsidR="00404B1D" w:rsidRDefault="00404B1D" w:rsidP="00404B1D">
            <w:pPr>
              <w:pStyle w:val="af"/>
              <w:wordWrap/>
              <w:spacing w:line="240" w:lineRule="auto"/>
              <w:rPr>
                <w:spacing w:val="0"/>
              </w:rPr>
            </w:pPr>
          </w:p>
        </w:tc>
        <w:tc>
          <w:tcPr>
            <w:tcW w:w="624" w:type="dxa"/>
            <w:tcBorders>
              <w:top w:val="dotted" w:sz="4" w:space="0" w:color="auto"/>
              <w:left w:val="single" w:sz="4" w:space="0" w:color="000000"/>
              <w:bottom w:val="single" w:sz="12" w:space="0" w:color="000000"/>
              <w:right w:val="single" w:sz="4" w:space="0" w:color="000000"/>
            </w:tcBorders>
          </w:tcPr>
          <w:p w:rsidR="00404B1D" w:rsidRDefault="00404B1D" w:rsidP="00404B1D">
            <w:pPr>
              <w:pStyle w:val="af"/>
              <w:spacing w:line="240" w:lineRule="auto"/>
              <w:jc w:val="center"/>
              <w:rPr>
                <w:spacing w:val="0"/>
                <w:sz w:val="16"/>
                <w:szCs w:val="16"/>
              </w:rPr>
            </w:pPr>
            <w:r>
              <w:rPr>
                <w:rFonts w:hAnsi="ＭＳ 明朝" w:hint="eastAsia"/>
                <w:spacing w:val="-4"/>
                <w:sz w:val="16"/>
                <w:szCs w:val="16"/>
              </w:rPr>
              <w:t>第２号</w:t>
            </w:r>
          </w:p>
        </w:tc>
        <w:tc>
          <w:tcPr>
            <w:tcW w:w="2964" w:type="dxa"/>
            <w:tcBorders>
              <w:top w:val="dotted" w:sz="4" w:space="0" w:color="auto"/>
              <w:left w:val="nil"/>
              <w:bottom w:val="single" w:sz="12" w:space="0" w:color="000000"/>
              <w:right w:val="single" w:sz="4" w:space="0" w:color="000000"/>
            </w:tcBorders>
          </w:tcPr>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安全継手は、引張試験を行い、当該安</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全継手の内圧力を０パスカルとして､</w:t>
            </w:r>
            <w:r>
              <w:rPr>
                <w:rFonts w:hAnsi="ＭＳ 明朝" w:hint="eastAsia"/>
                <w:spacing w:val="-8"/>
                <w:sz w:val="16"/>
                <w:szCs w:val="16"/>
              </w:rPr>
              <w:t>530</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ニュートンの引張荷重を加えたときに自</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動的に分離し、かつ、瞬時に液化石油ガ</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スを遮断するものであること。</w:t>
            </w:r>
          </w:p>
        </w:tc>
        <w:tc>
          <w:tcPr>
            <w:tcW w:w="2184" w:type="dxa"/>
            <w:tcBorders>
              <w:top w:val="dotted" w:sz="4" w:space="0" w:color="auto"/>
              <w:left w:val="nil"/>
              <w:bottom w:val="single" w:sz="12" w:space="0" w:color="000000"/>
              <w:right w:val="single" w:sz="12" w:space="0" w:color="000000"/>
            </w:tcBorders>
          </w:tcPr>
          <w:p w:rsidR="00404B1D" w:rsidRDefault="00404B1D" w:rsidP="00404B1D">
            <w:pPr>
              <w:pStyle w:val="af"/>
              <w:spacing w:line="240" w:lineRule="auto"/>
              <w:rPr>
                <w:spacing w:val="0"/>
                <w:sz w:val="16"/>
                <w:szCs w:val="16"/>
              </w:rPr>
            </w:pPr>
            <w:r>
              <w:rPr>
                <w:rFonts w:hAnsi="ＭＳ 明朝" w:hint="eastAsia"/>
                <w:spacing w:val="-8"/>
                <w:sz w:val="16"/>
                <w:szCs w:val="16"/>
              </w:rPr>
              <w:t>・安全継手は、引張試験を行</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い、告示の基準に合格する</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ものを使用します。</w:t>
            </w:r>
          </w:p>
        </w:tc>
      </w:tr>
    </w:tbl>
    <w:p w:rsidR="00404B1D" w:rsidRDefault="00404B1D" w:rsidP="00404B1D">
      <w:pPr>
        <w:pStyle w:val="af"/>
        <w:spacing w:line="225" w:lineRule="exact"/>
        <w:rPr>
          <w:spacing w:val="0"/>
          <w:sz w:val="16"/>
          <w:szCs w:val="16"/>
        </w:rPr>
      </w:pPr>
    </w:p>
    <w:p w:rsidR="00404B1D" w:rsidRDefault="00404B1D" w:rsidP="00404B1D">
      <w:pPr>
        <w:pStyle w:val="af"/>
        <w:spacing w:line="84" w:lineRule="exact"/>
        <w:rPr>
          <w:spacing w:val="0"/>
          <w:sz w:val="16"/>
          <w:szCs w:val="16"/>
        </w:rPr>
      </w:pPr>
    </w:p>
    <w:tbl>
      <w:tblPr>
        <w:tblW w:w="0" w:type="auto"/>
        <w:jc w:val="center"/>
        <w:tblLayout w:type="fixed"/>
        <w:tblCellMar>
          <w:left w:w="9" w:type="dxa"/>
          <w:right w:w="9" w:type="dxa"/>
        </w:tblCellMar>
        <w:tblLook w:val="0000" w:firstRow="0" w:lastRow="0" w:firstColumn="0" w:lastColumn="0" w:noHBand="0" w:noVBand="0"/>
      </w:tblPr>
      <w:tblGrid>
        <w:gridCol w:w="624"/>
        <w:gridCol w:w="2496"/>
        <w:gridCol w:w="624"/>
        <w:gridCol w:w="2964"/>
        <w:gridCol w:w="2184"/>
      </w:tblGrid>
      <w:tr w:rsidR="00404B1D" w:rsidTr="00404B1D">
        <w:trPr>
          <w:cantSplit/>
          <w:trHeight w:hRule="exact" w:val="458"/>
          <w:jc w:val="center"/>
        </w:trPr>
        <w:tc>
          <w:tcPr>
            <w:tcW w:w="3120" w:type="dxa"/>
            <w:gridSpan w:val="2"/>
            <w:tcBorders>
              <w:top w:val="single" w:sz="12" w:space="0" w:color="000000"/>
              <w:left w:val="single" w:sz="12" w:space="0" w:color="000000"/>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液石法施行規則第</w:t>
            </w:r>
            <w:r>
              <w:rPr>
                <w:rFonts w:hAnsi="ＭＳ 明朝" w:hint="eastAsia"/>
                <w:spacing w:val="-4"/>
                <w:sz w:val="16"/>
                <w:szCs w:val="16"/>
              </w:rPr>
              <w:t>64</w:t>
            </w:r>
            <w:r>
              <w:rPr>
                <w:rFonts w:hAnsi="ＭＳ 明朝" w:hint="eastAsia"/>
                <w:spacing w:val="-4"/>
                <w:sz w:val="16"/>
                <w:szCs w:val="16"/>
              </w:rPr>
              <w:t>条第１項</w:t>
            </w:r>
          </w:p>
        </w:tc>
        <w:tc>
          <w:tcPr>
            <w:tcW w:w="3588" w:type="dxa"/>
            <w:gridSpan w:val="2"/>
            <w:tcBorders>
              <w:top w:val="single" w:sz="12" w:space="0" w:color="000000"/>
              <w:left w:val="nil"/>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バルク供給・充てん設備告示</w:t>
            </w:r>
            <w:r>
              <w:rPr>
                <w:rFonts w:hAnsi="ＭＳ 明朝" w:hint="eastAsia"/>
                <w:spacing w:val="-2"/>
                <w:sz w:val="16"/>
                <w:szCs w:val="16"/>
              </w:rPr>
              <w:t xml:space="preserve"> </w:t>
            </w:r>
            <w:r>
              <w:rPr>
                <w:rFonts w:hAnsi="ＭＳ 明朝" w:hint="eastAsia"/>
                <w:spacing w:val="-4"/>
                <w:sz w:val="16"/>
                <w:szCs w:val="16"/>
              </w:rPr>
              <w:t>第</w:t>
            </w:r>
            <w:r>
              <w:rPr>
                <w:rFonts w:hAnsi="ＭＳ 明朝" w:hint="eastAsia"/>
                <w:spacing w:val="-4"/>
                <w:sz w:val="16"/>
                <w:szCs w:val="16"/>
              </w:rPr>
              <w:t>121</w:t>
            </w:r>
            <w:r>
              <w:rPr>
                <w:rFonts w:hAnsi="ＭＳ 明朝" w:hint="eastAsia"/>
                <w:spacing w:val="-4"/>
                <w:sz w:val="16"/>
                <w:szCs w:val="16"/>
              </w:rPr>
              <w:t>号</w:t>
            </w:r>
          </w:p>
        </w:tc>
        <w:tc>
          <w:tcPr>
            <w:tcW w:w="2184" w:type="dxa"/>
            <w:tcBorders>
              <w:top w:val="single" w:sz="12" w:space="0" w:color="000000"/>
              <w:left w:val="nil"/>
              <w:bottom w:val="nil"/>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対</w:t>
            </w:r>
            <w:r>
              <w:rPr>
                <w:rFonts w:hAnsi="ＭＳ 明朝" w:hint="eastAsia"/>
                <w:spacing w:val="-2"/>
                <w:sz w:val="16"/>
                <w:szCs w:val="16"/>
              </w:rPr>
              <w:t xml:space="preserve"> </w:t>
            </w:r>
            <w:r>
              <w:rPr>
                <w:rFonts w:hAnsi="ＭＳ 明朝" w:hint="eastAsia"/>
                <w:spacing w:val="-4"/>
                <w:sz w:val="16"/>
                <w:szCs w:val="16"/>
              </w:rPr>
              <w:t>応</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r>
      <w:tr w:rsidR="00404B1D" w:rsidTr="00404B1D">
        <w:trPr>
          <w:cantSplit/>
          <w:trHeight w:hRule="exact" w:val="458"/>
          <w:jc w:val="center"/>
        </w:trPr>
        <w:tc>
          <w:tcPr>
            <w:tcW w:w="624" w:type="dxa"/>
            <w:tcBorders>
              <w:top w:val="single" w:sz="4" w:space="0" w:color="000000"/>
              <w:left w:val="single" w:sz="12" w:space="0" w:color="000000"/>
              <w:bottom w:val="single" w:sz="4" w:space="0" w:color="000000"/>
              <w:right w:val="single" w:sz="4" w:space="0" w:color="000000"/>
            </w:tcBorders>
            <w:vAlign w:val="center"/>
          </w:tcPr>
          <w:p w:rsidR="00404B1D" w:rsidRPr="00E11209" w:rsidRDefault="00404B1D" w:rsidP="00404B1D">
            <w:pPr>
              <w:pStyle w:val="af"/>
              <w:spacing w:line="240" w:lineRule="auto"/>
              <w:jc w:val="center"/>
              <w:rPr>
                <w:rFonts w:hAnsi="ＭＳ 明朝"/>
                <w:spacing w:val="-4"/>
                <w:sz w:val="16"/>
                <w:szCs w:val="16"/>
              </w:rPr>
            </w:pPr>
            <w:r>
              <w:rPr>
                <w:rFonts w:hAnsi="ＭＳ 明朝" w:hint="eastAsia"/>
                <w:spacing w:val="-4"/>
                <w:sz w:val="16"/>
                <w:szCs w:val="16"/>
              </w:rPr>
              <w:t>号</w:t>
            </w:r>
          </w:p>
        </w:tc>
        <w:tc>
          <w:tcPr>
            <w:tcW w:w="2496"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624"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条・号</w:t>
            </w:r>
          </w:p>
        </w:tc>
        <w:tc>
          <w:tcPr>
            <w:tcW w:w="2964"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2184" w:type="dxa"/>
            <w:tcBorders>
              <w:top w:val="single" w:sz="4" w:space="0" w:color="000000"/>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w:t>
            </w:r>
          </w:p>
        </w:tc>
      </w:tr>
      <w:tr w:rsidR="00404B1D" w:rsidTr="00404B1D">
        <w:trPr>
          <w:cantSplit/>
          <w:trHeight w:hRule="exact" w:val="1229"/>
          <w:jc w:val="center"/>
        </w:trPr>
        <w:tc>
          <w:tcPr>
            <w:tcW w:w="624" w:type="dxa"/>
            <w:tcBorders>
              <w:top w:val="single" w:sz="4" w:space="0" w:color="000000"/>
              <w:left w:val="single" w:sz="12" w:space="0" w:color="000000"/>
              <w:right w:val="single" w:sz="4" w:space="0" w:color="000000"/>
            </w:tcBorders>
          </w:tcPr>
          <w:p w:rsidR="00404B1D" w:rsidRDefault="00404B1D" w:rsidP="00404B1D">
            <w:pPr>
              <w:pStyle w:val="af"/>
              <w:spacing w:before="225"/>
              <w:rPr>
                <w:spacing w:val="0"/>
                <w:sz w:val="16"/>
                <w:szCs w:val="16"/>
              </w:rPr>
            </w:pPr>
            <w:r>
              <w:rPr>
                <w:rFonts w:cs="Century"/>
                <w:spacing w:val="-2"/>
                <w:sz w:val="16"/>
                <w:szCs w:val="16"/>
              </w:rPr>
              <w:t xml:space="preserve"> </w:t>
            </w:r>
            <w:r>
              <w:rPr>
                <w:rFonts w:hAnsi="ＭＳ 明朝" w:hint="eastAsia"/>
                <w:spacing w:val="-4"/>
                <w:sz w:val="16"/>
                <w:szCs w:val="16"/>
              </w:rPr>
              <w:t>第８号</w:t>
            </w:r>
          </w:p>
        </w:tc>
        <w:tc>
          <w:tcPr>
            <w:tcW w:w="2496" w:type="dxa"/>
            <w:tcBorders>
              <w:top w:val="single" w:sz="4" w:space="0" w:color="000000"/>
              <w:left w:val="nil"/>
              <w:right w:val="single" w:sz="4" w:space="0" w:color="000000"/>
            </w:tcBorders>
          </w:tcPr>
          <w:p w:rsidR="00404B1D" w:rsidRDefault="00404B1D" w:rsidP="00404B1D">
            <w:pPr>
              <w:pStyle w:val="af"/>
              <w:spacing w:before="225"/>
              <w:rPr>
                <w:spacing w:val="0"/>
                <w:sz w:val="16"/>
                <w:szCs w:val="16"/>
              </w:rPr>
            </w:pPr>
          </w:p>
        </w:tc>
        <w:tc>
          <w:tcPr>
            <w:tcW w:w="624" w:type="dxa"/>
            <w:tcBorders>
              <w:top w:val="nil"/>
              <w:left w:val="nil"/>
              <w:bottom w:val="nil"/>
              <w:right w:val="single" w:sz="4" w:space="0" w:color="000000"/>
            </w:tcBorders>
          </w:tcPr>
          <w:p w:rsidR="00404B1D" w:rsidRDefault="00404B1D" w:rsidP="00404B1D">
            <w:pPr>
              <w:pStyle w:val="af"/>
              <w:spacing w:before="225"/>
              <w:rPr>
                <w:spacing w:val="0"/>
                <w:sz w:val="16"/>
                <w:szCs w:val="16"/>
              </w:rPr>
            </w:pPr>
            <w:r>
              <w:rPr>
                <w:rFonts w:cs="Century"/>
                <w:spacing w:val="-2"/>
                <w:sz w:val="16"/>
                <w:szCs w:val="16"/>
              </w:rPr>
              <w:t xml:space="preserve"> </w:t>
            </w:r>
            <w:r>
              <w:rPr>
                <w:rFonts w:hAnsi="ＭＳ 明朝" w:hint="eastAsia"/>
                <w:spacing w:val="-4"/>
                <w:sz w:val="16"/>
                <w:szCs w:val="16"/>
              </w:rPr>
              <w:t>第３号</w:t>
            </w:r>
          </w:p>
        </w:tc>
        <w:tc>
          <w:tcPr>
            <w:tcW w:w="2964" w:type="dxa"/>
            <w:tcBorders>
              <w:top w:val="nil"/>
              <w:left w:val="nil"/>
              <w:bottom w:val="nil"/>
              <w:right w:val="single" w:sz="4" w:space="0" w:color="000000"/>
            </w:tcBorders>
          </w:tcPr>
          <w:p w:rsidR="00404B1D" w:rsidRDefault="00404B1D" w:rsidP="00404B1D">
            <w:pPr>
              <w:pStyle w:val="af"/>
              <w:spacing w:before="225"/>
              <w:rPr>
                <w:spacing w:val="0"/>
                <w:sz w:val="16"/>
                <w:szCs w:val="16"/>
              </w:rPr>
            </w:pPr>
            <w:r>
              <w:rPr>
                <w:rFonts w:cs="Century"/>
                <w:spacing w:val="-6"/>
                <w:sz w:val="16"/>
                <w:szCs w:val="16"/>
              </w:rPr>
              <w:t xml:space="preserve"> </w:t>
            </w:r>
            <w:r>
              <w:rPr>
                <w:rFonts w:hAnsi="ＭＳ 明朝" w:hint="eastAsia"/>
                <w:spacing w:val="-8"/>
                <w:sz w:val="16"/>
                <w:szCs w:val="16"/>
              </w:rPr>
              <w:t xml:space="preserve">　安全継手は、充てんホース及び均圧ホ</w:t>
            </w:r>
          </w:p>
          <w:p w:rsidR="00404B1D" w:rsidRDefault="00404B1D" w:rsidP="00404B1D">
            <w:pPr>
              <w:pStyle w:val="af"/>
              <w:rPr>
                <w:spacing w:val="0"/>
                <w:sz w:val="16"/>
                <w:szCs w:val="16"/>
              </w:rPr>
            </w:pPr>
            <w:r>
              <w:rPr>
                <w:rFonts w:cs="Century"/>
                <w:spacing w:val="-6"/>
                <w:sz w:val="16"/>
                <w:szCs w:val="16"/>
              </w:rPr>
              <w:t xml:space="preserve"> </w:t>
            </w:r>
            <w:r>
              <w:rPr>
                <w:rFonts w:hAnsi="ＭＳ 明朝" w:hint="eastAsia"/>
                <w:spacing w:val="-8"/>
                <w:sz w:val="16"/>
                <w:szCs w:val="16"/>
              </w:rPr>
              <w:t>ースの先端から</w:t>
            </w:r>
            <w:r>
              <w:rPr>
                <w:rFonts w:hAnsi="ＭＳ 明朝" w:hint="eastAsia"/>
                <w:spacing w:val="-8"/>
                <w:sz w:val="16"/>
                <w:szCs w:val="16"/>
              </w:rPr>
              <w:t>60</w:t>
            </w:r>
            <w:r>
              <w:rPr>
                <w:rFonts w:hAnsi="ＭＳ 明朝" w:hint="eastAsia"/>
                <w:spacing w:val="-8"/>
                <w:sz w:val="16"/>
                <w:szCs w:val="16"/>
              </w:rPr>
              <w:t>センチメートル以内の</w:t>
            </w:r>
          </w:p>
          <w:p w:rsidR="00404B1D" w:rsidRDefault="00404B1D" w:rsidP="00404B1D">
            <w:pPr>
              <w:pStyle w:val="af"/>
              <w:rPr>
                <w:spacing w:val="0"/>
                <w:sz w:val="16"/>
                <w:szCs w:val="16"/>
              </w:rPr>
            </w:pPr>
            <w:r>
              <w:rPr>
                <w:rFonts w:cs="Century"/>
                <w:spacing w:val="-2"/>
                <w:sz w:val="16"/>
                <w:szCs w:val="16"/>
              </w:rPr>
              <w:t xml:space="preserve"> </w:t>
            </w:r>
            <w:r>
              <w:rPr>
                <w:rFonts w:hAnsi="ＭＳ 明朝" w:hint="eastAsia"/>
                <w:spacing w:val="-4"/>
                <w:sz w:val="16"/>
                <w:szCs w:val="16"/>
              </w:rPr>
              <w:t>位置に設けること。</w:t>
            </w:r>
          </w:p>
        </w:tc>
        <w:tc>
          <w:tcPr>
            <w:tcW w:w="2184" w:type="dxa"/>
            <w:tcBorders>
              <w:top w:val="nil"/>
              <w:left w:val="nil"/>
              <w:bottom w:val="nil"/>
              <w:right w:val="single" w:sz="12" w:space="0" w:color="000000"/>
            </w:tcBorders>
          </w:tcPr>
          <w:p w:rsidR="00404B1D" w:rsidRDefault="00404B1D" w:rsidP="00404B1D">
            <w:pPr>
              <w:pStyle w:val="af"/>
              <w:spacing w:before="225"/>
              <w:rPr>
                <w:spacing w:val="0"/>
                <w:sz w:val="16"/>
                <w:szCs w:val="16"/>
              </w:rPr>
            </w:pPr>
            <w:r>
              <w:rPr>
                <w:rFonts w:cs="Century"/>
                <w:spacing w:val="-6"/>
                <w:sz w:val="16"/>
                <w:szCs w:val="16"/>
              </w:rPr>
              <w:t xml:space="preserve"> </w:t>
            </w:r>
            <w:r>
              <w:rPr>
                <w:rFonts w:hAnsi="ＭＳ 明朝" w:hint="eastAsia"/>
                <w:spacing w:val="-8"/>
                <w:sz w:val="16"/>
                <w:szCs w:val="16"/>
              </w:rPr>
              <w:t>・安全継手は、充てんホース</w:t>
            </w:r>
          </w:p>
          <w:p w:rsidR="00404B1D" w:rsidRDefault="00404B1D" w:rsidP="00404B1D">
            <w:pPr>
              <w:pStyle w:val="af"/>
              <w:rPr>
                <w:spacing w:val="0"/>
                <w:sz w:val="16"/>
                <w:szCs w:val="16"/>
              </w:rPr>
            </w:pPr>
            <w:r>
              <w:rPr>
                <w:rFonts w:cs="Century"/>
                <w:spacing w:val="-6"/>
                <w:sz w:val="16"/>
                <w:szCs w:val="16"/>
              </w:rPr>
              <w:t xml:space="preserve"> </w:t>
            </w:r>
            <w:r>
              <w:rPr>
                <w:rFonts w:hAnsi="ＭＳ 明朝" w:hint="eastAsia"/>
                <w:spacing w:val="-8"/>
                <w:sz w:val="16"/>
                <w:szCs w:val="16"/>
              </w:rPr>
              <w:t xml:space="preserve">　の先端から</w:t>
            </w:r>
            <w:r>
              <w:rPr>
                <w:rFonts w:hAnsi="ＭＳ 明朝" w:hint="eastAsia"/>
                <w:spacing w:val="-8"/>
                <w:sz w:val="16"/>
                <w:szCs w:val="16"/>
              </w:rPr>
              <w:t>60cm</w:t>
            </w:r>
            <w:r>
              <w:rPr>
                <w:rFonts w:hAnsi="ＭＳ 明朝" w:hint="eastAsia"/>
                <w:spacing w:val="-8"/>
                <w:sz w:val="16"/>
                <w:szCs w:val="16"/>
              </w:rPr>
              <w:t>以内の位置</w:t>
            </w:r>
          </w:p>
          <w:p w:rsidR="00404B1D" w:rsidRDefault="00404B1D" w:rsidP="00404B1D">
            <w:pPr>
              <w:pStyle w:val="af"/>
              <w:rPr>
                <w:spacing w:val="0"/>
                <w:sz w:val="16"/>
                <w:szCs w:val="16"/>
              </w:rPr>
            </w:pPr>
            <w:r>
              <w:rPr>
                <w:rFonts w:cs="Century"/>
                <w:spacing w:val="-2"/>
                <w:sz w:val="16"/>
                <w:szCs w:val="16"/>
              </w:rPr>
              <w:t xml:space="preserve"> </w:t>
            </w:r>
            <w:r>
              <w:rPr>
                <w:rFonts w:hAnsi="ＭＳ 明朝" w:hint="eastAsia"/>
                <w:spacing w:val="-4"/>
                <w:sz w:val="16"/>
                <w:szCs w:val="16"/>
              </w:rPr>
              <w:t xml:space="preserve">　に設けます。</w:t>
            </w:r>
          </w:p>
        </w:tc>
      </w:tr>
      <w:tr w:rsidR="00404B1D" w:rsidTr="00404B1D">
        <w:trPr>
          <w:cantSplit/>
          <w:trHeight w:hRule="exact" w:val="2326"/>
          <w:jc w:val="center"/>
        </w:trPr>
        <w:tc>
          <w:tcPr>
            <w:tcW w:w="624" w:type="dxa"/>
            <w:vMerge w:val="restart"/>
            <w:tcBorders>
              <w:top w:val="single" w:sz="4" w:space="0" w:color="000000"/>
              <w:left w:val="single" w:sz="12" w:space="0" w:color="000000"/>
              <w:bottom w:val="nil"/>
              <w:right w:val="single" w:sz="4" w:space="0" w:color="000000"/>
            </w:tcBorders>
          </w:tcPr>
          <w:p w:rsidR="00404B1D" w:rsidRDefault="00404B1D" w:rsidP="00404B1D">
            <w:pPr>
              <w:pStyle w:val="af"/>
              <w:spacing w:before="225" w:line="240" w:lineRule="auto"/>
              <w:rPr>
                <w:spacing w:val="0"/>
                <w:sz w:val="16"/>
                <w:szCs w:val="16"/>
              </w:rPr>
            </w:pPr>
            <w:r>
              <w:rPr>
                <w:rFonts w:cs="Century"/>
                <w:spacing w:val="-2"/>
                <w:sz w:val="16"/>
                <w:szCs w:val="16"/>
              </w:rPr>
              <w:t xml:space="preserve"> </w:t>
            </w:r>
            <w:r>
              <w:rPr>
                <w:rFonts w:hAnsi="ＭＳ 明朝" w:hint="eastAsia"/>
                <w:spacing w:val="-4"/>
                <w:sz w:val="16"/>
                <w:szCs w:val="16"/>
              </w:rPr>
              <w:t>第９号</w:t>
            </w:r>
          </w:p>
        </w:tc>
        <w:tc>
          <w:tcPr>
            <w:tcW w:w="2496" w:type="dxa"/>
            <w:vMerge w:val="restart"/>
            <w:tcBorders>
              <w:top w:val="single" w:sz="4" w:space="0" w:color="000000"/>
              <w:left w:val="nil"/>
              <w:bottom w:val="nil"/>
              <w:right w:val="nil"/>
            </w:tcBorders>
          </w:tcPr>
          <w:p w:rsidR="00404B1D" w:rsidRDefault="00404B1D" w:rsidP="00404B1D">
            <w:pPr>
              <w:pStyle w:val="af"/>
              <w:spacing w:before="225"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充てんホースには、告示で定め</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るところにより、カップリング用</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液流出防止装置を設けること。</w:t>
            </w:r>
          </w:p>
        </w:tc>
        <w:tc>
          <w:tcPr>
            <w:tcW w:w="624" w:type="dxa"/>
            <w:tcBorders>
              <w:top w:val="single" w:sz="4" w:space="0" w:color="000000"/>
              <w:left w:val="single" w:sz="4" w:space="0" w:color="000000"/>
              <w:bottom w:val="dotted" w:sz="4" w:space="0" w:color="000000"/>
              <w:right w:val="single" w:sz="4" w:space="0" w:color="000000"/>
            </w:tcBorders>
          </w:tcPr>
          <w:p w:rsidR="00404B1D" w:rsidRDefault="00404B1D" w:rsidP="00404B1D">
            <w:pPr>
              <w:pStyle w:val="af"/>
              <w:spacing w:before="225" w:line="240" w:lineRule="auto"/>
              <w:jc w:val="center"/>
              <w:rPr>
                <w:spacing w:val="0"/>
                <w:sz w:val="16"/>
                <w:szCs w:val="16"/>
              </w:rPr>
            </w:pPr>
            <w:r>
              <w:rPr>
                <w:rFonts w:hAnsi="ＭＳ 明朝" w:hint="eastAsia"/>
                <w:spacing w:val="-4"/>
                <w:sz w:val="16"/>
                <w:szCs w:val="16"/>
              </w:rPr>
              <w:t>第</w:t>
            </w:r>
            <w:r>
              <w:rPr>
                <w:rFonts w:hAnsi="ＭＳ 明朝" w:hint="eastAsia"/>
                <w:spacing w:val="-4"/>
                <w:sz w:val="16"/>
                <w:szCs w:val="16"/>
              </w:rPr>
              <w:t>21</w:t>
            </w:r>
            <w:r>
              <w:rPr>
                <w:rFonts w:hAnsi="ＭＳ 明朝" w:hint="eastAsia"/>
                <w:spacing w:val="-4"/>
                <w:sz w:val="16"/>
                <w:szCs w:val="16"/>
              </w:rPr>
              <w:t>条</w:t>
            </w:r>
          </w:p>
        </w:tc>
        <w:tc>
          <w:tcPr>
            <w:tcW w:w="2964" w:type="dxa"/>
            <w:tcBorders>
              <w:top w:val="single" w:sz="4" w:space="0" w:color="000000"/>
              <w:left w:val="nil"/>
              <w:bottom w:val="dotted" w:sz="4" w:space="0" w:color="000000"/>
              <w:right w:val="single" w:sz="4" w:space="0" w:color="000000"/>
            </w:tcBorders>
          </w:tcPr>
          <w:p w:rsidR="00404B1D" w:rsidRDefault="00404B1D" w:rsidP="00404B1D">
            <w:pPr>
              <w:pStyle w:val="af"/>
              <w:spacing w:before="225" w:line="240" w:lineRule="auto"/>
              <w:rPr>
                <w:spacing w:val="0"/>
                <w:sz w:val="16"/>
                <w:szCs w:val="16"/>
              </w:rPr>
            </w:pPr>
            <w:r>
              <w:rPr>
                <w:rFonts w:cs="Century"/>
                <w:spacing w:val="-6"/>
                <w:sz w:val="16"/>
                <w:szCs w:val="16"/>
              </w:rPr>
              <w:t xml:space="preserve"> </w:t>
            </w:r>
            <w:r>
              <w:rPr>
                <w:rFonts w:hAnsi="ＭＳ 明朝" w:hint="eastAsia"/>
                <w:spacing w:val="-8"/>
                <w:sz w:val="16"/>
                <w:szCs w:val="16"/>
              </w:rPr>
              <w:t>（カップリング用液流出防止装置の設置</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等）</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規則第</w:t>
            </w:r>
            <w:r>
              <w:rPr>
                <w:rFonts w:hAnsi="ＭＳ 明朝" w:hint="eastAsia"/>
                <w:spacing w:val="-8"/>
                <w:sz w:val="16"/>
                <w:szCs w:val="16"/>
              </w:rPr>
              <w:t>64</w:t>
            </w:r>
            <w:r>
              <w:rPr>
                <w:rFonts w:hAnsi="ＭＳ 明朝" w:hint="eastAsia"/>
                <w:spacing w:val="-8"/>
                <w:sz w:val="16"/>
                <w:szCs w:val="16"/>
              </w:rPr>
              <w:t>条第１項第９号のカップリン</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グ用液流出防止装置は、次の各号に掲げ</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る基準に従って設けなければならないも</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のとする。</w:t>
            </w:r>
          </w:p>
        </w:tc>
        <w:tc>
          <w:tcPr>
            <w:tcW w:w="2184" w:type="dxa"/>
            <w:tcBorders>
              <w:top w:val="single" w:sz="4" w:space="0" w:color="000000"/>
              <w:left w:val="nil"/>
              <w:bottom w:val="dotted" w:sz="4" w:space="0" w:color="000000"/>
              <w:right w:val="single" w:sz="12" w:space="0" w:color="000000"/>
            </w:tcBorders>
          </w:tcPr>
          <w:p w:rsidR="00404B1D" w:rsidRDefault="00404B1D" w:rsidP="00404B1D">
            <w:pPr>
              <w:pStyle w:val="af"/>
              <w:spacing w:before="225" w:line="240" w:lineRule="auto"/>
              <w:rPr>
                <w:spacing w:val="0"/>
                <w:sz w:val="16"/>
                <w:szCs w:val="16"/>
              </w:rPr>
            </w:pPr>
            <w:r>
              <w:rPr>
                <w:rFonts w:cs="Century"/>
                <w:spacing w:val="-6"/>
                <w:sz w:val="16"/>
                <w:szCs w:val="16"/>
              </w:rPr>
              <w:t xml:space="preserve"> </w:t>
            </w:r>
            <w:r>
              <w:rPr>
                <w:rFonts w:hAnsi="ＭＳ 明朝" w:hint="eastAsia"/>
                <w:spacing w:val="-8"/>
                <w:sz w:val="16"/>
                <w:szCs w:val="16"/>
              </w:rPr>
              <w:t>・充てんホースには、カップ</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リング用液流出防止装置を</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設けます。</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（呼び径</w:t>
            </w:r>
            <w:r>
              <w:rPr>
                <w:rFonts w:hAnsi="ＭＳ 明朝" w:hint="eastAsia"/>
                <w:spacing w:val="-2"/>
                <w:sz w:val="16"/>
                <w:szCs w:val="16"/>
              </w:rPr>
              <w:t xml:space="preserve"> </w:t>
            </w:r>
            <w:r>
              <w:rPr>
                <w:rFonts w:hAnsi="ＭＳ 明朝" w:hint="eastAsia"/>
                <w:spacing w:val="-4"/>
                <w:sz w:val="16"/>
                <w:szCs w:val="16"/>
              </w:rPr>
              <w:t>：</w:t>
            </w:r>
            <w:r>
              <w:rPr>
                <w:rFonts w:hAnsi="ＭＳ 明朝" w:hint="eastAsia"/>
                <w:spacing w:val="-2"/>
                <w:sz w:val="16"/>
                <w:szCs w:val="16"/>
              </w:rPr>
              <w:t xml:space="preserve"> </w:t>
            </w:r>
            <w:r>
              <w:rPr>
                <w:rFonts w:hAnsi="ＭＳ 明朝" w:hint="eastAsia"/>
                <w:spacing w:val="-4"/>
                <w:sz w:val="16"/>
                <w:szCs w:val="16"/>
              </w:rPr>
              <w:t>3/4</w:t>
            </w:r>
            <w:r>
              <w:rPr>
                <w:rFonts w:hAnsi="ＭＳ 明朝" w:hint="eastAsia"/>
                <w:spacing w:val="-4"/>
                <w:sz w:val="16"/>
                <w:szCs w:val="16"/>
              </w:rPr>
              <w:t>Ｂ）</w:t>
            </w:r>
          </w:p>
        </w:tc>
      </w:tr>
      <w:tr w:rsidR="00404B1D" w:rsidTr="00404B1D">
        <w:trPr>
          <w:cantSplit/>
          <w:trHeight w:hRule="exact" w:val="1141"/>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40" w:lineRule="auto"/>
              <w:jc w:val="center"/>
              <w:rPr>
                <w:rFonts w:cs="Century"/>
                <w:spacing w:val="-2"/>
                <w:sz w:val="16"/>
                <w:szCs w:val="16"/>
              </w:rPr>
            </w:pPr>
          </w:p>
          <w:p w:rsidR="00404B1D" w:rsidRDefault="00404B1D" w:rsidP="00404B1D">
            <w:pPr>
              <w:pStyle w:val="af"/>
              <w:spacing w:line="240" w:lineRule="auto"/>
              <w:jc w:val="center"/>
              <w:rPr>
                <w:spacing w:val="0"/>
                <w:sz w:val="16"/>
                <w:szCs w:val="16"/>
              </w:rPr>
            </w:pPr>
            <w:r>
              <w:rPr>
                <w:rFonts w:hAnsi="ＭＳ 明朝" w:hint="eastAsia"/>
                <w:spacing w:val="-4"/>
                <w:sz w:val="16"/>
                <w:szCs w:val="16"/>
              </w:rPr>
              <w:t>第１号</w:t>
            </w:r>
          </w:p>
        </w:tc>
        <w:tc>
          <w:tcPr>
            <w:tcW w:w="2964" w:type="dxa"/>
            <w:tcBorders>
              <w:top w:val="nil"/>
              <w:left w:val="nil"/>
              <w:bottom w:val="dotted" w:sz="4" w:space="0" w:color="000000"/>
              <w:right w:val="single" w:sz="4" w:space="0" w:color="000000"/>
            </w:tcBorders>
          </w:tcPr>
          <w:p w:rsidR="00404B1D" w:rsidRDefault="00404B1D" w:rsidP="00404B1D">
            <w:pPr>
              <w:pStyle w:val="af"/>
              <w:spacing w:line="240" w:lineRule="auto"/>
              <w:rPr>
                <w:spacing w:val="0"/>
                <w:sz w:val="16"/>
                <w:szCs w:val="16"/>
              </w:rPr>
            </w:pPr>
            <w:r>
              <w:rPr>
                <w:rFonts w:hAnsi="ＭＳ 明朝" w:hint="eastAsia"/>
                <w:spacing w:val="-8"/>
                <w:sz w:val="16"/>
                <w:szCs w:val="16"/>
              </w:rPr>
              <w:t xml:space="preserve">　カップリング用液流出防止装置は、充</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てん設備内にある液化石油ガスに侵され</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ないものであること。</w:t>
            </w:r>
          </w:p>
        </w:tc>
        <w:tc>
          <w:tcPr>
            <w:tcW w:w="2184" w:type="dxa"/>
            <w:vMerge w:val="restart"/>
            <w:tcBorders>
              <w:top w:val="nil"/>
              <w:left w:val="nil"/>
              <w:bottom w:val="nil"/>
              <w:right w:val="single" w:sz="12" w:space="0" w:color="000000"/>
            </w:tcBorders>
          </w:tcPr>
          <w:p w:rsidR="00404B1D" w:rsidRDefault="00404B1D" w:rsidP="00404B1D">
            <w:pPr>
              <w:pStyle w:val="af"/>
              <w:spacing w:line="240" w:lineRule="auto"/>
              <w:rPr>
                <w:rFonts w:cs="Century"/>
                <w:spacing w:val="-6"/>
                <w:sz w:val="16"/>
                <w:szCs w:val="16"/>
              </w:rPr>
            </w:pPr>
            <w:r>
              <w:rPr>
                <w:rFonts w:cs="Century"/>
                <w:spacing w:val="-6"/>
                <w:sz w:val="16"/>
                <w:szCs w:val="16"/>
              </w:rPr>
              <w:t xml:space="preserve"> </w:t>
            </w:r>
          </w:p>
          <w:p w:rsidR="00404B1D" w:rsidRDefault="00404B1D" w:rsidP="00404B1D">
            <w:pPr>
              <w:pStyle w:val="af"/>
              <w:spacing w:line="240" w:lineRule="auto"/>
              <w:rPr>
                <w:spacing w:val="0"/>
                <w:sz w:val="16"/>
                <w:szCs w:val="16"/>
              </w:rPr>
            </w:pPr>
            <w:r>
              <w:rPr>
                <w:rFonts w:hAnsi="ＭＳ 明朝" w:hint="eastAsia"/>
                <w:spacing w:val="-8"/>
                <w:sz w:val="16"/>
                <w:szCs w:val="16"/>
              </w:rPr>
              <w:t>・カップリング用液流出防止</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装置は、告示の基準による</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各試験に合格したものを設</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置します。</w:t>
            </w:r>
          </w:p>
        </w:tc>
      </w:tr>
      <w:tr w:rsidR="00404B1D" w:rsidTr="00404B1D">
        <w:trPr>
          <w:cantSplit/>
          <w:trHeight w:hRule="exact" w:val="1129"/>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40" w:lineRule="auto"/>
              <w:jc w:val="center"/>
              <w:rPr>
                <w:rFonts w:cs="Century"/>
                <w:spacing w:val="-2"/>
                <w:sz w:val="16"/>
                <w:szCs w:val="16"/>
              </w:rPr>
            </w:pPr>
          </w:p>
          <w:p w:rsidR="00404B1D" w:rsidRDefault="00404B1D" w:rsidP="00404B1D">
            <w:pPr>
              <w:pStyle w:val="af"/>
              <w:spacing w:line="240" w:lineRule="auto"/>
              <w:jc w:val="center"/>
              <w:rPr>
                <w:spacing w:val="0"/>
                <w:sz w:val="16"/>
                <w:szCs w:val="16"/>
              </w:rPr>
            </w:pPr>
            <w:r>
              <w:rPr>
                <w:rFonts w:hAnsi="ＭＳ 明朝" w:hint="eastAsia"/>
                <w:spacing w:val="-4"/>
                <w:sz w:val="16"/>
                <w:szCs w:val="16"/>
              </w:rPr>
              <w:t>第２号</w:t>
            </w:r>
          </w:p>
        </w:tc>
        <w:tc>
          <w:tcPr>
            <w:tcW w:w="2964" w:type="dxa"/>
            <w:tcBorders>
              <w:top w:val="nil"/>
              <w:left w:val="nil"/>
              <w:bottom w:val="dotted" w:sz="4" w:space="0" w:color="000000"/>
              <w:right w:val="single" w:sz="4" w:space="0" w:color="000000"/>
            </w:tcBorders>
          </w:tcPr>
          <w:p w:rsidR="00404B1D" w:rsidRDefault="00404B1D" w:rsidP="00404B1D">
            <w:pPr>
              <w:pStyle w:val="af"/>
              <w:spacing w:line="240" w:lineRule="auto"/>
              <w:rPr>
                <w:spacing w:val="0"/>
                <w:sz w:val="16"/>
                <w:szCs w:val="16"/>
              </w:rPr>
            </w:pPr>
            <w:r>
              <w:rPr>
                <w:rFonts w:hAnsi="ＭＳ 明朝" w:hint="eastAsia"/>
                <w:spacing w:val="-8"/>
                <w:sz w:val="16"/>
                <w:szCs w:val="16"/>
              </w:rPr>
              <w:t xml:space="preserve">　カップリング用液流出防止装置は、容</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易に切り離すことができるものであるこ</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と。</w:t>
            </w:r>
          </w:p>
        </w:tc>
        <w:tc>
          <w:tcPr>
            <w:tcW w:w="2184" w:type="dxa"/>
            <w:vMerge/>
            <w:tcBorders>
              <w:top w:val="nil"/>
              <w:left w:val="nil"/>
              <w:bottom w:val="nil"/>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hRule="exact" w:val="1145"/>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40" w:lineRule="auto"/>
              <w:jc w:val="center"/>
              <w:rPr>
                <w:rFonts w:cs="Century"/>
                <w:spacing w:val="-2"/>
                <w:sz w:val="16"/>
                <w:szCs w:val="16"/>
              </w:rPr>
            </w:pPr>
          </w:p>
          <w:p w:rsidR="00404B1D" w:rsidRDefault="00404B1D" w:rsidP="00404B1D">
            <w:pPr>
              <w:pStyle w:val="af"/>
              <w:spacing w:line="240" w:lineRule="auto"/>
              <w:jc w:val="center"/>
              <w:rPr>
                <w:spacing w:val="0"/>
                <w:sz w:val="16"/>
                <w:szCs w:val="16"/>
              </w:rPr>
            </w:pPr>
            <w:r>
              <w:rPr>
                <w:rFonts w:hAnsi="ＭＳ 明朝" w:hint="eastAsia"/>
                <w:spacing w:val="-4"/>
                <w:sz w:val="16"/>
                <w:szCs w:val="16"/>
              </w:rPr>
              <w:t>第３号</w:t>
            </w:r>
          </w:p>
        </w:tc>
        <w:tc>
          <w:tcPr>
            <w:tcW w:w="2964" w:type="dxa"/>
            <w:tcBorders>
              <w:top w:val="nil"/>
              <w:left w:val="nil"/>
              <w:bottom w:val="dotted" w:sz="4" w:space="0" w:color="000000"/>
              <w:right w:val="single" w:sz="4" w:space="0" w:color="000000"/>
            </w:tcBorders>
          </w:tcPr>
          <w:p w:rsidR="00404B1D" w:rsidRDefault="00404B1D" w:rsidP="00404B1D">
            <w:pPr>
              <w:pStyle w:val="af"/>
              <w:spacing w:line="240" w:lineRule="auto"/>
              <w:rPr>
                <w:spacing w:val="0"/>
                <w:sz w:val="16"/>
                <w:szCs w:val="16"/>
              </w:rPr>
            </w:pPr>
            <w:r>
              <w:rPr>
                <w:rFonts w:hAnsi="ＭＳ 明朝" w:hint="eastAsia"/>
                <w:spacing w:val="-8"/>
                <w:sz w:val="16"/>
                <w:szCs w:val="16"/>
              </w:rPr>
              <w:t xml:space="preserve">　カップリング用液流出防止装置は、型</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式ごとに作動試験を行い、１万回以上の</w:t>
            </w:r>
          </w:p>
          <w:p w:rsidR="00404B1D" w:rsidRDefault="00404B1D" w:rsidP="00404B1D">
            <w:pPr>
              <w:pStyle w:val="af"/>
              <w:spacing w:line="240" w:lineRule="auto"/>
              <w:rPr>
                <w:spacing w:val="0"/>
                <w:sz w:val="16"/>
                <w:szCs w:val="16"/>
              </w:rPr>
            </w:pPr>
            <w:r>
              <w:rPr>
                <w:rFonts w:cs="Century"/>
                <w:spacing w:val="-10"/>
                <w:sz w:val="16"/>
                <w:szCs w:val="16"/>
              </w:rPr>
              <w:t xml:space="preserve"> </w:t>
            </w:r>
            <w:r>
              <w:rPr>
                <w:rFonts w:hAnsi="ＭＳ 明朝" w:hint="eastAsia"/>
                <w:spacing w:val="-12"/>
                <w:sz w:val="16"/>
                <w:szCs w:val="16"/>
              </w:rPr>
              <w:t>接続及び切離しに耐えるものであること。</w:t>
            </w:r>
          </w:p>
        </w:tc>
        <w:tc>
          <w:tcPr>
            <w:tcW w:w="2184" w:type="dxa"/>
            <w:vMerge/>
            <w:tcBorders>
              <w:top w:val="nil"/>
              <w:left w:val="nil"/>
              <w:bottom w:val="nil"/>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hRule="exact" w:val="1757"/>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40" w:lineRule="auto"/>
              <w:jc w:val="center"/>
              <w:rPr>
                <w:rFonts w:cs="Century"/>
                <w:spacing w:val="-2"/>
                <w:sz w:val="16"/>
                <w:szCs w:val="16"/>
              </w:rPr>
            </w:pPr>
          </w:p>
          <w:p w:rsidR="00404B1D" w:rsidRDefault="00404B1D" w:rsidP="00404B1D">
            <w:pPr>
              <w:pStyle w:val="af"/>
              <w:spacing w:line="240" w:lineRule="auto"/>
              <w:jc w:val="center"/>
              <w:rPr>
                <w:spacing w:val="0"/>
                <w:sz w:val="16"/>
                <w:szCs w:val="16"/>
              </w:rPr>
            </w:pPr>
            <w:r>
              <w:rPr>
                <w:rFonts w:hAnsi="ＭＳ 明朝" w:hint="eastAsia"/>
                <w:spacing w:val="-4"/>
                <w:sz w:val="16"/>
                <w:szCs w:val="16"/>
              </w:rPr>
              <w:t>第４号</w:t>
            </w:r>
          </w:p>
        </w:tc>
        <w:tc>
          <w:tcPr>
            <w:tcW w:w="2964" w:type="dxa"/>
            <w:tcBorders>
              <w:top w:val="nil"/>
              <w:left w:val="nil"/>
              <w:bottom w:val="dotted" w:sz="4" w:space="0" w:color="000000"/>
              <w:right w:val="single" w:sz="4" w:space="0" w:color="000000"/>
            </w:tcBorders>
          </w:tcPr>
          <w:p w:rsidR="00404B1D" w:rsidRDefault="00404B1D" w:rsidP="00404B1D">
            <w:pPr>
              <w:pStyle w:val="af"/>
              <w:spacing w:line="240" w:lineRule="auto"/>
              <w:rPr>
                <w:spacing w:val="0"/>
                <w:sz w:val="16"/>
                <w:szCs w:val="16"/>
              </w:rPr>
            </w:pPr>
            <w:r>
              <w:rPr>
                <w:rFonts w:hAnsi="ＭＳ 明朝" w:hint="eastAsia"/>
                <w:spacing w:val="-8"/>
                <w:sz w:val="16"/>
                <w:szCs w:val="16"/>
              </w:rPr>
              <w:t xml:space="preserve">　カップリング用液流出防止装置は、型</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式ごとに着脱漏れ試験を行い、接続及び</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切離しを</w:t>
            </w:r>
            <w:r>
              <w:rPr>
                <w:rFonts w:hAnsi="ＭＳ 明朝" w:hint="eastAsia"/>
                <w:spacing w:val="-8"/>
                <w:sz w:val="16"/>
                <w:szCs w:val="16"/>
              </w:rPr>
              <w:t>10</w:t>
            </w:r>
            <w:r>
              <w:rPr>
                <w:rFonts w:hAnsi="ＭＳ 明朝" w:hint="eastAsia"/>
                <w:spacing w:val="-8"/>
                <w:sz w:val="16"/>
                <w:szCs w:val="16"/>
              </w:rPr>
              <w:t>回繰り返したときの液化石油</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ガスの漏れの総量が、液体状態に換算し</w:t>
            </w:r>
          </w:p>
          <w:p w:rsidR="00404B1D" w:rsidRDefault="00404B1D" w:rsidP="00404B1D">
            <w:pPr>
              <w:pStyle w:val="af"/>
              <w:spacing w:line="240" w:lineRule="auto"/>
              <w:rPr>
                <w:spacing w:val="0"/>
                <w:sz w:val="16"/>
                <w:szCs w:val="16"/>
              </w:rPr>
            </w:pPr>
            <w:r>
              <w:rPr>
                <w:rFonts w:cs="Century"/>
                <w:spacing w:val="-10"/>
                <w:sz w:val="16"/>
                <w:szCs w:val="16"/>
              </w:rPr>
              <w:t xml:space="preserve"> </w:t>
            </w:r>
            <w:r>
              <w:rPr>
                <w:rFonts w:hAnsi="ＭＳ 明朝" w:hint="eastAsia"/>
                <w:spacing w:val="-12"/>
                <w:sz w:val="16"/>
                <w:szCs w:val="16"/>
              </w:rPr>
              <w:t>て</w:t>
            </w:r>
            <w:r>
              <w:rPr>
                <w:rFonts w:hAnsi="ＭＳ 明朝" w:hint="eastAsia"/>
                <w:spacing w:val="-12"/>
                <w:sz w:val="16"/>
                <w:szCs w:val="16"/>
              </w:rPr>
              <w:t>50</w:t>
            </w:r>
            <w:r>
              <w:rPr>
                <w:rFonts w:hAnsi="ＭＳ 明朝" w:hint="eastAsia"/>
                <w:spacing w:val="-12"/>
                <w:sz w:val="16"/>
                <w:szCs w:val="16"/>
              </w:rPr>
              <w:t>立方センチメートル以下であること。</w:t>
            </w:r>
          </w:p>
        </w:tc>
        <w:tc>
          <w:tcPr>
            <w:tcW w:w="2184" w:type="dxa"/>
            <w:vMerge/>
            <w:tcBorders>
              <w:top w:val="nil"/>
              <w:left w:val="nil"/>
              <w:bottom w:val="nil"/>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val="360"/>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vMerge w:val="restart"/>
            <w:tcBorders>
              <w:top w:val="dotted" w:sz="4" w:space="0" w:color="000000"/>
              <w:left w:val="single" w:sz="4" w:space="0" w:color="000000"/>
              <w:bottom w:val="dotted" w:sz="4" w:space="0" w:color="000000"/>
              <w:right w:val="single" w:sz="4" w:space="0" w:color="000000"/>
            </w:tcBorders>
          </w:tcPr>
          <w:p w:rsidR="00404B1D" w:rsidRDefault="00404B1D" w:rsidP="00404B1D">
            <w:pPr>
              <w:pStyle w:val="af"/>
              <w:spacing w:line="240" w:lineRule="auto"/>
              <w:jc w:val="center"/>
              <w:rPr>
                <w:rFonts w:cs="Century"/>
                <w:spacing w:val="-2"/>
                <w:sz w:val="16"/>
                <w:szCs w:val="16"/>
              </w:rPr>
            </w:pPr>
          </w:p>
          <w:p w:rsidR="00404B1D" w:rsidRDefault="00404B1D" w:rsidP="00404B1D">
            <w:pPr>
              <w:pStyle w:val="af"/>
              <w:spacing w:line="240" w:lineRule="auto"/>
              <w:jc w:val="center"/>
              <w:rPr>
                <w:spacing w:val="0"/>
                <w:sz w:val="16"/>
                <w:szCs w:val="16"/>
              </w:rPr>
            </w:pPr>
            <w:r>
              <w:rPr>
                <w:rFonts w:hAnsi="ＭＳ 明朝" w:hint="eastAsia"/>
                <w:spacing w:val="-4"/>
                <w:sz w:val="16"/>
                <w:szCs w:val="16"/>
              </w:rPr>
              <w:t>第５号</w:t>
            </w:r>
          </w:p>
        </w:tc>
        <w:tc>
          <w:tcPr>
            <w:tcW w:w="2964" w:type="dxa"/>
            <w:vMerge w:val="restart"/>
            <w:tcBorders>
              <w:top w:val="nil"/>
              <w:left w:val="nil"/>
              <w:bottom w:val="nil"/>
              <w:right w:val="single" w:sz="4" w:space="0" w:color="000000"/>
            </w:tcBorders>
            <w:vAlign w:val="center"/>
          </w:tcPr>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カップリング用液流出防止装置は、型</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式ごとにキャップを装着して、バルブを</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閉止し、１メートルの高さからコンクリ</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ート面に自然落下させたときに、漏れが</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なく、かつ、着脱性能に影響を生じない</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ものであること。</w:t>
            </w:r>
          </w:p>
        </w:tc>
        <w:tc>
          <w:tcPr>
            <w:tcW w:w="2184" w:type="dxa"/>
            <w:vMerge/>
            <w:tcBorders>
              <w:top w:val="nil"/>
              <w:left w:val="nil"/>
              <w:bottom w:val="nil"/>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hRule="exact" w:val="1774"/>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vMerge/>
            <w:tcBorders>
              <w:top w:val="nil"/>
              <w:left w:val="single" w:sz="4" w:space="0" w:color="000000"/>
              <w:bottom w:val="dotted" w:sz="4" w:space="0" w:color="000000"/>
              <w:right w:val="single" w:sz="4" w:space="0" w:color="000000"/>
            </w:tcBorders>
          </w:tcPr>
          <w:p w:rsidR="00404B1D" w:rsidRDefault="00404B1D" w:rsidP="00404B1D">
            <w:pPr>
              <w:pStyle w:val="af"/>
              <w:wordWrap/>
              <w:spacing w:line="240" w:lineRule="auto"/>
              <w:jc w:val="center"/>
              <w:rPr>
                <w:spacing w:val="0"/>
              </w:rPr>
            </w:pPr>
          </w:p>
        </w:tc>
        <w:tc>
          <w:tcPr>
            <w:tcW w:w="2964" w:type="dxa"/>
            <w:vMerge/>
            <w:tcBorders>
              <w:top w:val="nil"/>
              <w:left w:val="nil"/>
              <w:bottom w:val="dotted" w:sz="4" w:space="0" w:color="000000"/>
              <w:right w:val="single" w:sz="4" w:space="0" w:color="000000"/>
            </w:tcBorders>
          </w:tcPr>
          <w:p w:rsidR="00404B1D" w:rsidRDefault="00404B1D" w:rsidP="00404B1D">
            <w:pPr>
              <w:pStyle w:val="af"/>
              <w:wordWrap/>
              <w:spacing w:line="240" w:lineRule="auto"/>
              <w:rPr>
                <w:spacing w:val="0"/>
              </w:rPr>
            </w:pPr>
          </w:p>
        </w:tc>
        <w:tc>
          <w:tcPr>
            <w:tcW w:w="2184" w:type="dxa"/>
            <w:vMerge/>
            <w:tcBorders>
              <w:top w:val="nil"/>
              <w:left w:val="nil"/>
              <w:bottom w:val="nil"/>
              <w:right w:val="single" w:sz="12" w:space="0" w:color="000000"/>
            </w:tcBorders>
          </w:tcPr>
          <w:p w:rsidR="00404B1D" w:rsidRDefault="00404B1D" w:rsidP="00404B1D">
            <w:pPr>
              <w:pStyle w:val="af"/>
              <w:wordWrap/>
              <w:spacing w:line="240" w:lineRule="auto"/>
              <w:rPr>
                <w:spacing w:val="0"/>
              </w:rPr>
            </w:pPr>
          </w:p>
        </w:tc>
      </w:tr>
      <w:tr w:rsidR="00404B1D" w:rsidTr="00404B1D">
        <w:trPr>
          <w:cantSplit/>
          <w:trHeight w:hRule="exact" w:val="1020"/>
          <w:jc w:val="center"/>
        </w:trPr>
        <w:tc>
          <w:tcPr>
            <w:tcW w:w="624" w:type="dxa"/>
            <w:vMerge w:val="restart"/>
            <w:tcBorders>
              <w:top w:val="nil"/>
              <w:left w:val="single" w:sz="12" w:space="0" w:color="000000"/>
              <w:bottom w:val="nil"/>
              <w:right w:val="single" w:sz="4" w:space="0" w:color="000000"/>
            </w:tcBorders>
          </w:tcPr>
          <w:p w:rsidR="00404B1D" w:rsidRDefault="00404B1D" w:rsidP="00404B1D">
            <w:pPr>
              <w:pStyle w:val="af"/>
              <w:spacing w:line="240" w:lineRule="auto"/>
              <w:rPr>
                <w:spacing w:val="0"/>
                <w:sz w:val="16"/>
                <w:szCs w:val="16"/>
              </w:rPr>
            </w:pPr>
          </w:p>
        </w:tc>
        <w:tc>
          <w:tcPr>
            <w:tcW w:w="2496" w:type="dxa"/>
            <w:vMerge w:val="restart"/>
            <w:tcBorders>
              <w:top w:val="nil"/>
              <w:left w:val="nil"/>
              <w:bottom w:val="nil"/>
              <w:right w:val="nil"/>
            </w:tcBorders>
          </w:tcPr>
          <w:p w:rsidR="00404B1D" w:rsidRDefault="00404B1D" w:rsidP="00404B1D">
            <w:pPr>
              <w:pStyle w:val="af"/>
              <w:spacing w:line="240" w:lineRule="auto"/>
              <w:rPr>
                <w:spacing w:val="0"/>
                <w:sz w:val="16"/>
                <w:szCs w:val="16"/>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40" w:lineRule="auto"/>
              <w:jc w:val="center"/>
              <w:rPr>
                <w:rFonts w:cs="Century"/>
                <w:spacing w:val="-2"/>
                <w:sz w:val="16"/>
                <w:szCs w:val="16"/>
              </w:rPr>
            </w:pPr>
          </w:p>
          <w:p w:rsidR="00404B1D" w:rsidRDefault="00404B1D" w:rsidP="00404B1D">
            <w:pPr>
              <w:pStyle w:val="af"/>
              <w:spacing w:line="240" w:lineRule="auto"/>
              <w:jc w:val="center"/>
              <w:rPr>
                <w:spacing w:val="0"/>
                <w:sz w:val="16"/>
                <w:szCs w:val="16"/>
              </w:rPr>
            </w:pPr>
            <w:r>
              <w:rPr>
                <w:rFonts w:hAnsi="ＭＳ 明朝" w:hint="eastAsia"/>
                <w:spacing w:val="-4"/>
                <w:sz w:val="16"/>
                <w:szCs w:val="16"/>
              </w:rPr>
              <w:t>第６号</w:t>
            </w:r>
          </w:p>
        </w:tc>
        <w:tc>
          <w:tcPr>
            <w:tcW w:w="2964" w:type="dxa"/>
            <w:tcBorders>
              <w:top w:val="nil"/>
              <w:left w:val="nil"/>
              <w:bottom w:val="dotted" w:sz="4" w:space="0" w:color="000000"/>
              <w:right w:val="single" w:sz="4" w:space="0" w:color="000000"/>
            </w:tcBorders>
          </w:tcPr>
          <w:p w:rsidR="00404B1D" w:rsidRDefault="00404B1D" w:rsidP="00404B1D">
            <w:pPr>
              <w:pStyle w:val="af"/>
              <w:spacing w:line="240" w:lineRule="auto"/>
              <w:rPr>
                <w:spacing w:val="0"/>
                <w:sz w:val="16"/>
                <w:szCs w:val="16"/>
              </w:rPr>
            </w:pPr>
            <w:r>
              <w:rPr>
                <w:rFonts w:hAnsi="ＭＳ 明朝" w:hint="eastAsia"/>
                <w:spacing w:val="-8"/>
                <w:sz w:val="16"/>
                <w:szCs w:val="16"/>
              </w:rPr>
              <w:t xml:space="preserve">　カップリング用液流出防止装置は、使</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用中及び輸送中に加えられる振動に耐え</w:t>
            </w:r>
          </w:p>
          <w:p w:rsidR="00404B1D" w:rsidRDefault="00404B1D" w:rsidP="00404B1D">
            <w:pPr>
              <w:pStyle w:val="af"/>
              <w:spacing w:line="240" w:lineRule="auto"/>
              <w:rPr>
                <w:rFonts w:hAnsi="ＭＳ 明朝"/>
                <w:spacing w:val="-4"/>
                <w:sz w:val="16"/>
                <w:szCs w:val="16"/>
              </w:rPr>
            </w:pPr>
            <w:r>
              <w:rPr>
                <w:rFonts w:cs="Century"/>
                <w:spacing w:val="-2"/>
                <w:sz w:val="16"/>
                <w:szCs w:val="16"/>
              </w:rPr>
              <w:t xml:space="preserve"> </w:t>
            </w:r>
            <w:r>
              <w:rPr>
                <w:rFonts w:hAnsi="ＭＳ 明朝" w:hint="eastAsia"/>
                <w:spacing w:val="-4"/>
                <w:sz w:val="16"/>
                <w:szCs w:val="16"/>
              </w:rPr>
              <w:t>るものであること。</w:t>
            </w:r>
          </w:p>
          <w:p w:rsidR="00404B1D" w:rsidRDefault="00404B1D" w:rsidP="00404B1D">
            <w:pPr>
              <w:pStyle w:val="af"/>
              <w:spacing w:line="240" w:lineRule="auto"/>
              <w:rPr>
                <w:spacing w:val="0"/>
                <w:sz w:val="16"/>
                <w:szCs w:val="16"/>
              </w:rPr>
            </w:pPr>
          </w:p>
        </w:tc>
        <w:tc>
          <w:tcPr>
            <w:tcW w:w="2184" w:type="dxa"/>
            <w:vMerge w:val="restart"/>
            <w:tcBorders>
              <w:top w:val="nil"/>
              <w:left w:val="nil"/>
              <w:bottom w:val="nil"/>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hRule="exact" w:val="2554"/>
          <w:jc w:val="center"/>
        </w:trPr>
        <w:tc>
          <w:tcPr>
            <w:tcW w:w="624" w:type="dxa"/>
            <w:vMerge/>
            <w:tcBorders>
              <w:top w:val="nil"/>
              <w:left w:val="single" w:sz="12" w:space="0" w:color="000000"/>
              <w:bottom w:val="single" w:sz="4" w:space="0" w:color="000000"/>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single" w:sz="4" w:space="0" w:color="000000"/>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single" w:sz="4" w:space="0" w:color="000000"/>
              <w:right w:val="single" w:sz="4" w:space="0" w:color="000000"/>
            </w:tcBorders>
          </w:tcPr>
          <w:p w:rsidR="00404B1D" w:rsidRDefault="00404B1D" w:rsidP="00404B1D">
            <w:pPr>
              <w:pStyle w:val="af"/>
              <w:spacing w:line="240" w:lineRule="auto"/>
              <w:jc w:val="center"/>
              <w:rPr>
                <w:rFonts w:cs="Century"/>
                <w:spacing w:val="-2"/>
                <w:sz w:val="16"/>
                <w:szCs w:val="16"/>
              </w:rPr>
            </w:pPr>
          </w:p>
          <w:p w:rsidR="00404B1D" w:rsidRDefault="00404B1D" w:rsidP="00404B1D">
            <w:pPr>
              <w:pStyle w:val="af"/>
              <w:spacing w:line="240" w:lineRule="auto"/>
              <w:jc w:val="center"/>
              <w:rPr>
                <w:spacing w:val="0"/>
                <w:sz w:val="16"/>
                <w:szCs w:val="16"/>
              </w:rPr>
            </w:pPr>
            <w:r>
              <w:rPr>
                <w:rFonts w:hAnsi="ＭＳ 明朝" w:hint="eastAsia"/>
                <w:spacing w:val="-4"/>
                <w:sz w:val="16"/>
                <w:szCs w:val="16"/>
              </w:rPr>
              <w:t>第７号</w:t>
            </w:r>
          </w:p>
        </w:tc>
        <w:tc>
          <w:tcPr>
            <w:tcW w:w="2964" w:type="dxa"/>
            <w:tcBorders>
              <w:top w:val="nil"/>
              <w:left w:val="nil"/>
              <w:bottom w:val="single" w:sz="4" w:space="0" w:color="000000"/>
              <w:right w:val="single" w:sz="4" w:space="0" w:color="000000"/>
            </w:tcBorders>
          </w:tcPr>
          <w:p w:rsidR="00404B1D" w:rsidRDefault="00404B1D" w:rsidP="00404B1D">
            <w:pPr>
              <w:pStyle w:val="af"/>
              <w:spacing w:line="240" w:lineRule="auto"/>
              <w:rPr>
                <w:spacing w:val="0"/>
                <w:sz w:val="16"/>
                <w:szCs w:val="16"/>
              </w:rPr>
            </w:pPr>
            <w:r>
              <w:rPr>
                <w:rFonts w:hAnsi="ＭＳ 明朝" w:hint="eastAsia"/>
                <w:spacing w:val="-8"/>
                <w:sz w:val="16"/>
                <w:szCs w:val="16"/>
              </w:rPr>
              <w:t xml:space="preserve">　カップリング用液流出防止装置の見や</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すい箇所に、次に掲げる事項を容易に消</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えることがないように表示すること。</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イ　製造事業者の名称又は記号</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ロ　製造番号</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ハ　製造年月</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ニ　呼び径</w:t>
            </w:r>
          </w:p>
        </w:tc>
        <w:tc>
          <w:tcPr>
            <w:tcW w:w="2184" w:type="dxa"/>
            <w:vMerge/>
            <w:tcBorders>
              <w:top w:val="nil"/>
              <w:left w:val="nil"/>
              <w:bottom w:val="single" w:sz="4" w:space="0" w:color="000000"/>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hRule="exact" w:val="1748"/>
          <w:jc w:val="center"/>
        </w:trPr>
        <w:tc>
          <w:tcPr>
            <w:tcW w:w="624" w:type="dxa"/>
            <w:vMerge w:val="restart"/>
            <w:tcBorders>
              <w:top w:val="nil"/>
              <w:left w:val="single" w:sz="12" w:space="0" w:color="000000"/>
              <w:bottom w:val="nil"/>
              <w:right w:val="single" w:sz="4" w:space="0" w:color="000000"/>
            </w:tcBorders>
          </w:tcPr>
          <w:p w:rsidR="00404B1D" w:rsidRDefault="00404B1D" w:rsidP="00404B1D">
            <w:pPr>
              <w:pStyle w:val="af"/>
              <w:spacing w:before="225" w:line="240" w:lineRule="auto"/>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10</w:t>
            </w:r>
            <w:r>
              <w:rPr>
                <w:rFonts w:hAnsi="ＭＳ 明朝" w:hint="eastAsia"/>
                <w:spacing w:val="-4"/>
                <w:sz w:val="16"/>
                <w:szCs w:val="16"/>
              </w:rPr>
              <w:t>号</w:t>
            </w:r>
          </w:p>
        </w:tc>
        <w:tc>
          <w:tcPr>
            <w:tcW w:w="2496" w:type="dxa"/>
            <w:vMerge w:val="restart"/>
            <w:tcBorders>
              <w:top w:val="nil"/>
              <w:left w:val="nil"/>
              <w:bottom w:val="nil"/>
              <w:right w:val="nil"/>
            </w:tcBorders>
          </w:tcPr>
          <w:p w:rsidR="00404B1D" w:rsidRDefault="00404B1D" w:rsidP="00404B1D">
            <w:pPr>
              <w:pStyle w:val="af"/>
              <w:spacing w:before="225"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均圧ホースを取り付ける場合に</w:t>
            </w:r>
          </w:p>
          <w:p w:rsidR="00404B1D" w:rsidRPr="00F77967" w:rsidRDefault="00404B1D" w:rsidP="00404B1D">
            <w:pPr>
              <w:pStyle w:val="af"/>
              <w:spacing w:line="240" w:lineRule="auto"/>
              <w:rPr>
                <w:rFonts w:hAnsi="ＭＳ 明朝"/>
                <w:color w:val="000000" w:themeColor="text1"/>
                <w:spacing w:val="-8"/>
                <w:sz w:val="16"/>
                <w:szCs w:val="16"/>
              </w:rPr>
            </w:pPr>
            <w:r>
              <w:rPr>
                <w:rFonts w:cs="Century"/>
                <w:spacing w:val="-6"/>
                <w:sz w:val="16"/>
                <w:szCs w:val="16"/>
              </w:rPr>
              <w:t xml:space="preserve"> </w:t>
            </w:r>
            <w:r>
              <w:rPr>
                <w:rFonts w:hAnsi="ＭＳ 明朝" w:hint="eastAsia"/>
                <w:spacing w:val="-8"/>
                <w:sz w:val="16"/>
                <w:szCs w:val="16"/>
              </w:rPr>
              <w:t>あっては、当該均圧ホースは、</w:t>
            </w:r>
            <w:r w:rsidRPr="00F77967">
              <w:rPr>
                <w:rFonts w:hAnsi="ＭＳ 明朝" w:hint="eastAsia"/>
                <w:color w:val="000000" w:themeColor="text1"/>
                <w:spacing w:val="-8"/>
                <w:sz w:val="16"/>
                <w:szCs w:val="16"/>
              </w:rPr>
              <w:t>日</w:t>
            </w:r>
          </w:p>
          <w:p w:rsidR="00404B1D" w:rsidRDefault="00404B1D" w:rsidP="00404B1D">
            <w:pPr>
              <w:pStyle w:val="af"/>
              <w:spacing w:line="240" w:lineRule="auto"/>
              <w:ind w:firstLineChars="50" w:firstLine="72"/>
              <w:rPr>
                <w:spacing w:val="0"/>
                <w:sz w:val="16"/>
                <w:szCs w:val="16"/>
              </w:rPr>
            </w:pPr>
            <w:r w:rsidRPr="00F77967">
              <w:rPr>
                <w:rFonts w:hAnsi="ＭＳ 明朝" w:hint="eastAsia"/>
                <w:color w:val="000000" w:themeColor="text1"/>
                <w:spacing w:val="-8"/>
                <w:sz w:val="16"/>
                <w:szCs w:val="16"/>
              </w:rPr>
              <w:t>本産業規格Ｋ</w:t>
            </w:r>
            <w:r w:rsidRPr="00F77967">
              <w:rPr>
                <w:rFonts w:hAnsi="ＭＳ 明朝" w:hint="eastAsia"/>
                <w:color w:val="000000" w:themeColor="text1"/>
                <w:spacing w:val="-8"/>
                <w:sz w:val="16"/>
                <w:szCs w:val="16"/>
              </w:rPr>
              <w:t>6347</w:t>
            </w:r>
            <w:r w:rsidRPr="00F77967">
              <w:rPr>
                <w:rFonts w:hAnsi="ＭＳ 明朝" w:hint="eastAsia"/>
                <w:color w:val="000000" w:themeColor="text1"/>
                <w:spacing w:val="-8"/>
                <w:sz w:val="16"/>
                <w:szCs w:val="16"/>
              </w:rPr>
              <w:t>（</w:t>
            </w:r>
            <w:r w:rsidRPr="00F77967">
              <w:rPr>
                <w:rFonts w:hAnsi="ＭＳ 明朝" w:hint="eastAsia"/>
                <w:color w:val="000000" w:themeColor="text1"/>
                <w:spacing w:val="-8"/>
                <w:sz w:val="16"/>
                <w:szCs w:val="16"/>
              </w:rPr>
              <w:t>1995</w:t>
            </w:r>
            <w:r w:rsidRPr="00F77967">
              <w:rPr>
                <w:rFonts w:hAnsi="ＭＳ 明朝" w:hint="eastAsia"/>
                <w:color w:val="000000" w:themeColor="text1"/>
                <w:spacing w:val="-8"/>
                <w:sz w:val="16"/>
                <w:szCs w:val="16"/>
              </w:rPr>
              <w:t>）に規定</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される鋼線編組式ホースとし、か</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つ、告示で定めるところにより、</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安全継手及び脱着用のカップリン</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グを設けること。</w:t>
            </w: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before="225" w:line="240" w:lineRule="auto"/>
              <w:jc w:val="center"/>
              <w:rPr>
                <w:spacing w:val="0"/>
                <w:sz w:val="16"/>
                <w:szCs w:val="16"/>
              </w:rPr>
            </w:pPr>
            <w:r>
              <w:rPr>
                <w:rFonts w:hAnsi="ＭＳ 明朝" w:hint="eastAsia"/>
                <w:spacing w:val="-4"/>
                <w:sz w:val="16"/>
                <w:szCs w:val="16"/>
              </w:rPr>
              <w:t>第</w:t>
            </w:r>
            <w:r>
              <w:rPr>
                <w:rFonts w:hAnsi="ＭＳ 明朝" w:hint="eastAsia"/>
                <w:spacing w:val="-4"/>
                <w:sz w:val="16"/>
                <w:szCs w:val="16"/>
              </w:rPr>
              <w:t>20</w:t>
            </w:r>
            <w:r>
              <w:rPr>
                <w:rFonts w:hAnsi="ＭＳ 明朝" w:hint="eastAsia"/>
                <w:spacing w:val="-4"/>
                <w:sz w:val="16"/>
                <w:szCs w:val="16"/>
              </w:rPr>
              <w:t>条</w:t>
            </w:r>
          </w:p>
        </w:tc>
        <w:tc>
          <w:tcPr>
            <w:tcW w:w="2964" w:type="dxa"/>
            <w:tcBorders>
              <w:top w:val="nil"/>
              <w:left w:val="nil"/>
              <w:bottom w:val="dotted" w:sz="4" w:space="0" w:color="000000"/>
              <w:right w:val="single" w:sz="4" w:space="0" w:color="000000"/>
            </w:tcBorders>
          </w:tcPr>
          <w:p w:rsidR="00404B1D" w:rsidRDefault="00404B1D" w:rsidP="00404B1D">
            <w:pPr>
              <w:pStyle w:val="af"/>
              <w:spacing w:before="225" w:line="240" w:lineRule="auto"/>
              <w:rPr>
                <w:spacing w:val="0"/>
                <w:sz w:val="16"/>
                <w:szCs w:val="16"/>
              </w:rPr>
            </w:pPr>
            <w:r>
              <w:rPr>
                <w:rFonts w:cs="Century"/>
                <w:spacing w:val="-2"/>
                <w:sz w:val="16"/>
                <w:szCs w:val="16"/>
              </w:rPr>
              <w:t xml:space="preserve"> </w:t>
            </w:r>
            <w:r>
              <w:rPr>
                <w:rFonts w:hAnsi="ＭＳ 明朝" w:hint="eastAsia"/>
                <w:spacing w:val="-4"/>
                <w:sz w:val="16"/>
                <w:szCs w:val="16"/>
              </w:rPr>
              <w:t>（安全継手の設置等）</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規則第</w:t>
            </w:r>
            <w:r>
              <w:rPr>
                <w:rFonts w:hAnsi="ＭＳ 明朝" w:hint="eastAsia"/>
                <w:spacing w:val="-8"/>
                <w:sz w:val="16"/>
                <w:szCs w:val="16"/>
              </w:rPr>
              <w:t>64</w:t>
            </w:r>
            <w:r>
              <w:rPr>
                <w:rFonts w:hAnsi="ＭＳ 明朝" w:hint="eastAsia"/>
                <w:spacing w:val="-8"/>
                <w:sz w:val="16"/>
                <w:szCs w:val="16"/>
              </w:rPr>
              <w:t>条第１項第８号及び第</w:t>
            </w:r>
            <w:r>
              <w:rPr>
                <w:rFonts w:hAnsi="ＭＳ 明朝" w:hint="eastAsia"/>
                <w:spacing w:val="-8"/>
                <w:sz w:val="16"/>
                <w:szCs w:val="16"/>
              </w:rPr>
              <w:t>10</w:t>
            </w:r>
            <w:r>
              <w:rPr>
                <w:rFonts w:hAnsi="ＭＳ 明朝" w:hint="eastAsia"/>
                <w:spacing w:val="-8"/>
                <w:sz w:val="16"/>
                <w:szCs w:val="16"/>
              </w:rPr>
              <w:t>号の</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安全継手は、次の各号に掲げる基準に従</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って設けなければならないものとする。</w:t>
            </w:r>
          </w:p>
        </w:tc>
        <w:tc>
          <w:tcPr>
            <w:tcW w:w="2184" w:type="dxa"/>
            <w:tcBorders>
              <w:top w:val="nil"/>
              <w:left w:val="nil"/>
              <w:bottom w:val="dotted" w:sz="4" w:space="0" w:color="000000"/>
              <w:right w:val="single" w:sz="12" w:space="0" w:color="000000"/>
            </w:tcBorders>
          </w:tcPr>
          <w:p w:rsidR="00404B1D" w:rsidRDefault="00404B1D" w:rsidP="00404B1D">
            <w:pPr>
              <w:pStyle w:val="af"/>
              <w:spacing w:before="225" w:line="240" w:lineRule="auto"/>
              <w:rPr>
                <w:spacing w:val="0"/>
                <w:sz w:val="16"/>
                <w:szCs w:val="16"/>
              </w:rPr>
            </w:pPr>
            <w:r>
              <w:rPr>
                <w:rFonts w:cs="Century"/>
                <w:spacing w:val="-6"/>
                <w:sz w:val="16"/>
                <w:szCs w:val="16"/>
              </w:rPr>
              <w:t xml:space="preserve"> </w:t>
            </w:r>
            <w:r>
              <w:rPr>
                <w:rFonts w:hAnsi="ＭＳ 明朝" w:hint="eastAsia"/>
                <w:spacing w:val="-8"/>
                <w:sz w:val="16"/>
                <w:szCs w:val="16"/>
              </w:rPr>
              <w:t>・均圧ホースは、規則で定め</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る鋼線編組式ホースを使用</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します。</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・均圧ホースには、安全継手</w:t>
            </w:r>
          </w:p>
          <w:p w:rsidR="00404B1D" w:rsidRDefault="00404B1D" w:rsidP="00404B1D">
            <w:pPr>
              <w:pStyle w:val="af"/>
              <w:spacing w:line="240" w:lineRule="auto"/>
              <w:rPr>
                <w:spacing w:val="0"/>
                <w:sz w:val="16"/>
                <w:szCs w:val="16"/>
              </w:rPr>
            </w:pPr>
            <w:r>
              <w:rPr>
                <w:rFonts w:cs="Century"/>
                <w:spacing w:val="-6"/>
                <w:sz w:val="16"/>
                <w:szCs w:val="16"/>
              </w:rPr>
              <w:t xml:space="preserve"> </w:t>
            </w:r>
            <w:r>
              <w:rPr>
                <w:rFonts w:hAnsi="ＭＳ 明朝" w:hint="eastAsia"/>
                <w:spacing w:val="-8"/>
                <w:sz w:val="16"/>
                <w:szCs w:val="16"/>
              </w:rPr>
              <w:t xml:space="preserve">　及び脱着用のカップリング</w:t>
            </w: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を設けます。</w:t>
            </w:r>
          </w:p>
        </w:tc>
      </w:tr>
      <w:tr w:rsidR="00404B1D" w:rsidTr="00404B1D">
        <w:trPr>
          <w:cantSplit/>
          <w:trHeight w:hRule="exact" w:val="1011"/>
          <w:jc w:val="center"/>
        </w:trPr>
        <w:tc>
          <w:tcPr>
            <w:tcW w:w="624" w:type="dxa"/>
            <w:vMerge/>
            <w:tcBorders>
              <w:top w:val="nil"/>
              <w:left w:val="single" w:sz="12" w:space="0" w:color="000000"/>
              <w:bottom w:val="single" w:sz="12" w:space="0" w:color="000000"/>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single" w:sz="12" w:space="0" w:color="000000"/>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single" w:sz="12" w:space="0" w:color="000000"/>
              <w:right w:val="single" w:sz="4" w:space="0" w:color="000000"/>
            </w:tcBorders>
          </w:tcPr>
          <w:p w:rsidR="00404B1D" w:rsidRDefault="00404B1D" w:rsidP="00404B1D">
            <w:pPr>
              <w:pStyle w:val="af"/>
              <w:jc w:val="center"/>
              <w:rPr>
                <w:spacing w:val="0"/>
                <w:sz w:val="16"/>
                <w:szCs w:val="16"/>
              </w:rPr>
            </w:pPr>
            <w:r>
              <w:rPr>
                <w:rFonts w:hAnsi="ＭＳ 明朝" w:hint="eastAsia"/>
                <w:spacing w:val="-4"/>
                <w:sz w:val="16"/>
                <w:szCs w:val="16"/>
              </w:rPr>
              <w:t>第１号</w:t>
            </w:r>
          </w:p>
        </w:tc>
        <w:tc>
          <w:tcPr>
            <w:tcW w:w="2964" w:type="dxa"/>
            <w:tcBorders>
              <w:top w:val="nil"/>
              <w:left w:val="nil"/>
              <w:bottom w:val="single" w:sz="12" w:space="0" w:color="000000"/>
              <w:right w:val="single" w:sz="4" w:space="0" w:color="000000"/>
            </w:tcBorders>
          </w:tcPr>
          <w:p w:rsidR="00404B1D" w:rsidRDefault="00404B1D" w:rsidP="00404B1D">
            <w:pPr>
              <w:pStyle w:val="af"/>
              <w:rPr>
                <w:spacing w:val="0"/>
                <w:sz w:val="16"/>
                <w:szCs w:val="16"/>
              </w:rPr>
            </w:pPr>
            <w:r>
              <w:rPr>
                <w:rFonts w:cs="Century"/>
                <w:spacing w:val="-6"/>
                <w:sz w:val="16"/>
                <w:szCs w:val="16"/>
              </w:rPr>
              <w:t xml:space="preserve"> </w:t>
            </w:r>
            <w:r>
              <w:rPr>
                <w:rFonts w:hAnsi="ＭＳ 明朝" w:hint="eastAsia"/>
                <w:spacing w:val="-8"/>
                <w:sz w:val="16"/>
                <w:szCs w:val="16"/>
              </w:rPr>
              <w:t xml:space="preserve">　安全継手は、充てん設備内にある液化</w:t>
            </w:r>
          </w:p>
          <w:p w:rsidR="00404B1D" w:rsidRDefault="00404B1D" w:rsidP="00404B1D">
            <w:pPr>
              <w:pStyle w:val="af"/>
              <w:rPr>
                <w:spacing w:val="0"/>
                <w:sz w:val="16"/>
                <w:szCs w:val="16"/>
              </w:rPr>
            </w:pPr>
            <w:r>
              <w:rPr>
                <w:rFonts w:cs="Century"/>
                <w:spacing w:val="-6"/>
                <w:sz w:val="16"/>
                <w:szCs w:val="16"/>
              </w:rPr>
              <w:t xml:space="preserve"> </w:t>
            </w:r>
            <w:r>
              <w:rPr>
                <w:rFonts w:hAnsi="ＭＳ 明朝" w:hint="eastAsia"/>
                <w:spacing w:val="-8"/>
                <w:sz w:val="16"/>
                <w:szCs w:val="16"/>
              </w:rPr>
              <w:t>石油ガスに侵されないものであること。</w:t>
            </w:r>
          </w:p>
        </w:tc>
        <w:tc>
          <w:tcPr>
            <w:tcW w:w="2184" w:type="dxa"/>
            <w:tcBorders>
              <w:top w:val="nil"/>
              <w:left w:val="nil"/>
              <w:bottom w:val="single" w:sz="12" w:space="0" w:color="000000"/>
              <w:right w:val="single" w:sz="12" w:space="0" w:color="000000"/>
            </w:tcBorders>
          </w:tcPr>
          <w:p w:rsidR="00404B1D" w:rsidRDefault="00404B1D" w:rsidP="00404B1D">
            <w:pPr>
              <w:pStyle w:val="af"/>
              <w:rPr>
                <w:spacing w:val="0"/>
                <w:sz w:val="16"/>
                <w:szCs w:val="16"/>
              </w:rPr>
            </w:pPr>
            <w:r>
              <w:rPr>
                <w:rFonts w:cs="Century"/>
                <w:spacing w:val="-6"/>
                <w:sz w:val="16"/>
                <w:szCs w:val="16"/>
              </w:rPr>
              <w:t xml:space="preserve"> </w:t>
            </w:r>
            <w:r>
              <w:rPr>
                <w:rFonts w:hAnsi="ＭＳ 明朝" w:hint="eastAsia"/>
                <w:spacing w:val="-8"/>
                <w:sz w:val="16"/>
                <w:szCs w:val="16"/>
              </w:rPr>
              <w:t>・安全継手は、液化石油ガス</w:t>
            </w:r>
          </w:p>
          <w:p w:rsidR="00404B1D" w:rsidRDefault="00404B1D" w:rsidP="00404B1D">
            <w:pPr>
              <w:pStyle w:val="af"/>
              <w:rPr>
                <w:spacing w:val="0"/>
                <w:sz w:val="16"/>
                <w:szCs w:val="16"/>
              </w:rPr>
            </w:pPr>
            <w:r>
              <w:rPr>
                <w:rFonts w:cs="Century"/>
                <w:spacing w:val="-6"/>
                <w:sz w:val="16"/>
                <w:szCs w:val="16"/>
              </w:rPr>
              <w:t xml:space="preserve"> </w:t>
            </w:r>
            <w:r>
              <w:rPr>
                <w:rFonts w:hAnsi="ＭＳ 明朝" w:hint="eastAsia"/>
                <w:spacing w:val="-8"/>
                <w:sz w:val="16"/>
                <w:szCs w:val="16"/>
              </w:rPr>
              <w:t xml:space="preserve">　に侵されない材料を使用し</w:t>
            </w:r>
          </w:p>
          <w:p w:rsidR="00404B1D" w:rsidRDefault="00404B1D" w:rsidP="00404B1D">
            <w:pPr>
              <w:pStyle w:val="af"/>
              <w:rPr>
                <w:spacing w:val="0"/>
                <w:sz w:val="16"/>
                <w:szCs w:val="16"/>
              </w:rPr>
            </w:pPr>
            <w:r>
              <w:rPr>
                <w:rFonts w:cs="Century"/>
                <w:spacing w:val="-2"/>
                <w:sz w:val="16"/>
                <w:szCs w:val="16"/>
              </w:rPr>
              <w:t xml:space="preserve"> </w:t>
            </w:r>
            <w:r>
              <w:rPr>
                <w:rFonts w:hAnsi="ＭＳ 明朝" w:hint="eastAsia"/>
                <w:spacing w:val="-4"/>
                <w:sz w:val="16"/>
                <w:szCs w:val="16"/>
              </w:rPr>
              <w:t xml:space="preserve">　ます。</w:t>
            </w:r>
          </w:p>
        </w:tc>
      </w:tr>
    </w:tbl>
    <w:p w:rsidR="00404B1D" w:rsidRDefault="00404B1D" w:rsidP="00404B1D">
      <w:pPr>
        <w:pStyle w:val="af"/>
        <w:spacing w:line="225" w:lineRule="exact"/>
        <w:rPr>
          <w:spacing w:val="0"/>
          <w:sz w:val="16"/>
          <w:szCs w:val="16"/>
        </w:rPr>
      </w:pPr>
    </w:p>
    <w:p w:rsidR="00404B1D" w:rsidRDefault="00404B1D" w:rsidP="00404B1D">
      <w:pPr>
        <w:pStyle w:val="af"/>
        <w:spacing w:line="84" w:lineRule="exact"/>
        <w:rPr>
          <w:spacing w:val="0"/>
          <w:sz w:val="16"/>
          <w:szCs w:val="16"/>
        </w:rPr>
      </w:pPr>
    </w:p>
    <w:tbl>
      <w:tblPr>
        <w:tblW w:w="0" w:type="auto"/>
        <w:jc w:val="center"/>
        <w:tblLayout w:type="fixed"/>
        <w:tblCellMar>
          <w:left w:w="9" w:type="dxa"/>
          <w:right w:w="9" w:type="dxa"/>
        </w:tblCellMar>
        <w:tblLook w:val="0000" w:firstRow="0" w:lastRow="0" w:firstColumn="0" w:lastColumn="0" w:noHBand="0" w:noVBand="0"/>
      </w:tblPr>
      <w:tblGrid>
        <w:gridCol w:w="624"/>
        <w:gridCol w:w="2496"/>
        <w:gridCol w:w="624"/>
        <w:gridCol w:w="2964"/>
        <w:gridCol w:w="2184"/>
      </w:tblGrid>
      <w:tr w:rsidR="00404B1D" w:rsidTr="00404B1D">
        <w:trPr>
          <w:cantSplit/>
          <w:trHeight w:hRule="exact" w:val="458"/>
          <w:jc w:val="center"/>
        </w:trPr>
        <w:tc>
          <w:tcPr>
            <w:tcW w:w="3120" w:type="dxa"/>
            <w:gridSpan w:val="2"/>
            <w:tcBorders>
              <w:top w:val="single" w:sz="12"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液石法施行規則第</w:t>
            </w:r>
            <w:r>
              <w:rPr>
                <w:rFonts w:hAnsi="ＭＳ 明朝" w:hint="eastAsia"/>
                <w:spacing w:val="-4"/>
                <w:sz w:val="16"/>
                <w:szCs w:val="16"/>
              </w:rPr>
              <w:t>64</w:t>
            </w:r>
            <w:r>
              <w:rPr>
                <w:rFonts w:hAnsi="ＭＳ 明朝" w:hint="eastAsia"/>
                <w:spacing w:val="-4"/>
                <w:sz w:val="16"/>
                <w:szCs w:val="16"/>
              </w:rPr>
              <w:t>条第１項</w:t>
            </w:r>
          </w:p>
        </w:tc>
        <w:tc>
          <w:tcPr>
            <w:tcW w:w="3588" w:type="dxa"/>
            <w:gridSpan w:val="2"/>
            <w:tcBorders>
              <w:top w:val="single" w:sz="12" w:space="0" w:color="000000"/>
              <w:left w:val="nil"/>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バルク供給・充てん設備告示</w:t>
            </w:r>
            <w:r>
              <w:rPr>
                <w:rFonts w:hAnsi="ＭＳ 明朝" w:hint="eastAsia"/>
                <w:spacing w:val="-2"/>
                <w:sz w:val="16"/>
                <w:szCs w:val="16"/>
              </w:rPr>
              <w:t xml:space="preserve"> </w:t>
            </w:r>
            <w:r>
              <w:rPr>
                <w:rFonts w:hAnsi="ＭＳ 明朝" w:hint="eastAsia"/>
                <w:spacing w:val="-4"/>
                <w:sz w:val="16"/>
                <w:szCs w:val="16"/>
              </w:rPr>
              <w:t>第</w:t>
            </w:r>
            <w:r>
              <w:rPr>
                <w:rFonts w:hAnsi="ＭＳ 明朝" w:hint="eastAsia"/>
                <w:spacing w:val="-4"/>
                <w:sz w:val="16"/>
                <w:szCs w:val="16"/>
              </w:rPr>
              <w:t>121</w:t>
            </w:r>
            <w:r>
              <w:rPr>
                <w:rFonts w:hAnsi="ＭＳ 明朝" w:hint="eastAsia"/>
                <w:spacing w:val="-4"/>
                <w:sz w:val="16"/>
                <w:szCs w:val="16"/>
              </w:rPr>
              <w:t>号</w:t>
            </w:r>
          </w:p>
        </w:tc>
        <w:tc>
          <w:tcPr>
            <w:tcW w:w="2184" w:type="dxa"/>
            <w:tcBorders>
              <w:top w:val="single" w:sz="12" w:space="0" w:color="000000"/>
              <w:left w:val="nil"/>
              <w:bottom w:val="nil"/>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対</w:t>
            </w:r>
            <w:r>
              <w:rPr>
                <w:rFonts w:hAnsi="ＭＳ 明朝" w:hint="eastAsia"/>
                <w:spacing w:val="-2"/>
                <w:sz w:val="16"/>
                <w:szCs w:val="16"/>
              </w:rPr>
              <w:t xml:space="preserve"> </w:t>
            </w:r>
            <w:r>
              <w:rPr>
                <w:rFonts w:hAnsi="ＭＳ 明朝" w:hint="eastAsia"/>
                <w:spacing w:val="-4"/>
                <w:sz w:val="16"/>
                <w:szCs w:val="16"/>
              </w:rPr>
              <w:t>応</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r>
      <w:tr w:rsidR="00404B1D" w:rsidTr="00404B1D">
        <w:trPr>
          <w:cantSplit/>
          <w:trHeight w:hRule="exact" w:val="458"/>
          <w:jc w:val="center"/>
        </w:trPr>
        <w:tc>
          <w:tcPr>
            <w:tcW w:w="624" w:type="dxa"/>
            <w:tcBorders>
              <w:top w:val="single" w:sz="4" w:space="0" w:color="000000"/>
              <w:left w:val="single" w:sz="12"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号</w:t>
            </w:r>
          </w:p>
        </w:tc>
        <w:tc>
          <w:tcPr>
            <w:tcW w:w="2496" w:type="dxa"/>
            <w:tcBorders>
              <w:top w:val="single" w:sz="4" w:space="0" w:color="000000"/>
              <w:left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624" w:type="dxa"/>
            <w:tcBorders>
              <w:top w:val="single" w:sz="4" w:space="0" w:color="000000"/>
              <w:left w:val="nil"/>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条・号</w:t>
            </w:r>
          </w:p>
        </w:tc>
        <w:tc>
          <w:tcPr>
            <w:tcW w:w="2964" w:type="dxa"/>
            <w:tcBorders>
              <w:top w:val="single" w:sz="4" w:space="0" w:color="000000"/>
              <w:left w:val="nil"/>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2184" w:type="dxa"/>
            <w:tcBorders>
              <w:top w:val="single" w:sz="4" w:space="0" w:color="000000"/>
              <w:left w:val="nil"/>
              <w:bottom w:val="nil"/>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w:t>
            </w:r>
          </w:p>
        </w:tc>
      </w:tr>
      <w:tr w:rsidR="00404B1D" w:rsidTr="00404B1D">
        <w:trPr>
          <w:cantSplit/>
          <w:trHeight w:hRule="exact" w:val="1238"/>
          <w:jc w:val="center"/>
        </w:trPr>
        <w:tc>
          <w:tcPr>
            <w:tcW w:w="624" w:type="dxa"/>
            <w:vMerge w:val="restart"/>
            <w:tcBorders>
              <w:top w:val="single" w:sz="4" w:space="0" w:color="000000"/>
              <w:left w:val="single" w:sz="12" w:space="0" w:color="000000"/>
              <w:bottom w:val="nil"/>
              <w:right w:val="single" w:sz="4" w:space="0" w:color="000000"/>
            </w:tcBorders>
          </w:tcPr>
          <w:p w:rsidR="00404B1D" w:rsidRDefault="00404B1D" w:rsidP="00404B1D">
            <w:pPr>
              <w:pStyle w:val="af"/>
              <w:wordWrap/>
              <w:spacing w:line="220" w:lineRule="exact"/>
              <w:jc w:val="center"/>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10</w:t>
            </w:r>
            <w:r>
              <w:rPr>
                <w:rFonts w:hAnsi="ＭＳ 明朝" w:hint="eastAsia"/>
                <w:spacing w:val="-4"/>
                <w:sz w:val="16"/>
                <w:szCs w:val="16"/>
              </w:rPr>
              <w:t>号</w:t>
            </w:r>
          </w:p>
        </w:tc>
        <w:tc>
          <w:tcPr>
            <w:tcW w:w="2496" w:type="dxa"/>
            <w:vMerge w:val="restart"/>
            <w:tcBorders>
              <w:top w:val="single" w:sz="4" w:space="0" w:color="000000"/>
              <w:left w:val="nil"/>
              <w:bottom w:val="nil"/>
              <w:right w:val="nil"/>
            </w:tcBorders>
          </w:tcPr>
          <w:p w:rsidR="00404B1D" w:rsidRDefault="00404B1D" w:rsidP="00404B1D">
            <w:pPr>
              <w:pStyle w:val="af"/>
              <w:spacing w:before="147" w:line="240" w:lineRule="auto"/>
              <w:rPr>
                <w:spacing w:val="0"/>
                <w:sz w:val="16"/>
                <w:szCs w:val="16"/>
              </w:rPr>
            </w:pPr>
          </w:p>
        </w:tc>
        <w:tc>
          <w:tcPr>
            <w:tcW w:w="624" w:type="dxa"/>
            <w:tcBorders>
              <w:top w:val="single" w:sz="4" w:space="0" w:color="000000"/>
              <w:left w:val="single" w:sz="4" w:space="0" w:color="000000"/>
              <w:bottom w:val="dotted" w:sz="4" w:space="0" w:color="000000"/>
              <w:right w:val="single" w:sz="4" w:space="0" w:color="000000"/>
            </w:tcBorders>
            <w:tcMar>
              <w:top w:w="57" w:type="dxa"/>
              <w:left w:w="57" w:type="dxa"/>
              <w:bottom w:w="57" w:type="dxa"/>
              <w:right w:w="57"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第２号</w:t>
            </w:r>
          </w:p>
        </w:tc>
        <w:tc>
          <w:tcPr>
            <w:tcW w:w="2964" w:type="dxa"/>
            <w:tcBorders>
              <w:top w:val="single" w:sz="4" w:space="0" w:color="000000"/>
              <w:left w:val="nil"/>
              <w:bottom w:val="dotted" w:sz="4" w:space="0" w:color="000000"/>
              <w:right w:val="single" w:sz="4" w:space="0" w:color="000000"/>
            </w:tcBorders>
            <w:tcMar>
              <w:top w:w="57" w:type="dxa"/>
              <w:left w:w="28" w:type="dxa"/>
              <w:bottom w:w="57" w:type="dxa"/>
              <w:right w:w="28"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安全継手は、引張試験を行い、当該安</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全継手の内圧力を０パスカルとして､</w:t>
            </w:r>
            <w:r>
              <w:rPr>
                <w:rFonts w:hAnsi="ＭＳ 明朝" w:hint="eastAsia"/>
                <w:spacing w:val="-8"/>
                <w:sz w:val="16"/>
                <w:szCs w:val="16"/>
              </w:rPr>
              <w:t>530</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ニュートンの引張荷重を加えたときに自</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動的に分離し、かつ、瞬時に液化石油ガ</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スを遮断するものであること。</w:t>
            </w:r>
          </w:p>
        </w:tc>
        <w:tc>
          <w:tcPr>
            <w:tcW w:w="2184" w:type="dxa"/>
            <w:tcBorders>
              <w:top w:val="single" w:sz="4" w:space="0" w:color="000000"/>
              <w:left w:val="nil"/>
              <w:bottom w:val="dotted" w:sz="4" w:space="0" w:color="000000"/>
              <w:right w:val="single" w:sz="12" w:space="0" w:color="000000"/>
            </w:tcBorders>
            <w:tcMar>
              <w:top w:w="57" w:type="dxa"/>
              <w:left w:w="28" w:type="dxa"/>
              <w:bottom w:w="57" w:type="dxa"/>
              <w:right w:w="28" w:type="dxa"/>
            </w:tcMar>
          </w:tcPr>
          <w:p w:rsidR="00404B1D" w:rsidRDefault="00404B1D" w:rsidP="00404B1D">
            <w:pPr>
              <w:pStyle w:val="af"/>
              <w:spacing w:line="240" w:lineRule="auto"/>
              <w:jc w:val="left"/>
              <w:rPr>
                <w:spacing w:val="0"/>
                <w:sz w:val="16"/>
                <w:szCs w:val="16"/>
              </w:rPr>
            </w:pPr>
            <w:r>
              <w:rPr>
                <w:rFonts w:cs="Century"/>
                <w:spacing w:val="-6"/>
                <w:sz w:val="16"/>
                <w:szCs w:val="16"/>
              </w:rPr>
              <w:t xml:space="preserve"> </w:t>
            </w:r>
            <w:r>
              <w:rPr>
                <w:rFonts w:hAnsi="ＭＳ 明朝" w:hint="eastAsia"/>
                <w:spacing w:val="-8"/>
                <w:sz w:val="16"/>
                <w:szCs w:val="16"/>
              </w:rPr>
              <w:t>・安全継手は、引張試験を行</w:t>
            </w:r>
          </w:p>
          <w:p w:rsidR="00404B1D" w:rsidRDefault="00404B1D" w:rsidP="00404B1D">
            <w:pPr>
              <w:pStyle w:val="af"/>
              <w:spacing w:line="240" w:lineRule="auto"/>
              <w:jc w:val="left"/>
              <w:rPr>
                <w:spacing w:val="0"/>
                <w:sz w:val="16"/>
                <w:szCs w:val="16"/>
              </w:rPr>
            </w:pPr>
            <w:r>
              <w:rPr>
                <w:rFonts w:cs="Century"/>
                <w:spacing w:val="-6"/>
                <w:sz w:val="16"/>
                <w:szCs w:val="16"/>
              </w:rPr>
              <w:t xml:space="preserve"> </w:t>
            </w:r>
            <w:r>
              <w:rPr>
                <w:rFonts w:hAnsi="ＭＳ 明朝" w:hint="eastAsia"/>
                <w:spacing w:val="-8"/>
                <w:sz w:val="16"/>
                <w:szCs w:val="16"/>
              </w:rPr>
              <w:t xml:space="preserve">　い、告示の基準に合格する</w:t>
            </w:r>
          </w:p>
          <w:p w:rsidR="00404B1D" w:rsidRDefault="00404B1D" w:rsidP="00404B1D">
            <w:pPr>
              <w:pStyle w:val="af"/>
              <w:spacing w:line="240" w:lineRule="auto"/>
              <w:jc w:val="left"/>
              <w:rPr>
                <w:spacing w:val="0"/>
                <w:sz w:val="16"/>
                <w:szCs w:val="16"/>
              </w:rPr>
            </w:pPr>
            <w:r>
              <w:rPr>
                <w:rFonts w:cs="Century"/>
                <w:spacing w:val="-2"/>
                <w:sz w:val="16"/>
                <w:szCs w:val="16"/>
              </w:rPr>
              <w:t xml:space="preserve"> </w:t>
            </w:r>
            <w:r>
              <w:rPr>
                <w:rFonts w:hAnsi="ＭＳ 明朝" w:hint="eastAsia"/>
                <w:spacing w:val="-4"/>
                <w:sz w:val="16"/>
                <w:szCs w:val="16"/>
              </w:rPr>
              <w:t xml:space="preserve">　ものを使用します。</w:t>
            </w:r>
          </w:p>
        </w:tc>
      </w:tr>
      <w:tr w:rsidR="00404B1D" w:rsidTr="00404B1D">
        <w:trPr>
          <w:cantSplit/>
          <w:trHeight w:hRule="exact" w:val="840"/>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Mar>
              <w:top w:w="57" w:type="dxa"/>
              <w:bottom w:w="57"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第３号</w:t>
            </w:r>
          </w:p>
        </w:tc>
        <w:tc>
          <w:tcPr>
            <w:tcW w:w="2964" w:type="dxa"/>
            <w:tcBorders>
              <w:top w:val="nil"/>
              <w:left w:val="nil"/>
              <w:bottom w:val="dotted" w:sz="4" w:space="0" w:color="000000"/>
              <w:right w:val="single" w:sz="4" w:space="0" w:color="000000"/>
            </w:tcBorders>
            <w:tcMar>
              <w:top w:w="57" w:type="dxa"/>
              <w:left w:w="28" w:type="dxa"/>
              <w:bottom w:w="57" w:type="dxa"/>
              <w:right w:w="28"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安全継手は、充てんホース及び均圧ホ</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ースの先端から</w:t>
            </w:r>
            <w:r>
              <w:rPr>
                <w:rFonts w:hAnsi="ＭＳ 明朝" w:hint="eastAsia"/>
                <w:spacing w:val="-8"/>
                <w:sz w:val="16"/>
                <w:szCs w:val="16"/>
              </w:rPr>
              <w:t>60</w:t>
            </w:r>
            <w:r>
              <w:rPr>
                <w:rFonts w:hAnsi="ＭＳ 明朝" w:hint="eastAsia"/>
                <w:spacing w:val="-8"/>
                <w:sz w:val="16"/>
                <w:szCs w:val="16"/>
              </w:rPr>
              <w:t>センチメートル以内の</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位置に設けること。</w:t>
            </w:r>
          </w:p>
        </w:tc>
        <w:tc>
          <w:tcPr>
            <w:tcW w:w="2184" w:type="dxa"/>
            <w:tcBorders>
              <w:top w:val="nil"/>
              <w:left w:val="nil"/>
              <w:bottom w:val="dotted" w:sz="4" w:space="0" w:color="000000"/>
              <w:right w:val="single" w:sz="12" w:space="0" w:color="000000"/>
            </w:tcBorders>
            <w:tcMar>
              <w:top w:w="57" w:type="dxa"/>
              <w:left w:w="28" w:type="dxa"/>
              <w:bottom w:w="57" w:type="dxa"/>
              <w:right w:w="28" w:type="dxa"/>
            </w:tcMar>
          </w:tcPr>
          <w:p w:rsidR="00404B1D" w:rsidRDefault="00404B1D" w:rsidP="00404B1D">
            <w:pPr>
              <w:pStyle w:val="af"/>
              <w:wordWrap/>
              <w:spacing w:line="240" w:lineRule="auto"/>
              <w:jc w:val="left"/>
              <w:rPr>
                <w:spacing w:val="0"/>
                <w:sz w:val="16"/>
                <w:szCs w:val="16"/>
              </w:rPr>
            </w:pPr>
            <w:r>
              <w:rPr>
                <w:rFonts w:cs="Century"/>
                <w:spacing w:val="-6"/>
                <w:sz w:val="16"/>
                <w:szCs w:val="16"/>
              </w:rPr>
              <w:t xml:space="preserve"> </w:t>
            </w:r>
            <w:r>
              <w:rPr>
                <w:rFonts w:hAnsi="ＭＳ 明朝" w:hint="eastAsia"/>
                <w:spacing w:val="-8"/>
                <w:sz w:val="16"/>
                <w:szCs w:val="16"/>
              </w:rPr>
              <w:t>・安全継手は、均圧ホースの</w:t>
            </w:r>
          </w:p>
          <w:p w:rsidR="00404B1D" w:rsidRDefault="00404B1D" w:rsidP="00404B1D">
            <w:pPr>
              <w:pStyle w:val="af"/>
              <w:wordWrap/>
              <w:spacing w:line="240" w:lineRule="auto"/>
              <w:jc w:val="left"/>
              <w:rPr>
                <w:spacing w:val="0"/>
                <w:sz w:val="16"/>
                <w:szCs w:val="16"/>
              </w:rPr>
            </w:pPr>
            <w:r>
              <w:rPr>
                <w:rFonts w:cs="Century"/>
                <w:spacing w:val="-6"/>
                <w:sz w:val="16"/>
                <w:szCs w:val="16"/>
              </w:rPr>
              <w:t xml:space="preserve"> </w:t>
            </w:r>
            <w:r>
              <w:rPr>
                <w:rFonts w:hAnsi="ＭＳ 明朝" w:hint="eastAsia"/>
                <w:spacing w:val="-8"/>
                <w:sz w:val="16"/>
                <w:szCs w:val="16"/>
              </w:rPr>
              <w:t xml:space="preserve">　先端から</w:t>
            </w:r>
            <w:r>
              <w:rPr>
                <w:rFonts w:hAnsi="ＭＳ 明朝" w:hint="eastAsia"/>
                <w:spacing w:val="-8"/>
                <w:sz w:val="16"/>
                <w:szCs w:val="16"/>
              </w:rPr>
              <w:t>60cm</w:t>
            </w:r>
            <w:r>
              <w:rPr>
                <w:rFonts w:hAnsi="ＭＳ 明朝" w:hint="eastAsia"/>
                <w:spacing w:val="-8"/>
                <w:sz w:val="16"/>
                <w:szCs w:val="16"/>
              </w:rPr>
              <w:t>以内の位置に</w:t>
            </w:r>
          </w:p>
          <w:p w:rsidR="00404B1D" w:rsidRDefault="00404B1D" w:rsidP="00404B1D">
            <w:pPr>
              <w:pStyle w:val="af"/>
              <w:wordWrap/>
              <w:spacing w:line="240" w:lineRule="auto"/>
              <w:jc w:val="left"/>
              <w:rPr>
                <w:spacing w:val="0"/>
                <w:sz w:val="16"/>
                <w:szCs w:val="16"/>
              </w:rPr>
            </w:pPr>
            <w:r>
              <w:rPr>
                <w:rFonts w:cs="Century"/>
                <w:spacing w:val="-2"/>
                <w:sz w:val="16"/>
                <w:szCs w:val="16"/>
              </w:rPr>
              <w:t xml:space="preserve"> </w:t>
            </w:r>
            <w:r>
              <w:rPr>
                <w:rFonts w:hAnsi="ＭＳ 明朝" w:hint="eastAsia"/>
                <w:spacing w:val="-4"/>
                <w:sz w:val="16"/>
                <w:szCs w:val="16"/>
              </w:rPr>
              <w:t xml:space="preserve">　設けます。</w:t>
            </w:r>
          </w:p>
        </w:tc>
      </w:tr>
      <w:tr w:rsidR="00404B1D" w:rsidTr="00404B1D">
        <w:trPr>
          <w:cantSplit/>
          <w:trHeight w:hRule="exact" w:val="1038"/>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tcBorders>
              <w:top w:val="dotted" w:sz="4" w:space="0" w:color="000000"/>
              <w:left w:val="single" w:sz="4" w:space="0" w:color="000000"/>
              <w:bottom w:val="dotted" w:sz="4" w:space="0" w:color="000000"/>
              <w:right w:val="single" w:sz="4" w:space="0" w:color="000000"/>
            </w:tcBorders>
            <w:tcMar>
              <w:top w:w="57" w:type="dxa"/>
              <w:bottom w:w="57"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w:t>
            </w:r>
            <w:r>
              <w:rPr>
                <w:rFonts w:hAnsi="ＭＳ 明朝" w:hint="eastAsia"/>
                <w:spacing w:val="-4"/>
                <w:sz w:val="16"/>
                <w:szCs w:val="16"/>
              </w:rPr>
              <w:t>22</w:t>
            </w:r>
            <w:r>
              <w:rPr>
                <w:rFonts w:hAnsi="ＭＳ 明朝" w:hint="eastAsia"/>
                <w:spacing w:val="-4"/>
                <w:sz w:val="16"/>
                <w:szCs w:val="16"/>
              </w:rPr>
              <w:t>条</w:t>
            </w:r>
          </w:p>
        </w:tc>
        <w:tc>
          <w:tcPr>
            <w:tcW w:w="2964" w:type="dxa"/>
            <w:tcBorders>
              <w:top w:val="dotted" w:sz="4" w:space="0" w:color="000000"/>
              <w:left w:val="nil"/>
              <w:bottom w:val="dotted" w:sz="4" w:space="0" w:color="000000"/>
              <w:right w:val="single" w:sz="4" w:space="0" w:color="000000"/>
            </w:tcBorders>
            <w:tcMar>
              <w:top w:w="57" w:type="dxa"/>
              <w:left w:w="28" w:type="dxa"/>
              <w:bottom w:w="57" w:type="dxa"/>
              <w:right w:w="28" w:type="dxa"/>
            </w:tcMar>
          </w:tcPr>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（カップリングの設置等）</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規則第</w:t>
            </w:r>
            <w:r>
              <w:rPr>
                <w:rFonts w:hAnsi="ＭＳ 明朝" w:hint="eastAsia"/>
                <w:spacing w:val="-8"/>
                <w:sz w:val="16"/>
                <w:szCs w:val="16"/>
              </w:rPr>
              <w:t>64</w:t>
            </w:r>
            <w:r>
              <w:rPr>
                <w:rFonts w:hAnsi="ＭＳ 明朝" w:hint="eastAsia"/>
                <w:spacing w:val="-8"/>
                <w:sz w:val="16"/>
                <w:szCs w:val="16"/>
              </w:rPr>
              <w:t>条第１項第</w:t>
            </w:r>
            <w:r>
              <w:rPr>
                <w:rFonts w:hAnsi="ＭＳ 明朝" w:hint="eastAsia"/>
                <w:spacing w:val="-8"/>
                <w:sz w:val="16"/>
                <w:szCs w:val="16"/>
              </w:rPr>
              <w:t>10</w:t>
            </w:r>
            <w:r>
              <w:rPr>
                <w:rFonts w:hAnsi="ＭＳ 明朝" w:hint="eastAsia"/>
                <w:spacing w:val="-8"/>
                <w:sz w:val="16"/>
                <w:szCs w:val="16"/>
              </w:rPr>
              <w:t>号のカップリン</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グは、次の各号に掲げる基準に従って設</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けなければならないものとする。</w:t>
            </w:r>
          </w:p>
        </w:tc>
        <w:tc>
          <w:tcPr>
            <w:tcW w:w="2184" w:type="dxa"/>
            <w:tcBorders>
              <w:top w:val="dotted" w:sz="4" w:space="0" w:color="000000"/>
              <w:left w:val="nil"/>
              <w:bottom w:val="dotted" w:sz="4" w:space="0" w:color="000000"/>
              <w:right w:val="single" w:sz="12" w:space="0" w:color="000000"/>
            </w:tcBorders>
            <w:tcMar>
              <w:top w:w="57" w:type="dxa"/>
              <w:left w:w="28" w:type="dxa"/>
              <w:bottom w:w="57" w:type="dxa"/>
              <w:right w:w="28" w:type="dxa"/>
            </w:tcMar>
          </w:tcPr>
          <w:p w:rsidR="00404B1D" w:rsidRDefault="00404B1D" w:rsidP="00404B1D">
            <w:pPr>
              <w:pStyle w:val="af"/>
              <w:spacing w:line="240" w:lineRule="auto"/>
              <w:jc w:val="left"/>
              <w:rPr>
                <w:spacing w:val="0"/>
                <w:sz w:val="16"/>
                <w:szCs w:val="16"/>
              </w:rPr>
            </w:pPr>
            <w:r>
              <w:rPr>
                <w:rFonts w:cs="Century"/>
                <w:spacing w:val="-6"/>
                <w:sz w:val="16"/>
                <w:szCs w:val="16"/>
              </w:rPr>
              <w:t xml:space="preserve"> </w:t>
            </w:r>
            <w:r>
              <w:rPr>
                <w:rFonts w:hAnsi="ＭＳ 明朝" w:hint="eastAsia"/>
                <w:spacing w:val="-8"/>
                <w:sz w:val="16"/>
                <w:szCs w:val="16"/>
              </w:rPr>
              <w:t>・均圧ホースには、脱着用カ</w:t>
            </w:r>
          </w:p>
          <w:p w:rsidR="00404B1D" w:rsidRDefault="00404B1D" w:rsidP="00404B1D">
            <w:pPr>
              <w:pStyle w:val="af"/>
              <w:spacing w:line="240" w:lineRule="auto"/>
              <w:jc w:val="left"/>
              <w:rPr>
                <w:spacing w:val="0"/>
                <w:sz w:val="16"/>
                <w:szCs w:val="16"/>
              </w:rPr>
            </w:pPr>
            <w:r>
              <w:rPr>
                <w:rFonts w:cs="Century"/>
                <w:spacing w:val="-2"/>
                <w:sz w:val="16"/>
                <w:szCs w:val="16"/>
              </w:rPr>
              <w:t xml:space="preserve"> </w:t>
            </w:r>
            <w:r>
              <w:rPr>
                <w:rFonts w:hAnsi="ＭＳ 明朝" w:hint="eastAsia"/>
                <w:spacing w:val="-4"/>
                <w:sz w:val="16"/>
                <w:szCs w:val="16"/>
              </w:rPr>
              <w:t xml:space="preserve">　ップリングを設けます。</w:t>
            </w:r>
          </w:p>
          <w:p w:rsidR="00404B1D" w:rsidRDefault="00404B1D" w:rsidP="00404B1D">
            <w:pPr>
              <w:pStyle w:val="af"/>
              <w:spacing w:line="240" w:lineRule="auto"/>
              <w:jc w:val="lef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（呼び径</w:t>
            </w:r>
            <w:r>
              <w:rPr>
                <w:rFonts w:hAnsi="ＭＳ 明朝" w:hint="eastAsia"/>
                <w:spacing w:val="-2"/>
                <w:sz w:val="16"/>
                <w:szCs w:val="16"/>
              </w:rPr>
              <w:t xml:space="preserve"> </w:t>
            </w:r>
            <w:r>
              <w:rPr>
                <w:rFonts w:hAnsi="ＭＳ 明朝" w:hint="eastAsia"/>
                <w:spacing w:val="-4"/>
                <w:sz w:val="16"/>
                <w:szCs w:val="16"/>
              </w:rPr>
              <w:t>：</w:t>
            </w:r>
            <w:r>
              <w:rPr>
                <w:rFonts w:hAnsi="ＭＳ 明朝" w:hint="eastAsia"/>
                <w:spacing w:val="-2"/>
                <w:sz w:val="16"/>
                <w:szCs w:val="16"/>
              </w:rPr>
              <w:t xml:space="preserve"> </w:t>
            </w:r>
            <w:r>
              <w:rPr>
                <w:rFonts w:hAnsi="ＭＳ 明朝" w:hint="eastAsia"/>
                <w:spacing w:val="-4"/>
                <w:sz w:val="16"/>
                <w:szCs w:val="16"/>
              </w:rPr>
              <w:t>3/8</w:t>
            </w:r>
            <w:r>
              <w:rPr>
                <w:rFonts w:hAnsi="ＭＳ 明朝" w:hint="eastAsia"/>
                <w:spacing w:val="-4"/>
                <w:sz w:val="16"/>
                <w:szCs w:val="16"/>
              </w:rPr>
              <w:t>Ｂ）</w:t>
            </w:r>
          </w:p>
        </w:tc>
      </w:tr>
      <w:tr w:rsidR="00404B1D" w:rsidTr="00404B1D">
        <w:trPr>
          <w:cantSplit/>
          <w:trHeight w:hRule="exact" w:val="810"/>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Mar>
              <w:top w:w="57" w:type="dxa"/>
              <w:bottom w:w="57"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第１号</w:t>
            </w:r>
          </w:p>
        </w:tc>
        <w:tc>
          <w:tcPr>
            <w:tcW w:w="2964" w:type="dxa"/>
            <w:tcBorders>
              <w:top w:val="nil"/>
              <w:left w:val="nil"/>
              <w:bottom w:val="dotted" w:sz="4" w:space="0" w:color="000000"/>
              <w:right w:val="single" w:sz="4" w:space="0" w:color="000000"/>
            </w:tcBorders>
            <w:tcMar>
              <w:top w:w="57" w:type="dxa"/>
              <w:left w:w="28" w:type="dxa"/>
              <w:bottom w:w="57" w:type="dxa"/>
              <w:right w:w="28"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カップリングは、充てん設備内にある</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液化石油ガスに侵されないものであるこ</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と。</w:t>
            </w:r>
          </w:p>
        </w:tc>
        <w:tc>
          <w:tcPr>
            <w:tcW w:w="2184" w:type="dxa"/>
            <w:vMerge w:val="restart"/>
            <w:tcBorders>
              <w:top w:val="nil"/>
              <w:left w:val="nil"/>
              <w:bottom w:val="nil"/>
              <w:right w:val="single" w:sz="12" w:space="0" w:color="000000"/>
            </w:tcBorders>
            <w:tcMar>
              <w:top w:w="57" w:type="dxa"/>
              <w:left w:w="28" w:type="dxa"/>
              <w:bottom w:w="57" w:type="dxa"/>
              <w:right w:w="28" w:type="dxa"/>
            </w:tcMar>
          </w:tcPr>
          <w:p w:rsidR="00404B1D" w:rsidRDefault="00404B1D" w:rsidP="00404B1D">
            <w:pPr>
              <w:pStyle w:val="af"/>
              <w:spacing w:line="240" w:lineRule="auto"/>
              <w:jc w:val="left"/>
              <w:rPr>
                <w:spacing w:val="0"/>
                <w:sz w:val="16"/>
                <w:szCs w:val="16"/>
              </w:rPr>
            </w:pPr>
            <w:r>
              <w:rPr>
                <w:rFonts w:cs="Century"/>
                <w:spacing w:val="-6"/>
                <w:sz w:val="16"/>
                <w:szCs w:val="16"/>
              </w:rPr>
              <w:t xml:space="preserve"> </w:t>
            </w:r>
            <w:r>
              <w:rPr>
                <w:rFonts w:hAnsi="ＭＳ 明朝" w:hint="eastAsia"/>
                <w:spacing w:val="-8"/>
                <w:sz w:val="16"/>
                <w:szCs w:val="16"/>
              </w:rPr>
              <w:t>・カップリングは、告示の基</w:t>
            </w:r>
          </w:p>
          <w:p w:rsidR="00404B1D" w:rsidRDefault="00404B1D" w:rsidP="00404B1D">
            <w:pPr>
              <w:pStyle w:val="af"/>
              <w:spacing w:line="240" w:lineRule="auto"/>
              <w:jc w:val="left"/>
              <w:rPr>
                <w:spacing w:val="0"/>
                <w:sz w:val="16"/>
                <w:szCs w:val="16"/>
              </w:rPr>
            </w:pPr>
            <w:r>
              <w:rPr>
                <w:rFonts w:cs="Century"/>
                <w:spacing w:val="-6"/>
                <w:sz w:val="16"/>
                <w:szCs w:val="16"/>
              </w:rPr>
              <w:t xml:space="preserve"> </w:t>
            </w:r>
            <w:r>
              <w:rPr>
                <w:rFonts w:hAnsi="ＭＳ 明朝" w:hint="eastAsia"/>
                <w:spacing w:val="-8"/>
                <w:sz w:val="16"/>
                <w:szCs w:val="16"/>
              </w:rPr>
              <w:t xml:space="preserve">　準による各試験に合格した</w:t>
            </w:r>
          </w:p>
          <w:p w:rsidR="00404B1D" w:rsidRDefault="00404B1D" w:rsidP="00404B1D">
            <w:pPr>
              <w:pStyle w:val="af"/>
              <w:spacing w:line="240" w:lineRule="auto"/>
              <w:jc w:val="left"/>
              <w:rPr>
                <w:spacing w:val="0"/>
                <w:sz w:val="16"/>
                <w:szCs w:val="16"/>
              </w:rPr>
            </w:pPr>
            <w:r>
              <w:rPr>
                <w:rFonts w:cs="Century"/>
                <w:spacing w:val="-2"/>
                <w:sz w:val="16"/>
                <w:szCs w:val="16"/>
              </w:rPr>
              <w:t xml:space="preserve"> </w:t>
            </w:r>
            <w:r>
              <w:rPr>
                <w:rFonts w:hAnsi="ＭＳ 明朝" w:hint="eastAsia"/>
                <w:spacing w:val="-4"/>
                <w:sz w:val="16"/>
                <w:szCs w:val="16"/>
              </w:rPr>
              <w:t xml:space="preserve">　ものを設置します。</w:t>
            </w:r>
          </w:p>
        </w:tc>
      </w:tr>
      <w:tr w:rsidR="00404B1D" w:rsidTr="00404B1D">
        <w:trPr>
          <w:cantSplit/>
          <w:trHeight w:hRule="exact" w:val="618"/>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Mar>
              <w:top w:w="57" w:type="dxa"/>
              <w:bottom w:w="57"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第２号</w:t>
            </w:r>
          </w:p>
        </w:tc>
        <w:tc>
          <w:tcPr>
            <w:tcW w:w="2964" w:type="dxa"/>
            <w:tcBorders>
              <w:top w:val="nil"/>
              <w:left w:val="nil"/>
              <w:bottom w:val="dotted" w:sz="4" w:space="0" w:color="000000"/>
              <w:right w:val="single" w:sz="4" w:space="0" w:color="000000"/>
            </w:tcBorders>
            <w:tcMar>
              <w:top w:w="57" w:type="dxa"/>
              <w:left w:w="28" w:type="dxa"/>
              <w:bottom w:w="57" w:type="dxa"/>
              <w:right w:w="28"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カップリングは、容易に切り離すこと</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ができるものであること。</w:t>
            </w:r>
          </w:p>
        </w:tc>
        <w:tc>
          <w:tcPr>
            <w:tcW w:w="2184" w:type="dxa"/>
            <w:vMerge/>
            <w:tcBorders>
              <w:top w:val="nil"/>
              <w:left w:val="nil"/>
              <w:bottom w:val="nil"/>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val="360"/>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vMerge w:val="restart"/>
            <w:tcBorders>
              <w:top w:val="nil"/>
              <w:left w:val="single" w:sz="4" w:space="0" w:color="000000"/>
              <w:bottom w:val="nil"/>
              <w:right w:val="single" w:sz="4" w:space="0" w:color="000000"/>
            </w:tcBorders>
            <w:tcMar>
              <w:top w:w="57" w:type="dxa"/>
              <w:bottom w:w="57"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第３号</w:t>
            </w:r>
          </w:p>
        </w:tc>
        <w:tc>
          <w:tcPr>
            <w:tcW w:w="2964" w:type="dxa"/>
            <w:vMerge w:val="restart"/>
            <w:tcBorders>
              <w:top w:val="nil"/>
              <w:left w:val="nil"/>
              <w:bottom w:val="nil"/>
              <w:right w:val="single" w:sz="4" w:space="0" w:color="000000"/>
            </w:tcBorders>
            <w:tcMar>
              <w:top w:w="57" w:type="dxa"/>
              <w:left w:w="28" w:type="dxa"/>
              <w:bottom w:w="57" w:type="dxa"/>
              <w:right w:w="28"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カップリングは、型式ごとに作動試験</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を行い、１万回以上の接続及び切離しに</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耐えるものであること。</w:t>
            </w:r>
          </w:p>
        </w:tc>
        <w:tc>
          <w:tcPr>
            <w:tcW w:w="2184" w:type="dxa"/>
            <w:vMerge/>
            <w:tcBorders>
              <w:top w:val="nil"/>
              <w:left w:val="nil"/>
              <w:bottom w:val="nil"/>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val="360"/>
          <w:jc w:val="center"/>
        </w:trPr>
        <w:tc>
          <w:tcPr>
            <w:tcW w:w="624" w:type="dxa"/>
            <w:vMerge/>
            <w:tcBorders>
              <w:top w:val="single" w:sz="4" w:space="0" w:color="000000"/>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single" w:sz="4" w:space="0" w:color="000000"/>
              <w:left w:val="nil"/>
              <w:bottom w:val="nil"/>
              <w:right w:val="nil"/>
            </w:tcBorders>
          </w:tcPr>
          <w:p w:rsidR="00404B1D" w:rsidRDefault="00404B1D" w:rsidP="00404B1D">
            <w:pPr>
              <w:pStyle w:val="af"/>
              <w:wordWrap/>
              <w:spacing w:line="240" w:lineRule="auto"/>
              <w:rPr>
                <w:spacing w:val="0"/>
              </w:rPr>
            </w:pPr>
          </w:p>
        </w:tc>
        <w:tc>
          <w:tcPr>
            <w:tcW w:w="624" w:type="dxa"/>
            <w:vMerge/>
            <w:tcBorders>
              <w:top w:val="nil"/>
              <w:left w:val="single" w:sz="4" w:space="0" w:color="000000"/>
              <w:bottom w:val="dotted" w:sz="4" w:space="0" w:color="000000"/>
              <w:right w:val="single" w:sz="4" w:space="0" w:color="000000"/>
            </w:tcBorders>
            <w:tcMar>
              <w:top w:w="57" w:type="dxa"/>
              <w:bottom w:w="57" w:type="dxa"/>
            </w:tcMar>
          </w:tcPr>
          <w:p w:rsidR="00404B1D" w:rsidRDefault="00404B1D" w:rsidP="00404B1D">
            <w:pPr>
              <w:pStyle w:val="af"/>
              <w:wordWrap/>
              <w:spacing w:line="220" w:lineRule="exact"/>
              <w:jc w:val="center"/>
              <w:rPr>
                <w:spacing w:val="0"/>
              </w:rPr>
            </w:pPr>
          </w:p>
        </w:tc>
        <w:tc>
          <w:tcPr>
            <w:tcW w:w="2964" w:type="dxa"/>
            <w:vMerge/>
            <w:tcBorders>
              <w:top w:val="nil"/>
              <w:left w:val="nil"/>
              <w:bottom w:val="dotted" w:sz="4" w:space="0" w:color="000000"/>
              <w:right w:val="single" w:sz="4" w:space="0" w:color="000000"/>
            </w:tcBorders>
            <w:tcMar>
              <w:top w:w="57" w:type="dxa"/>
              <w:left w:w="28" w:type="dxa"/>
              <w:bottom w:w="57" w:type="dxa"/>
              <w:right w:w="28" w:type="dxa"/>
            </w:tcMar>
          </w:tcPr>
          <w:p w:rsidR="00404B1D" w:rsidRDefault="00404B1D" w:rsidP="00404B1D">
            <w:pPr>
              <w:pStyle w:val="af"/>
              <w:wordWrap/>
              <w:spacing w:line="220" w:lineRule="exact"/>
              <w:rPr>
                <w:spacing w:val="0"/>
              </w:rPr>
            </w:pPr>
          </w:p>
        </w:tc>
        <w:tc>
          <w:tcPr>
            <w:tcW w:w="2184" w:type="dxa"/>
            <w:vMerge/>
            <w:tcBorders>
              <w:top w:val="nil"/>
              <w:left w:val="nil"/>
              <w:bottom w:val="nil"/>
              <w:right w:val="single" w:sz="12" w:space="0" w:color="000000"/>
            </w:tcBorders>
          </w:tcPr>
          <w:p w:rsidR="00404B1D" w:rsidRDefault="00404B1D" w:rsidP="00404B1D">
            <w:pPr>
              <w:pStyle w:val="af"/>
              <w:wordWrap/>
              <w:spacing w:line="240" w:lineRule="auto"/>
              <w:rPr>
                <w:spacing w:val="0"/>
              </w:rPr>
            </w:pPr>
          </w:p>
        </w:tc>
      </w:tr>
      <w:tr w:rsidR="00404B1D" w:rsidTr="00404B1D">
        <w:trPr>
          <w:cantSplit/>
          <w:trHeight w:hRule="exact" w:val="1283"/>
          <w:jc w:val="center"/>
        </w:trPr>
        <w:tc>
          <w:tcPr>
            <w:tcW w:w="624" w:type="dxa"/>
            <w:vMerge w:val="restart"/>
            <w:tcBorders>
              <w:top w:val="nil"/>
              <w:left w:val="single" w:sz="12" w:space="0" w:color="000000"/>
              <w:bottom w:val="nil"/>
              <w:right w:val="single" w:sz="4" w:space="0" w:color="000000"/>
            </w:tcBorders>
          </w:tcPr>
          <w:p w:rsidR="00404B1D" w:rsidRDefault="00404B1D" w:rsidP="00404B1D">
            <w:pPr>
              <w:pStyle w:val="af"/>
              <w:spacing w:line="240" w:lineRule="auto"/>
              <w:rPr>
                <w:spacing w:val="0"/>
                <w:sz w:val="16"/>
                <w:szCs w:val="16"/>
              </w:rPr>
            </w:pPr>
          </w:p>
        </w:tc>
        <w:tc>
          <w:tcPr>
            <w:tcW w:w="2496" w:type="dxa"/>
            <w:vMerge w:val="restart"/>
            <w:tcBorders>
              <w:top w:val="nil"/>
              <w:left w:val="nil"/>
              <w:bottom w:val="nil"/>
              <w:right w:val="nil"/>
            </w:tcBorders>
          </w:tcPr>
          <w:p w:rsidR="00404B1D" w:rsidRDefault="00404B1D" w:rsidP="00404B1D">
            <w:pPr>
              <w:pStyle w:val="af"/>
              <w:spacing w:line="240" w:lineRule="auto"/>
              <w:rPr>
                <w:spacing w:val="0"/>
                <w:sz w:val="16"/>
                <w:szCs w:val="16"/>
              </w:rPr>
            </w:pPr>
          </w:p>
        </w:tc>
        <w:tc>
          <w:tcPr>
            <w:tcW w:w="624" w:type="dxa"/>
            <w:tcBorders>
              <w:top w:val="nil"/>
              <w:left w:val="single" w:sz="4" w:space="0" w:color="000000"/>
              <w:bottom w:val="dotted" w:sz="4" w:space="0" w:color="000000"/>
              <w:right w:val="single" w:sz="4" w:space="0" w:color="000000"/>
            </w:tcBorders>
            <w:tcMar>
              <w:top w:w="57" w:type="dxa"/>
              <w:bottom w:w="57" w:type="dxa"/>
            </w:tcMar>
          </w:tcPr>
          <w:p w:rsidR="00404B1D" w:rsidRPr="0090575F" w:rsidRDefault="00404B1D" w:rsidP="00404B1D">
            <w:pPr>
              <w:pStyle w:val="af"/>
              <w:wordWrap/>
              <w:spacing w:line="220" w:lineRule="exact"/>
              <w:jc w:val="center"/>
              <w:rPr>
                <w:rFonts w:cs="Century"/>
                <w:spacing w:val="-2"/>
                <w:sz w:val="16"/>
                <w:szCs w:val="16"/>
              </w:rPr>
            </w:pPr>
            <w:r>
              <w:rPr>
                <w:rFonts w:hAnsi="ＭＳ 明朝" w:hint="eastAsia"/>
                <w:spacing w:val="-4"/>
                <w:sz w:val="16"/>
                <w:szCs w:val="16"/>
              </w:rPr>
              <w:t>第４号</w:t>
            </w:r>
          </w:p>
        </w:tc>
        <w:tc>
          <w:tcPr>
            <w:tcW w:w="2964" w:type="dxa"/>
            <w:tcBorders>
              <w:top w:val="nil"/>
              <w:left w:val="nil"/>
              <w:bottom w:val="dotted" w:sz="4" w:space="0" w:color="000000"/>
              <w:right w:val="single" w:sz="4" w:space="0" w:color="000000"/>
            </w:tcBorders>
            <w:tcMar>
              <w:top w:w="57" w:type="dxa"/>
              <w:left w:w="28" w:type="dxa"/>
              <w:bottom w:w="57" w:type="dxa"/>
              <w:right w:w="28"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カップリングは、型式ごとに着脱漏れ</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試験を行い、接続及び切離しを</w:t>
            </w:r>
            <w:r>
              <w:rPr>
                <w:rFonts w:hAnsi="ＭＳ 明朝" w:hint="eastAsia"/>
                <w:spacing w:val="-8"/>
                <w:sz w:val="16"/>
                <w:szCs w:val="16"/>
              </w:rPr>
              <w:t>10</w:t>
            </w:r>
            <w:r>
              <w:rPr>
                <w:rFonts w:hAnsi="ＭＳ 明朝" w:hint="eastAsia"/>
                <w:spacing w:val="-8"/>
                <w:sz w:val="16"/>
                <w:szCs w:val="16"/>
              </w:rPr>
              <w:t>回繰り</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返したときの液化石油ガスの漏れの総量</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が、気体状態で</w:t>
            </w:r>
            <w:r>
              <w:rPr>
                <w:rFonts w:hAnsi="ＭＳ 明朝" w:hint="eastAsia"/>
                <w:spacing w:val="-8"/>
                <w:sz w:val="16"/>
                <w:szCs w:val="16"/>
              </w:rPr>
              <w:t>12</w:t>
            </w:r>
            <w:r>
              <w:rPr>
                <w:rFonts w:hAnsi="ＭＳ 明朝" w:hint="eastAsia"/>
                <w:spacing w:val="-8"/>
                <w:sz w:val="16"/>
                <w:szCs w:val="16"/>
              </w:rPr>
              <w:t>リットル以下であるこ</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と。</w:t>
            </w:r>
          </w:p>
        </w:tc>
        <w:tc>
          <w:tcPr>
            <w:tcW w:w="2184" w:type="dxa"/>
            <w:vMerge w:val="restart"/>
            <w:tcBorders>
              <w:top w:val="nil"/>
              <w:left w:val="nil"/>
              <w:bottom w:val="nil"/>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hRule="exact" w:val="1132"/>
          <w:jc w:val="center"/>
        </w:trPr>
        <w:tc>
          <w:tcPr>
            <w:tcW w:w="624" w:type="dxa"/>
            <w:vMerge/>
            <w:tcBorders>
              <w:top w:val="nil"/>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Mar>
              <w:top w:w="57" w:type="dxa"/>
              <w:bottom w:w="57"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第５号</w:t>
            </w:r>
          </w:p>
        </w:tc>
        <w:tc>
          <w:tcPr>
            <w:tcW w:w="2964" w:type="dxa"/>
            <w:tcBorders>
              <w:top w:val="nil"/>
              <w:left w:val="nil"/>
              <w:bottom w:val="dotted" w:sz="4" w:space="0" w:color="000000"/>
              <w:right w:val="single" w:sz="4" w:space="0" w:color="000000"/>
            </w:tcBorders>
            <w:tcMar>
              <w:top w:w="57" w:type="dxa"/>
              <w:left w:w="28" w:type="dxa"/>
              <w:bottom w:w="57" w:type="dxa"/>
              <w:right w:w="28"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カップリングは、型式ごとに１メート</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ルの高さからコンクリート面に自然落下</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させたときに、漏れがなく、かつ、着脱</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性能に影響を生じないものであること。</w:t>
            </w:r>
          </w:p>
        </w:tc>
        <w:tc>
          <w:tcPr>
            <w:tcW w:w="2184" w:type="dxa"/>
            <w:vMerge/>
            <w:tcBorders>
              <w:top w:val="nil"/>
              <w:left w:val="nil"/>
              <w:bottom w:val="nil"/>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hRule="exact" w:val="739"/>
          <w:jc w:val="center"/>
        </w:trPr>
        <w:tc>
          <w:tcPr>
            <w:tcW w:w="624" w:type="dxa"/>
            <w:vMerge/>
            <w:tcBorders>
              <w:top w:val="nil"/>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Mar>
              <w:top w:w="57" w:type="dxa"/>
              <w:bottom w:w="57"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第６号</w:t>
            </w:r>
          </w:p>
        </w:tc>
        <w:tc>
          <w:tcPr>
            <w:tcW w:w="2964" w:type="dxa"/>
            <w:tcBorders>
              <w:top w:val="nil"/>
              <w:left w:val="nil"/>
              <w:bottom w:val="dotted" w:sz="4" w:space="0" w:color="000000"/>
              <w:right w:val="single" w:sz="4" w:space="0" w:color="000000"/>
            </w:tcBorders>
            <w:tcMar>
              <w:top w:w="57" w:type="dxa"/>
              <w:left w:w="28" w:type="dxa"/>
              <w:bottom w:w="57" w:type="dxa"/>
              <w:right w:w="28"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カップリングは、使用中及び輸送中に</w:t>
            </w:r>
          </w:p>
          <w:p w:rsidR="00404B1D" w:rsidRDefault="00404B1D" w:rsidP="00404B1D">
            <w:pPr>
              <w:pStyle w:val="af"/>
              <w:wordWrap/>
              <w:spacing w:line="220" w:lineRule="exact"/>
              <w:rPr>
                <w:spacing w:val="0"/>
                <w:sz w:val="16"/>
                <w:szCs w:val="16"/>
              </w:rPr>
            </w:pPr>
            <w:r>
              <w:rPr>
                <w:rFonts w:cs="Century"/>
                <w:spacing w:val="-10"/>
                <w:sz w:val="16"/>
                <w:szCs w:val="16"/>
              </w:rPr>
              <w:t xml:space="preserve"> </w:t>
            </w:r>
            <w:r>
              <w:rPr>
                <w:rFonts w:hAnsi="ＭＳ 明朝" w:hint="eastAsia"/>
                <w:spacing w:val="-12"/>
                <w:sz w:val="16"/>
                <w:szCs w:val="16"/>
              </w:rPr>
              <w:t>加えられる振動に耐えるものであること。</w:t>
            </w:r>
          </w:p>
        </w:tc>
        <w:tc>
          <w:tcPr>
            <w:tcW w:w="2184" w:type="dxa"/>
            <w:vMerge/>
            <w:tcBorders>
              <w:top w:val="nil"/>
              <w:left w:val="nil"/>
              <w:bottom w:val="nil"/>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hRule="exact" w:val="1652"/>
          <w:jc w:val="center"/>
        </w:trPr>
        <w:tc>
          <w:tcPr>
            <w:tcW w:w="624" w:type="dxa"/>
            <w:vMerge/>
            <w:tcBorders>
              <w:top w:val="nil"/>
              <w:left w:val="single" w:sz="12" w:space="0" w:color="000000"/>
              <w:bottom w:val="single" w:sz="4" w:space="0" w:color="000000"/>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single" w:sz="4" w:space="0" w:color="000000"/>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single" w:sz="4" w:space="0" w:color="000000"/>
              <w:right w:val="single" w:sz="4" w:space="0" w:color="000000"/>
            </w:tcBorders>
            <w:tcMar>
              <w:top w:w="57" w:type="dxa"/>
              <w:bottom w:w="57"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第７号</w:t>
            </w:r>
          </w:p>
        </w:tc>
        <w:tc>
          <w:tcPr>
            <w:tcW w:w="2964" w:type="dxa"/>
            <w:tcBorders>
              <w:top w:val="nil"/>
              <w:left w:val="nil"/>
              <w:bottom w:val="single" w:sz="4" w:space="0" w:color="000000"/>
              <w:right w:val="single" w:sz="4" w:space="0" w:color="000000"/>
            </w:tcBorders>
            <w:tcMar>
              <w:top w:w="57" w:type="dxa"/>
              <w:left w:w="28" w:type="dxa"/>
              <w:bottom w:w="57" w:type="dxa"/>
              <w:right w:w="28"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カップリングの見やすい箇所に、次に</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掲げる事項を容易に消えることがないよ</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うに表示すること。</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イ　製造事業者の名称又は記号</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ロ　製造番号</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ハ　製造年月</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ニ　呼び径</w:t>
            </w:r>
          </w:p>
        </w:tc>
        <w:tc>
          <w:tcPr>
            <w:tcW w:w="2184" w:type="dxa"/>
            <w:vMerge/>
            <w:tcBorders>
              <w:top w:val="nil"/>
              <w:left w:val="nil"/>
              <w:bottom w:val="single" w:sz="4" w:space="0" w:color="000000"/>
              <w:right w:val="single" w:sz="12" w:space="0" w:color="000000"/>
            </w:tcBorders>
          </w:tcPr>
          <w:p w:rsidR="00404B1D" w:rsidRDefault="00404B1D" w:rsidP="00404B1D">
            <w:pPr>
              <w:pStyle w:val="af"/>
              <w:spacing w:line="240" w:lineRule="auto"/>
              <w:rPr>
                <w:spacing w:val="0"/>
                <w:sz w:val="16"/>
                <w:szCs w:val="16"/>
              </w:rPr>
            </w:pPr>
          </w:p>
        </w:tc>
      </w:tr>
      <w:tr w:rsidR="00404B1D" w:rsidTr="00404B1D">
        <w:trPr>
          <w:cantSplit/>
          <w:trHeight w:hRule="exact" w:val="1898"/>
          <w:jc w:val="center"/>
        </w:trPr>
        <w:tc>
          <w:tcPr>
            <w:tcW w:w="624" w:type="dxa"/>
            <w:tcBorders>
              <w:top w:val="nil"/>
              <w:left w:val="single" w:sz="12" w:space="0" w:color="000000"/>
              <w:bottom w:val="single" w:sz="12" w:space="0" w:color="000000"/>
              <w:right w:val="single" w:sz="4" w:space="0" w:color="000000"/>
            </w:tcBorders>
          </w:tcPr>
          <w:p w:rsidR="00404B1D" w:rsidRDefault="00404B1D" w:rsidP="00404B1D">
            <w:pPr>
              <w:pStyle w:val="af"/>
              <w:wordWrap/>
              <w:spacing w:line="220" w:lineRule="exact"/>
              <w:jc w:val="center"/>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11</w:t>
            </w:r>
            <w:r>
              <w:rPr>
                <w:rFonts w:hAnsi="ＭＳ 明朝" w:hint="eastAsia"/>
                <w:spacing w:val="-4"/>
                <w:sz w:val="16"/>
                <w:szCs w:val="16"/>
              </w:rPr>
              <w:t>号</w:t>
            </w:r>
          </w:p>
        </w:tc>
        <w:tc>
          <w:tcPr>
            <w:tcW w:w="2496" w:type="dxa"/>
            <w:tcBorders>
              <w:top w:val="nil"/>
              <w:left w:val="nil"/>
              <w:bottom w:val="single" w:sz="12" w:space="0" w:color="000000"/>
              <w:right w:val="nil"/>
            </w:tcBorders>
          </w:tcPr>
          <w:p w:rsidR="00404B1D" w:rsidRPr="00463433" w:rsidRDefault="00404B1D" w:rsidP="00404B1D">
            <w:pPr>
              <w:pStyle w:val="af"/>
              <w:wordWrap/>
              <w:spacing w:line="220" w:lineRule="exact"/>
              <w:rPr>
                <w:rFonts w:cs="Century"/>
                <w:spacing w:val="-6"/>
                <w:sz w:val="16"/>
                <w:szCs w:val="16"/>
              </w:rPr>
            </w:pPr>
            <w:r>
              <w:rPr>
                <w:rFonts w:cs="Century"/>
                <w:spacing w:val="-6"/>
                <w:sz w:val="16"/>
                <w:szCs w:val="16"/>
              </w:rPr>
              <w:t xml:space="preserve"> </w:t>
            </w:r>
            <w:r w:rsidRPr="00463433">
              <w:rPr>
                <w:rFonts w:cs="Century" w:hint="eastAsia"/>
                <w:spacing w:val="-6"/>
                <w:sz w:val="16"/>
                <w:szCs w:val="16"/>
              </w:rPr>
              <w:t xml:space="preserve">　容器に取り付けられた配管（液</w:t>
            </w:r>
          </w:p>
          <w:p w:rsidR="00404B1D" w:rsidRPr="00463433" w:rsidRDefault="00404B1D" w:rsidP="00404B1D">
            <w:pPr>
              <w:pStyle w:val="af"/>
              <w:wordWrap/>
              <w:spacing w:line="220" w:lineRule="exact"/>
              <w:rPr>
                <w:rFonts w:cs="Century"/>
                <w:spacing w:val="-6"/>
                <w:sz w:val="16"/>
                <w:szCs w:val="16"/>
              </w:rPr>
            </w:pPr>
            <w:r>
              <w:rPr>
                <w:rFonts w:cs="Century"/>
                <w:spacing w:val="-6"/>
                <w:sz w:val="16"/>
                <w:szCs w:val="16"/>
              </w:rPr>
              <w:t xml:space="preserve"> </w:t>
            </w:r>
            <w:r w:rsidRPr="00463433">
              <w:rPr>
                <w:rFonts w:cs="Century" w:hint="eastAsia"/>
                <w:spacing w:val="-6"/>
                <w:sz w:val="16"/>
                <w:szCs w:val="16"/>
              </w:rPr>
              <w:t>化石油ガスを送り出し、又は受け</w:t>
            </w:r>
          </w:p>
          <w:p w:rsidR="00404B1D" w:rsidRPr="00463433" w:rsidRDefault="00404B1D" w:rsidP="00404B1D">
            <w:pPr>
              <w:pStyle w:val="af"/>
              <w:wordWrap/>
              <w:spacing w:line="220" w:lineRule="exact"/>
              <w:rPr>
                <w:rFonts w:cs="Century"/>
                <w:spacing w:val="-6"/>
                <w:sz w:val="16"/>
                <w:szCs w:val="16"/>
              </w:rPr>
            </w:pPr>
            <w:r>
              <w:rPr>
                <w:rFonts w:cs="Century"/>
                <w:spacing w:val="-6"/>
                <w:sz w:val="16"/>
                <w:szCs w:val="16"/>
              </w:rPr>
              <w:t xml:space="preserve"> </w:t>
            </w:r>
            <w:r w:rsidRPr="00463433">
              <w:rPr>
                <w:rFonts w:cs="Century" w:hint="eastAsia"/>
                <w:spacing w:val="-6"/>
                <w:sz w:val="16"/>
                <w:szCs w:val="16"/>
              </w:rPr>
              <w:t>入れるために用いられるものに限</w:t>
            </w:r>
          </w:p>
          <w:p w:rsidR="00404B1D" w:rsidRPr="00463433" w:rsidRDefault="00404B1D" w:rsidP="00404B1D">
            <w:pPr>
              <w:pStyle w:val="af"/>
              <w:wordWrap/>
              <w:spacing w:line="220" w:lineRule="exact"/>
              <w:rPr>
                <w:rFonts w:cs="Century"/>
                <w:spacing w:val="-6"/>
                <w:sz w:val="16"/>
                <w:szCs w:val="16"/>
              </w:rPr>
            </w:pPr>
            <w:r>
              <w:rPr>
                <w:rFonts w:cs="Century"/>
                <w:spacing w:val="-6"/>
                <w:sz w:val="16"/>
                <w:szCs w:val="16"/>
              </w:rPr>
              <w:t xml:space="preserve"> </w:t>
            </w:r>
            <w:r w:rsidRPr="00463433">
              <w:rPr>
                <w:rFonts w:cs="Century" w:hint="eastAsia"/>
                <w:spacing w:val="-6"/>
                <w:sz w:val="16"/>
                <w:szCs w:val="16"/>
              </w:rPr>
              <w:t>り、かつ、容器と配管との接続部</w:t>
            </w:r>
          </w:p>
          <w:p w:rsidR="00404B1D" w:rsidRPr="00463433" w:rsidRDefault="00404B1D" w:rsidP="00404B1D">
            <w:pPr>
              <w:pStyle w:val="af"/>
              <w:wordWrap/>
              <w:spacing w:line="220" w:lineRule="exact"/>
              <w:rPr>
                <w:rFonts w:cs="Century"/>
                <w:spacing w:val="-6"/>
                <w:sz w:val="16"/>
                <w:szCs w:val="16"/>
              </w:rPr>
            </w:pPr>
            <w:r>
              <w:rPr>
                <w:rFonts w:cs="Century"/>
                <w:spacing w:val="-6"/>
                <w:sz w:val="16"/>
                <w:szCs w:val="16"/>
              </w:rPr>
              <w:t xml:space="preserve"> </w:t>
            </w:r>
            <w:r w:rsidRPr="00463433">
              <w:rPr>
                <w:rFonts w:cs="Century" w:hint="eastAsia"/>
                <w:spacing w:val="-6"/>
                <w:sz w:val="16"/>
                <w:szCs w:val="16"/>
              </w:rPr>
              <w:t>を含む。）には、緊急遮断装置を</w:t>
            </w:r>
          </w:p>
          <w:p w:rsidR="00404B1D" w:rsidRPr="00463433" w:rsidRDefault="00404B1D" w:rsidP="00404B1D">
            <w:pPr>
              <w:pStyle w:val="af"/>
              <w:wordWrap/>
              <w:spacing w:line="220" w:lineRule="exact"/>
              <w:rPr>
                <w:rFonts w:cs="Century"/>
                <w:spacing w:val="-6"/>
                <w:sz w:val="16"/>
                <w:szCs w:val="16"/>
              </w:rPr>
            </w:pPr>
            <w:r>
              <w:rPr>
                <w:rFonts w:cs="Century"/>
                <w:spacing w:val="-6"/>
                <w:sz w:val="16"/>
                <w:szCs w:val="16"/>
              </w:rPr>
              <w:t xml:space="preserve"> </w:t>
            </w:r>
            <w:r w:rsidRPr="00463433">
              <w:rPr>
                <w:rFonts w:cs="Century" w:hint="eastAsia"/>
                <w:spacing w:val="-6"/>
                <w:sz w:val="16"/>
                <w:szCs w:val="16"/>
              </w:rPr>
              <w:t>設けること。ただし、容器に緊急</w:t>
            </w:r>
          </w:p>
          <w:p w:rsidR="00404B1D" w:rsidRPr="00463433" w:rsidRDefault="00404B1D" w:rsidP="00404B1D">
            <w:pPr>
              <w:pStyle w:val="af"/>
              <w:wordWrap/>
              <w:spacing w:line="220" w:lineRule="exact"/>
              <w:rPr>
                <w:rFonts w:cs="Century"/>
                <w:spacing w:val="-6"/>
                <w:sz w:val="16"/>
                <w:szCs w:val="16"/>
              </w:rPr>
            </w:pPr>
            <w:r>
              <w:rPr>
                <w:rFonts w:cs="Century"/>
                <w:spacing w:val="-6"/>
                <w:sz w:val="16"/>
                <w:szCs w:val="16"/>
              </w:rPr>
              <w:t xml:space="preserve"> </w:t>
            </w:r>
            <w:r w:rsidRPr="00463433">
              <w:rPr>
                <w:rFonts w:cs="Century" w:hint="eastAsia"/>
                <w:spacing w:val="-6"/>
                <w:sz w:val="16"/>
                <w:szCs w:val="16"/>
              </w:rPr>
              <w:t>遮断装置が設けられている場合は</w:t>
            </w:r>
          </w:p>
          <w:p w:rsidR="00404B1D" w:rsidRDefault="00404B1D" w:rsidP="00404B1D">
            <w:pPr>
              <w:pStyle w:val="af"/>
              <w:wordWrap/>
              <w:spacing w:line="220" w:lineRule="exact"/>
              <w:rPr>
                <w:spacing w:val="0"/>
                <w:sz w:val="16"/>
                <w:szCs w:val="16"/>
              </w:rPr>
            </w:pPr>
            <w:r w:rsidRPr="00463433">
              <w:rPr>
                <w:rFonts w:cs="Century"/>
                <w:spacing w:val="-6"/>
                <w:sz w:val="16"/>
                <w:szCs w:val="16"/>
              </w:rPr>
              <w:t xml:space="preserve"> </w:t>
            </w:r>
            <w:r w:rsidRPr="00463433">
              <w:rPr>
                <w:rFonts w:cs="Century" w:hint="eastAsia"/>
                <w:spacing w:val="-6"/>
                <w:sz w:val="16"/>
                <w:szCs w:val="16"/>
              </w:rPr>
              <w:t>この限りでない。</w:t>
            </w:r>
          </w:p>
        </w:tc>
        <w:tc>
          <w:tcPr>
            <w:tcW w:w="624" w:type="dxa"/>
            <w:tcBorders>
              <w:top w:val="nil"/>
              <w:left w:val="single" w:sz="4" w:space="0" w:color="000000"/>
              <w:bottom w:val="single" w:sz="12" w:space="0" w:color="000000"/>
              <w:right w:val="single" w:sz="4" w:space="0" w:color="000000"/>
            </w:tcBorders>
            <w:tcMar>
              <w:top w:w="57" w:type="dxa"/>
              <w:bottom w:w="57" w:type="dxa"/>
            </w:tcMar>
          </w:tcPr>
          <w:p w:rsidR="00404B1D" w:rsidRDefault="00404B1D" w:rsidP="00404B1D">
            <w:pPr>
              <w:pStyle w:val="af"/>
              <w:wordWrap/>
              <w:spacing w:line="240" w:lineRule="auto"/>
              <w:jc w:val="center"/>
              <w:rPr>
                <w:spacing w:val="0"/>
                <w:sz w:val="16"/>
                <w:szCs w:val="16"/>
              </w:rPr>
            </w:pPr>
          </w:p>
          <w:p w:rsidR="00404B1D" w:rsidRDefault="00404B1D" w:rsidP="00404B1D">
            <w:pPr>
              <w:pStyle w:val="af"/>
              <w:wordWrap/>
              <w:spacing w:line="240" w:lineRule="auto"/>
              <w:jc w:val="center"/>
              <w:rPr>
                <w:spacing w:val="0"/>
                <w:sz w:val="16"/>
                <w:szCs w:val="16"/>
              </w:rPr>
            </w:pPr>
          </w:p>
          <w:p w:rsidR="00404B1D" w:rsidRDefault="00404B1D" w:rsidP="00404B1D">
            <w:pPr>
              <w:pStyle w:val="af"/>
              <w:wordWrap/>
              <w:spacing w:line="240" w:lineRule="auto"/>
              <w:jc w:val="center"/>
              <w:rPr>
                <w:spacing w:val="0"/>
                <w:sz w:val="16"/>
                <w:szCs w:val="16"/>
              </w:rPr>
            </w:pPr>
          </w:p>
          <w:p w:rsidR="00404B1D" w:rsidRDefault="00404B1D" w:rsidP="00404B1D">
            <w:pPr>
              <w:pStyle w:val="af"/>
              <w:wordWrap/>
              <w:spacing w:line="240" w:lineRule="auto"/>
              <w:jc w:val="center"/>
              <w:rPr>
                <w:spacing w:val="0"/>
                <w:sz w:val="16"/>
                <w:szCs w:val="16"/>
              </w:rPr>
            </w:pPr>
            <w:r>
              <w:rPr>
                <w:rFonts w:hAnsi="ＭＳ 明朝" w:hint="eastAsia"/>
                <w:spacing w:val="-4"/>
                <w:sz w:val="16"/>
                <w:szCs w:val="16"/>
              </w:rPr>
              <w:t>－</w:t>
            </w:r>
          </w:p>
        </w:tc>
        <w:tc>
          <w:tcPr>
            <w:tcW w:w="2964" w:type="dxa"/>
            <w:tcBorders>
              <w:top w:val="nil"/>
              <w:left w:val="nil"/>
              <w:bottom w:val="single" w:sz="12" w:space="0" w:color="000000"/>
              <w:right w:val="single" w:sz="4" w:space="0" w:color="000000"/>
            </w:tcBorders>
          </w:tcPr>
          <w:p w:rsidR="00404B1D" w:rsidRDefault="00404B1D" w:rsidP="00404B1D">
            <w:pPr>
              <w:pStyle w:val="af"/>
              <w:spacing w:before="225" w:line="240" w:lineRule="auto"/>
              <w:rPr>
                <w:spacing w:val="0"/>
                <w:sz w:val="16"/>
                <w:szCs w:val="16"/>
              </w:rPr>
            </w:pPr>
          </w:p>
          <w:p w:rsidR="00404B1D" w:rsidRDefault="00404B1D" w:rsidP="00404B1D">
            <w:pPr>
              <w:pStyle w:val="af"/>
              <w:spacing w:line="240" w:lineRule="auto"/>
              <w:rPr>
                <w:spacing w:val="0"/>
                <w:sz w:val="16"/>
                <w:szCs w:val="16"/>
              </w:rPr>
            </w:pPr>
          </w:p>
          <w:p w:rsidR="00404B1D" w:rsidRDefault="00404B1D" w:rsidP="00404B1D">
            <w:pPr>
              <w:pStyle w:val="af"/>
              <w:spacing w:line="240" w:lineRule="auto"/>
              <w:rPr>
                <w:spacing w:val="0"/>
                <w:sz w:val="16"/>
                <w:szCs w:val="16"/>
              </w:rPr>
            </w:pPr>
          </w:p>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 xml:space="preserve">　　　　　　　－－－</w:t>
            </w:r>
          </w:p>
        </w:tc>
        <w:tc>
          <w:tcPr>
            <w:tcW w:w="2184" w:type="dxa"/>
            <w:tcBorders>
              <w:top w:val="nil"/>
              <w:left w:val="nil"/>
              <w:bottom w:val="single" w:sz="12" w:space="0" w:color="000000"/>
              <w:right w:val="single" w:sz="12" w:space="0" w:color="000000"/>
            </w:tcBorders>
          </w:tcPr>
          <w:p w:rsidR="00404B1D" w:rsidRPr="00463433" w:rsidRDefault="00404B1D" w:rsidP="00404B1D">
            <w:pPr>
              <w:pStyle w:val="af"/>
              <w:wordWrap/>
              <w:spacing w:line="220" w:lineRule="exact"/>
              <w:rPr>
                <w:rFonts w:cs="Century"/>
                <w:spacing w:val="-6"/>
                <w:sz w:val="16"/>
                <w:szCs w:val="16"/>
              </w:rPr>
            </w:pPr>
            <w:r>
              <w:rPr>
                <w:rFonts w:cs="Century"/>
                <w:spacing w:val="-6"/>
                <w:sz w:val="16"/>
                <w:szCs w:val="16"/>
              </w:rPr>
              <w:t xml:space="preserve"> </w:t>
            </w:r>
            <w:r w:rsidRPr="00463433">
              <w:rPr>
                <w:rFonts w:cs="Century" w:hint="eastAsia"/>
                <w:spacing w:val="-6"/>
                <w:sz w:val="16"/>
                <w:szCs w:val="16"/>
              </w:rPr>
              <w:t>・容器には、緊急遮断装置を</w:t>
            </w:r>
          </w:p>
          <w:p w:rsidR="00404B1D" w:rsidRDefault="00404B1D" w:rsidP="00404B1D">
            <w:pPr>
              <w:pStyle w:val="af"/>
              <w:wordWrap/>
              <w:spacing w:line="220" w:lineRule="exact"/>
              <w:rPr>
                <w:spacing w:val="0"/>
                <w:sz w:val="16"/>
                <w:szCs w:val="16"/>
              </w:rPr>
            </w:pPr>
            <w:r w:rsidRPr="00463433">
              <w:rPr>
                <w:rFonts w:cs="Century"/>
                <w:spacing w:val="-6"/>
                <w:sz w:val="16"/>
                <w:szCs w:val="16"/>
              </w:rPr>
              <w:t xml:space="preserve"> </w:t>
            </w:r>
            <w:r w:rsidRPr="00463433">
              <w:rPr>
                <w:rFonts w:cs="Century" w:hint="eastAsia"/>
                <w:spacing w:val="-6"/>
                <w:sz w:val="16"/>
                <w:szCs w:val="16"/>
              </w:rPr>
              <w:t xml:space="preserve">　設けます。（内装式）</w:t>
            </w:r>
          </w:p>
        </w:tc>
      </w:tr>
    </w:tbl>
    <w:p w:rsidR="00404B1D" w:rsidRDefault="00404B1D" w:rsidP="00404B1D"/>
    <w:tbl>
      <w:tblPr>
        <w:tblW w:w="0" w:type="auto"/>
        <w:jc w:val="center"/>
        <w:tblLayout w:type="fixed"/>
        <w:tblCellMar>
          <w:left w:w="9" w:type="dxa"/>
          <w:right w:w="9" w:type="dxa"/>
        </w:tblCellMar>
        <w:tblLook w:val="0000" w:firstRow="0" w:lastRow="0" w:firstColumn="0" w:lastColumn="0" w:noHBand="0" w:noVBand="0"/>
      </w:tblPr>
      <w:tblGrid>
        <w:gridCol w:w="624"/>
        <w:gridCol w:w="2496"/>
        <w:gridCol w:w="624"/>
        <w:gridCol w:w="2964"/>
        <w:gridCol w:w="2184"/>
      </w:tblGrid>
      <w:tr w:rsidR="00404B1D" w:rsidTr="00404B1D">
        <w:trPr>
          <w:cantSplit/>
          <w:trHeight w:hRule="exact" w:val="458"/>
          <w:jc w:val="center"/>
        </w:trPr>
        <w:tc>
          <w:tcPr>
            <w:tcW w:w="3120" w:type="dxa"/>
            <w:gridSpan w:val="2"/>
            <w:tcBorders>
              <w:top w:val="single" w:sz="12" w:space="0" w:color="000000"/>
              <w:left w:val="single" w:sz="12" w:space="0" w:color="000000"/>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液石法施行規則第</w:t>
            </w:r>
            <w:r>
              <w:rPr>
                <w:rFonts w:hAnsi="ＭＳ 明朝" w:hint="eastAsia"/>
                <w:spacing w:val="-4"/>
                <w:sz w:val="16"/>
                <w:szCs w:val="16"/>
              </w:rPr>
              <w:t>64</w:t>
            </w:r>
            <w:r>
              <w:rPr>
                <w:rFonts w:hAnsi="ＭＳ 明朝" w:hint="eastAsia"/>
                <w:spacing w:val="-4"/>
                <w:sz w:val="16"/>
                <w:szCs w:val="16"/>
              </w:rPr>
              <w:t>条第１項</w:t>
            </w:r>
          </w:p>
        </w:tc>
        <w:tc>
          <w:tcPr>
            <w:tcW w:w="3588" w:type="dxa"/>
            <w:gridSpan w:val="2"/>
            <w:tcBorders>
              <w:top w:val="single" w:sz="12" w:space="0" w:color="000000"/>
              <w:left w:val="nil"/>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バルク供給・充てん設備告示</w:t>
            </w:r>
            <w:r>
              <w:rPr>
                <w:rFonts w:hAnsi="ＭＳ 明朝" w:hint="eastAsia"/>
                <w:spacing w:val="-2"/>
                <w:sz w:val="16"/>
                <w:szCs w:val="16"/>
              </w:rPr>
              <w:t xml:space="preserve"> </w:t>
            </w:r>
            <w:r>
              <w:rPr>
                <w:rFonts w:hAnsi="ＭＳ 明朝" w:hint="eastAsia"/>
                <w:spacing w:val="-4"/>
                <w:sz w:val="16"/>
                <w:szCs w:val="16"/>
              </w:rPr>
              <w:t>第</w:t>
            </w:r>
            <w:r>
              <w:rPr>
                <w:rFonts w:hAnsi="ＭＳ 明朝" w:hint="eastAsia"/>
                <w:spacing w:val="-4"/>
                <w:sz w:val="16"/>
                <w:szCs w:val="16"/>
              </w:rPr>
              <w:t>121</w:t>
            </w:r>
            <w:r>
              <w:rPr>
                <w:rFonts w:hAnsi="ＭＳ 明朝" w:hint="eastAsia"/>
                <w:spacing w:val="-4"/>
                <w:sz w:val="16"/>
                <w:szCs w:val="16"/>
              </w:rPr>
              <w:t>号</w:t>
            </w:r>
          </w:p>
        </w:tc>
        <w:tc>
          <w:tcPr>
            <w:tcW w:w="2184" w:type="dxa"/>
            <w:tcBorders>
              <w:top w:val="single" w:sz="12" w:space="0" w:color="000000"/>
              <w:left w:val="nil"/>
              <w:bottom w:val="nil"/>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対</w:t>
            </w:r>
            <w:r>
              <w:rPr>
                <w:rFonts w:hAnsi="ＭＳ 明朝" w:hint="eastAsia"/>
                <w:spacing w:val="-2"/>
                <w:sz w:val="16"/>
                <w:szCs w:val="16"/>
              </w:rPr>
              <w:t xml:space="preserve"> </w:t>
            </w:r>
            <w:r>
              <w:rPr>
                <w:rFonts w:hAnsi="ＭＳ 明朝" w:hint="eastAsia"/>
                <w:spacing w:val="-4"/>
                <w:sz w:val="16"/>
                <w:szCs w:val="16"/>
              </w:rPr>
              <w:t>応</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r>
      <w:tr w:rsidR="00404B1D" w:rsidTr="00404B1D">
        <w:trPr>
          <w:cantSplit/>
          <w:trHeight w:hRule="exact" w:val="458"/>
          <w:jc w:val="center"/>
        </w:trPr>
        <w:tc>
          <w:tcPr>
            <w:tcW w:w="624" w:type="dxa"/>
            <w:tcBorders>
              <w:top w:val="single" w:sz="4"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号</w:t>
            </w:r>
          </w:p>
        </w:tc>
        <w:tc>
          <w:tcPr>
            <w:tcW w:w="2496"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624"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条・号</w:t>
            </w:r>
          </w:p>
        </w:tc>
        <w:tc>
          <w:tcPr>
            <w:tcW w:w="2964"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2184" w:type="dxa"/>
            <w:tcBorders>
              <w:top w:val="single" w:sz="4" w:space="0" w:color="000000"/>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w:t>
            </w:r>
          </w:p>
        </w:tc>
      </w:tr>
      <w:tr w:rsidR="00404B1D" w:rsidTr="00404B1D">
        <w:trPr>
          <w:cantSplit/>
          <w:trHeight w:hRule="exact" w:val="2423"/>
          <w:jc w:val="center"/>
        </w:trPr>
        <w:tc>
          <w:tcPr>
            <w:tcW w:w="624" w:type="dxa"/>
            <w:tcBorders>
              <w:top w:val="nil"/>
              <w:left w:val="single" w:sz="12" w:space="0" w:color="000000"/>
              <w:bottom w:val="single" w:sz="4" w:space="0" w:color="000000"/>
              <w:right w:val="single" w:sz="4" w:space="0" w:color="000000"/>
            </w:tcBorders>
          </w:tcPr>
          <w:p w:rsidR="00404B1D" w:rsidRDefault="00404B1D" w:rsidP="00404B1D">
            <w:pPr>
              <w:pStyle w:val="af"/>
              <w:spacing w:before="159" w:line="243" w:lineRule="exact"/>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12</w:t>
            </w:r>
            <w:r>
              <w:rPr>
                <w:rFonts w:hAnsi="ＭＳ 明朝" w:hint="eastAsia"/>
                <w:spacing w:val="-4"/>
                <w:sz w:val="16"/>
                <w:szCs w:val="16"/>
              </w:rPr>
              <w:t>号</w:t>
            </w:r>
          </w:p>
        </w:tc>
        <w:tc>
          <w:tcPr>
            <w:tcW w:w="2496" w:type="dxa"/>
            <w:tcBorders>
              <w:top w:val="nil"/>
              <w:left w:val="nil"/>
              <w:bottom w:val="single" w:sz="4" w:space="0" w:color="000000"/>
              <w:right w:val="single" w:sz="4" w:space="0" w:color="000000"/>
            </w:tcBorders>
          </w:tcPr>
          <w:p w:rsidR="00404B1D" w:rsidRDefault="00404B1D" w:rsidP="00404B1D">
            <w:pPr>
              <w:pStyle w:val="af"/>
              <w:spacing w:before="159"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前号の規定により設けられた緊</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急遮断装置（容器に設けられた緊</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急遮断装置を含む。）は、液封に</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よる配管又は充てんホースの破損</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を防止する機能を有する構造であ</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ること。ただし、液封が生じるお</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それのある配管又は充てんホース</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に逃がし弁等を設置した場合は、</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この限りでない。</w:t>
            </w:r>
          </w:p>
        </w:tc>
        <w:tc>
          <w:tcPr>
            <w:tcW w:w="624" w:type="dxa"/>
            <w:tcBorders>
              <w:top w:val="nil"/>
              <w:left w:val="nil"/>
              <w:bottom w:val="single" w:sz="4" w:space="0" w:color="000000"/>
              <w:right w:val="single" w:sz="4" w:space="0" w:color="000000"/>
            </w:tcBorders>
          </w:tcPr>
          <w:p w:rsidR="00404B1D" w:rsidRDefault="00404B1D" w:rsidP="00404B1D">
            <w:pPr>
              <w:pStyle w:val="af"/>
              <w:spacing w:before="159" w:line="243" w:lineRule="exact"/>
              <w:rPr>
                <w:spacing w:val="0"/>
                <w:sz w:val="16"/>
                <w:szCs w:val="16"/>
              </w:rPr>
            </w:pPr>
          </w:p>
          <w:p w:rsidR="00404B1D" w:rsidRDefault="00404B1D" w:rsidP="00404B1D">
            <w:pPr>
              <w:pStyle w:val="af"/>
              <w:spacing w:line="243" w:lineRule="exact"/>
              <w:rPr>
                <w:spacing w:val="0"/>
                <w:sz w:val="16"/>
                <w:szCs w:val="16"/>
              </w:rPr>
            </w:pPr>
          </w:p>
          <w:p w:rsidR="00404B1D" w:rsidRDefault="00404B1D" w:rsidP="00404B1D">
            <w:pPr>
              <w:pStyle w:val="af"/>
              <w:spacing w:line="243" w:lineRule="exact"/>
              <w:rPr>
                <w:spacing w:val="0"/>
                <w:sz w:val="16"/>
                <w:szCs w:val="16"/>
              </w:rPr>
            </w:pPr>
          </w:p>
          <w:p w:rsidR="00404B1D" w:rsidRDefault="00404B1D" w:rsidP="00404B1D">
            <w:pPr>
              <w:pStyle w:val="af"/>
              <w:spacing w:line="243" w:lineRule="exact"/>
              <w:rPr>
                <w:spacing w:val="0"/>
                <w:sz w:val="16"/>
                <w:szCs w:val="16"/>
              </w:rPr>
            </w:pP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w:t>
            </w:r>
          </w:p>
        </w:tc>
        <w:tc>
          <w:tcPr>
            <w:tcW w:w="2964" w:type="dxa"/>
            <w:tcBorders>
              <w:top w:val="nil"/>
              <w:left w:val="nil"/>
              <w:bottom w:val="single" w:sz="4" w:space="0" w:color="000000"/>
              <w:right w:val="single" w:sz="4" w:space="0" w:color="000000"/>
            </w:tcBorders>
          </w:tcPr>
          <w:p w:rsidR="00404B1D" w:rsidRDefault="00404B1D" w:rsidP="00404B1D">
            <w:pPr>
              <w:pStyle w:val="af"/>
              <w:spacing w:before="159" w:line="243" w:lineRule="exact"/>
              <w:rPr>
                <w:spacing w:val="0"/>
                <w:sz w:val="16"/>
                <w:szCs w:val="16"/>
              </w:rPr>
            </w:pPr>
          </w:p>
          <w:p w:rsidR="00404B1D" w:rsidRDefault="00404B1D" w:rsidP="00404B1D">
            <w:pPr>
              <w:pStyle w:val="af"/>
              <w:spacing w:line="243" w:lineRule="exact"/>
              <w:rPr>
                <w:spacing w:val="0"/>
                <w:sz w:val="16"/>
                <w:szCs w:val="16"/>
              </w:rPr>
            </w:pPr>
          </w:p>
          <w:p w:rsidR="00404B1D" w:rsidRDefault="00404B1D" w:rsidP="00404B1D">
            <w:pPr>
              <w:pStyle w:val="af"/>
              <w:spacing w:line="243" w:lineRule="exact"/>
              <w:rPr>
                <w:spacing w:val="0"/>
                <w:sz w:val="16"/>
                <w:szCs w:val="16"/>
              </w:rPr>
            </w:pPr>
          </w:p>
          <w:p w:rsidR="00404B1D" w:rsidRDefault="00404B1D" w:rsidP="00404B1D">
            <w:pPr>
              <w:pStyle w:val="af"/>
              <w:spacing w:line="243" w:lineRule="exact"/>
              <w:rPr>
                <w:spacing w:val="0"/>
                <w:sz w:val="16"/>
                <w:szCs w:val="16"/>
              </w:rPr>
            </w:pP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w:t>
            </w:r>
          </w:p>
        </w:tc>
        <w:tc>
          <w:tcPr>
            <w:tcW w:w="2184" w:type="dxa"/>
            <w:tcBorders>
              <w:top w:val="nil"/>
              <w:left w:val="nil"/>
              <w:bottom w:val="single" w:sz="4" w:space="0" w:color="000000"/>
              <w:right w:val="single" w:sz="12" w:space="0" w:color="000000"/>
            </w:tcBorders>
          </w:tcPr>
          <w:p w:rsidR="00404B1D" w:rsidRDefault="00404B1D" w:rsidP="00404B1D">
            <w:pPr>
              <w:pStyle w:val="af"/>
              <w:spacing w:before="159" w:line="243" w:lineRule="exact"/>
              <w:rPr>
                <w:spacing w:val="0"/>
                <w:sz w:val="16"/>
                <w:szCs w:val="16"/>
              </w:rPr>
            </w:pPr>
            <w:r>
              <w:rPr>
                <w:rFonts w:cs="Century"/>
                <w:spacing w:val="-6"/>
                <w:sz w:val="16"/>
                <w:szCs w:val="16"/>
              </w:rPr>
              <w:t xml:space="preserve"> </w:t>
            </w:r>
            <w:r>
              <w:rPr>
                <w:rFonts w:hAnsi="ＭＳ 明朝" w:hint="eastAsia"/>
                <w:spacing w:val="-8"/>
                <w:sz w:val="16"/>
                <w:szCs w:val="16"/>
              </w:rPr>
              <w:t>・緊急遮断弁は弁体が容器内</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圧力により閉止する構造で</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あり、配管内の圧力が容器</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内圧力よりも高くなれば弁</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体が開き、液封が発生しま</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せん。</w:t>
            </w:r>
          </w:p>
        </w:tc>
      </w:tr>
      <w:tr w:rsidR="00404B1D" w:rsidTr="00404B1D">
        <w:trPr>
          <w:cantSplit/>
          <w:trHeight w:val="878"/>
          <w:jc w:val="center"/>
        </w:trPr>
        <w:tc>
          <w:tcPr>
            <w:tcW w:w="624" w:type="dxa"/>
            <w:vMerge w:val="restart"/>
            <w:tcBorders>
              <w:top w:val="single" w:sz="4" w:space="0" w:color="000000"/>
              <w:left w:val="single" w:sz="12" w:space="0" w:color="000000"/>
              <w:bottom w:val="nil"/>
              <w:right w:val="single" w:sz="4" w:space="0" w:color="000000"/>
            </w:tcBorders>
          </w:tcPr>
          <w:p w:rsidR="00404B1D" w:rsidRDefault="00404B1D" w:rsidP="00404B1D">
            <w:pPr>
              <w:pStyle w:val="af"/>
              <w:spacing w:before="159" w:line="243" w:lineRule="exact"/>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13</w:t>
            </w:r>
            <w:r>
              <w:rPr>
                <w:rFonts w:hAnsi="ＭＳ 明朝" w:hint="eastAsia"/>
                <w:spacing w:val="-4"/>
                <w:sz w:val="16"/>
                <w:szCs w:val="16"/>
              </w:rPr>
              <w:t>号</w:t>
            </w:r>
          </w:p>
        </w:tc>
        <w:tc>
          <w:tcPr>
            <w:tcW w:w="2496" w:type="dxa"/>
            <w:vMerge w:val="restart"/>
            <w:tcBorders>
              <w:top w:val="single" w:sz="4" w:space="0" w:color="000000"/>
              <w:left w:val="nil"/>
              <w:right w:val="single" w:sz="4" w:space="0" w:color="000000"/>
            </w:tcBorders>
          </w:tcPr>
          <w:p w:rsidR="00404B1D" w:rsidRDefault="00404B1D" w:rsidP="00404B1D">
            <w:pPr>
              <w:pStyle w:val="af"/>
              <w:spacing w:before="159"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容器には、告示で定めるところ</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により、液面計を設けること。</w:t>
            </w:r>
          </w:p>
        </w:tc>
        <w:tc>
          <w:tcPr>
            <w:tcW w:w="624" w:type="dxa"/>
            <w:vMerge w:val="restart"/>
            <w:tcBorders>
              <w:top w:val="single" w:sz="4" w:space="0" w:color="000000"/>
              <w:left w:val="nil"/>
              <w:right w:val="single" w:sz="4" w:space="0" w:color="000000"/>
            </w:tcBorders>
          </w:tcPr>
          <w:p w:rsidR="00404B1D" w:rsidRDefault="00404B1D" w:rsidP="00404B1D">
            <w:pPr>
              <w:pStyle w:val="af"/>
              <w:spacing w:before="159" w:line="243" w:lineRule="exact"/>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23</w:t>
            </w:r>
            <w:r>
              <w:rPr>
                <w:rFonts w:hAnsi="ＭＳ 明朝" w:hint="eastAsia"/>
                <w:spacing w:val="-4"/>
                <w:sz w:val="16"/>
                <w:szCs w:val="16"/>
              </w:rPr>
              <w:t>条</w:t>
            </w:r>
          </w:p>
        </w:tc>
        <w:tc>
          <w:tcPr>
            <w:tcW w:w="2964" w:type="dxa"/>
            <w:vMerge w:val="restart"/>
            <w:tcBorders>
              <w:top w:val="single" w:sz="4" w:space="0" w:color="000000"/>
              <w:left w:val="nil"/>
              <w:right w:val="single" w:sz="4" w:space="0" w:color="000000"/>
            </w:tcBorders>
          </w:tcPr>
          <w:p w:rsidR="00404B1D" w:rsidRDefault="00404B1D" w:rsidP="00404B1D">
            <w:pPr>
              <w:pStyle w:val="af"/>
              <w:spacing w:before="159" w:line="243" w:lineRule="exact"/>
              <w:rPr>
                <w:spacing w:val="0"/>
                <w:sz w:val="16"/>
                <w:szCs w:val="16"/>
              </w:rPr>
            </w:pPr>
            <w:r>
              <w:rPr>
                <w:rFonts w:cs="Century"/>
                <w:spacing w:val="-2"/>
                <w:sz w:val="16"/>
                <w:szCs w:val="16"/>
              </w:rPr>
              <w:t xml:space="preserve"> </w:t>
            </w:r>
            <w:r>
              <w:rPr>
                <w:rFonts w:hAnsi="ＭＳ 明朝" w:hint="eastAsia"/>
                <w:spacing w:val="-4"/>
                <w:sz w:val="16"/>
                <w:szCs w:val="16"/>
              </w:rPr>
              <w:t>（液面計の設置等）</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規則第</w:t>
            </w:r>
            <w:r>
              <w:rPr>
                <w:rFonts w:hAnsi="ＭＳ 明朝" w:hint="eastAsia"/>
                <w:spacing w:val="-8"/>
                <w:sz w:val="16"/>
                <w:szCs w:val="16"/>
              </w:rPr>
              <w:t>64</w:t>
            </w:r>
            <w:r>
              <w:rPr>
                <w:rFonts w:hAnsi="ＭＳ 明朝" w:hint="eastAsia"/>
                <w:spacing w:val="-8"/>
                <w:sz w:val="16"/>
                <w:szCs w:val="16"/>
              </w:rPr>
              <w:t>条第１項第</w:t>
            </w:r>
            <w:r>
              <w:rPr>
                <w:rFonts w:hAnsi="ＭＳ 明朝" w:hint="eastAsia"/>
                <w:spacing w:val="-8"/>
                <w:sz w:val="16"/>
                <w:szCs w:val="16"/>
              </w:rPr>
              <w:t>13</w:t>
            </w:r>
            <w:r>
              <w:rPr>
                <w:rFonts w:hAnsi="ＭＳ 明朝" w:hint="eastAsia"/>
                <w:spacing w:val="-8"/>
                <w:sz w:val="16"/>
                <w:szCs w:val="16"/>
              </w:rPr>
              <w:t>号の液面計は、</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次の各号に掲げる基準に従って設けなけ</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ればならないものとする。</w:t>
            </w:r>
          </w:p>
        </w:tc>
        <w:tc>
          <w:tcPr>
            <w:tcW w:w="2184" w:type="dxa"/>
            <w:vMerge w:val="restart"/>
            <w:tcBorders>
              <w:top w:val="single" w:sz="4" w:space="0" w:color="000000"/>
              <w:left w:val="nil"/>
              <w:right w:val="single" w:sz="12" w:space="0" w:color="000000"/>
            </w:tcBorders>
          </w:tcPr>
          <w:p w:rsidR="00404B1D" w:rsidRDefault="00404B1D" w:rsidP="00404B1D">
            <w:pPr>
              <w:pStyle w:val="af"/>
              <w:spacing w:before="159" w:line="243" w:lineRule="exact"/>
              <w:rPr>
                <w:spacing w:val="0"/>
                <w:sz w:val="16"/>
                <w:szCs w:val="16"/>
              </w:rPr>
            </w:pPr>
            <w:r>
              <w:rPr>
                <w:rFonts w:cs="Century"/>
                <w:spacing w:val="-6"/>
                <w:sz w:val="16"/>
                <w:szCs w:val="16"/>
              </w:rPr>
              <w:t xml:space="preserve"> </w:t>
            </w:r>
            <w:r>
              <w:rPr>
                <w:rFonts w:hAnsi="ＭＳ 明朝" w:hint="eastAsia"/>
                <w:spacing w:val="-8"/>
                <w:sz w:val="16"/>
                <w:szCs w:val="16"/>
              </w:rPr>
              <w:t>・容器には、フロート式液面</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計を設けます。</w:t>
            </w:r>
          </w:p>
        </w:tc>
      </w:tr>
      <w:tr w:rsidR="00404B1D" w:rsidTr="00404B1D">
        <w:trPr>
          <w:cantSplit/>
          <w:trHeight w:hRule="exact" w:val="241"/>
          <w:jc w:val="center"/>
        </w:trPr>
        <w:tc>
          <w:tcPr>
            <w:tcW w:w="624" w:type="dxa"/>
            <w:vMerge/>
            <w:tcBorders>
              <w:left w:val="single" w:sz="12" w:space="0" w:color="000000"/>
              <w:right w:val="single" w:sz="4" w:space="0" w:color="000000"/>
            </w:tcBorders>
          </w:tcPr>
          <w:p w:rsidR="00404B1D" w:rsidRDefault="00404B1D" w:rsidP="00404B1D">
            <w:pPr>
              <w:pStyle w:val="af"/>
              <w:spacing w:line="243" w:lineRule="exact"/>
              <w:rPr>
                <w:spacing w:val="0"/>
                <w:sz w:val="16"/>
                <w:szCs w:val="16"/>
              </w:rPr>
            </w:pPr>
          </w:p>
        </w:tc>
        <w:tc>
          <w:tcPr>
            <w:tcW w:w="2496" w:type="dxa"/>
            <w:vMerge/>
            <w:tcBorders>
              <w:left w:val="nil"/>
              <w:right w:val="single" w:sz="4" w:space="0" w:color="000000"/>
            </w:tcBorders>
          </w:tcPr>
          <w:p w:rsidR="00404B1D" w:rsidRDefault="00404B1D" w:rsidP="00404B1D">
            <w:pPr>
              <w:pStyle w:val="af"/>
              <w:spacing w:line="243" w:lineRule="exact"/>
              <w:rPr>
                <w:spacing w:val="0"/>
                <w:sz w:val="16"/>
                <w:szCs w:val="16"/>
              </w:rPr>
            </w:pPr>
          </w:p>
        </w:tc>
        <w:tc>
          <w:tcPr>
            <w:tcW w:w="624" w:type="dxa"/>
            <w:vMerge/>
            <w:tcBorders>
              <w:left w:val="single" w:sz="4" w:space="0" w:color="000000"/>
              <w:bottom w:val="dotted" w:sz="4" w:space="0" w:color="000000"/>
              <w:right w:val="single" w:sz="4" w:space="0" w:color="000000"/>
            </w:tcBorders>
          </w:tcPr>
          <w:p w:rsidR="00404B1D" w:rsidRDefault="00404B1D" w:rsidP="00404B1D">
            <w:pPr>
              <w:pStyle w:val="af"/>
              <w:spacing w:line="243" w:lineRule="exact"/>
              <w:rPr>
                <w:spacing w:val="0"/>
                <w:sz w:val="16"/>
                <w:szCs w:val="16"/>
              </w:rPr>
            </w:pPr>
          </w:p>
        </w:tc>
        <w:tc>
          <w:tcPr>
            <w:tcW w:w="2964" w:type="dxa"/>
            <w:vMerge/>
            <w:tcBorders>
              <w:left w:val="nil"/>
              <w:bottom w:val="dotted" w:sz="4" w:space="0" w:color="000000"/>
              <w:right w:val="single" w:sz="4" w:space="0" w:color="000000"/>
            </w:tcBorders>
          </w:tcPr>
          <w:p w:rsidR="00404B1D" w:rsidRDefault="00404B1D" w:rsidP="00404B1D">
            <w:pPr>
              <w:pStyle w:val="af"/>
              <w:spacing w:line="243" w:lineRule="exact"/>
              <w:rPr>
                <w:spacing w:val="0"/>
                <w:sz w:val="16"/>
                <w:szCs w:val="16"/>
              </w:rPr>
            </w:pPr>
          </w:p>
        </w:tc>
        <w:tc>
          <w:tcPr>
            <w:tcW w:w="2184" w:type="dxa"/>
            <w:vMerge/>
            <w:tcBorders>
              <w:left w:val="nil"/>
              <w:bottom w:val="dotted" w:sz="4" w:space="0" w:color="000000"/>
              <w:right w:val="single" w:sz="12" w:space="0" w:color="000000"/>
            </w:tcBorders>
          </w:tcPr>
          <w:p w:rsidR="00404B1D" w:rsidRDefault="00404B1D" w:rsidP="00404B1D">
            <w:pPr>
              <w:pStyle w:val="af"/>
              <w:spacing w:line="243" w:lineRule="exact"/>
              <w:rPr>
                <w:spacing w:val="0"/>
                <w:sz w:val="16"/>
                <w:szCs w:val="16"/>
              </w:rPr>
            </w:pPr>
          </w:p>
        </w:tc>
      </w:tr>
      <w:tr w:rsidR="00404B1D" w:rsidTr="00404B1D">
        <w:trPr>
          <w:cantSplit/>
          <w:trHeight w:hRule="exact" w:val="723"/>
          <w:jc w:val="center"/>
        </w:trPr>
        <w:tc>
          <w:tcPr>
            <w:tcW w:w="624" w:type="dxa"/>
            <w:vMerge/>
            <w:tcBorders>
              <w:left w:val="single" w:sz="12" w:space="0" w:color="000000"/>
              <w:right w:val="single" w:sz="4" w:space="0" w:color="000000"/>
            </w:tcBorders>
          </w:tcPr>
          <w:p w:rsidR="00404B1D" w:rsidRDefault="00404B1D" w:rsidP="00404B1D">
            <w:pPr>
              <w:pStyle w:val="af"/>
              <w:wordWrap/>
              <w:spacing w:line="240" w:lineRule="auto"/>
              <w:rPr>
                <w:spacing w:val="0"/>
              </w:rPr>
            </w:pPr>
          </w:p>
        </w:tc>
        <w:tc>
          <w:tcPr>
            <w:tcW w:w="2496" w:type="dxa"/>
            <w:vMerge/>
            <w:tcBorders>
              <w:left w:val="nil"/>
              <w:right w:val="single" w:sz="4" w:space="0" w:color="000000"/>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第１号</w:t>
            </w:r>
          </w:p>
        </w:tc>
        <w:tc>
          <w:tcPr>
            <w:tcW w:w="2964" w:type="dxa"/>
            <w:tcBorders>
              <w:top w:val="nil"/>
              <w:left w:val="nil"/>
              <w:bottom w:val="dotted" w:sz="4"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液面計は、充てん設備内にある液化石</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油ガスに侵されないものであること。</w:t>
            </w:r>
          </w:p>
        </w:tc>
        <w:tc>
          <w:tcPr>
            <w:tcW w:w="2184" w:type="dxa"/>
            <w:tcBorders>
              <w:top w:val="nil"/>
              <w:left w:val="nil"/>
              <w:bottom w:val="dotted" w:sz="4" w:space="0" w:color="000000"/>
              <w:right w:val="single" w:sz="12"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・液面計は、液化石油ガスに</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侵されない材料を使用しま</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す。</w:t>
            </w:r>
          </w:p>
        </w:tc>
      </w:tr>
      <w:tr w:rsidR="00404B1D" w:rsidTr="00404B1D">
        <w:trPr>
          <w:cantSplit/>
          <w:trHeight w:hRule="exact" w:val="964"/>
          <w:jc w:val="center"/>
        </w:trPr>
        <w:tc>
          <w:tcPr>
            <w:tcW w:w="624" w:type="dxa"/>
            <w:vMerge/>
            <w:tcBorders>
              <w:left w:val="single" w:sz="12" w:space="0" w:color="000000"/>
              <w:right w:val="single" w:sz="4" w:space="0" w:color="000000"/>
            </w:tcBorders>
          </w:tcPr>
          <w:p w:rsidR="00404B1D" w:rsidRDefault="00404B1D" w:rsidP="00404B1D">
            <w:pPr>
              <w:pStyle w:val="af"/>
              <w:wordWrap/>
              <w:spacing w:line="240" w:lineRule="auto"/>
              <w:rPr>
                <w:spacing w:val="0"/>
              </w:rPr>
            </w:pPr>
          </w:p>
        </w:tc>
        <w:tc>
          <w:tcPr>
            <w:tcW w:w="2496" w:type="dxa"/>
            <w:vMerge/>
            <w:tcBorders>
              <w:left w:val="nil"/>
              <w:right w:val="single" w:sz="4" w:space="0" w:color="000000"/>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第２号</w:t>
            </w:r>
          </w:p>
        </w:tc>
        <w:tc>
          <w:tcPr>
            <w:tcW w:w="2964" w:type="dxa"/>
            <w:tcBorders>
              <w:top w:val="nil"/>
              <w:left w:val="nil"/>
              <w:bottom w:val="dotted" w:sz="4"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液面計は、耐圧部分にガラス若しくは</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合成樹脂を使用したもの又は液化石油ガ</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スを放出しながら液面を測定するもの以</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外であること。</w:t>
            </w:r>
          </w:p>
        </w:tc>
        <w:tc>
          <w:tcPr>
            <w:tcW w:w="2184" w:type="dxa"/>
            <w:tcBorders>
              <w:top w:val="nil"/>
              <w:left w:val="nil"/>
              <w:bottom w:val="dotted" w:sz="4" w:space="0" w:color="000000"/>
              <w:right w:val="single" w:sz="12"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・耐圧部分にガラス、合成樹</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脂は使用しません。</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・フロート式液面計を使用し</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ます。</w:t>
            </w:r>
          </w:p>
        </w:tc>
      </w:tr>
      <w:tr w:rsidR="00404B1D" w:rsidTr="00404B1D">
        <w:trPr>
          <w:cantSplit/>
          <w:trHeight w:hRule="exact" w:val="806"/>
          <w:jc w:val="center"/>
        </w:trPr>
        <w:tc>
          <w:tcPr>
            <w:tcW w:w="624" w:type="dxa"/>
            <w:vMerge/>
            <w:tcBorders>
              <w:left w:val="single" w:sz="12" w:space="0" w:color="000000"/>
              <w:bottom w:val="single" w:sz="4" w:space="0" w:color="000000"/>
              <w:right w:val="single" w:sz="4" w:space="0" w:color="000000"/>
            </w:tcBorders>
          </w:tcPr>
          <w:p w:rsidR="00404B1D" w:rsidRDefault="00404B1D" w:rsidP="00404B1D">
            <w:pPr>
              <w:pStyle w:val="af"/>
              <w:wordWrap/>
              <w:spacing w:line="240" w:lineRule="auto"/>
              <w:rPr>
                <w:spacing w:val="0"/>
              </w:rPr>
            </w:pPr>
          </w:p>
        </w:tc>
        <w:tc>
          <w:tcPr>
            <w:tcW w:w="2496" w:type="dxa"/>
            <w:vMerge/>
            <w:tcBorders>
              <w:left w:val="nil"/>
              <w:bottom w:val="single" w:sz="4" w:space="0" w:color="000000"/>
              <w:right w:val="single" w:sz="4" w:space="0" w:color="000000"/>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single" w:sz="4"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第３号</w:t>
            </w:r>
          </w:p>
        </w:tc>
        <w:tc>
          <w:tcPr>
            <w:tcW w:w="2964" w:type="dxa"/>
            <w:tcBorders>
              <w:top w:val="nil"/>
              <w:left w:val="nil"/>
              <w:bottom w:val="single" w:sz="4"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液面計は、日本工業規格Ｄ</w:t>
            </w:r>
            <w:r>
              <w:rPr>
                <w:rFonts w:hAnsi="ＭＳ 明朝" w:hint="eastAsia"/>
                <w:spacing w:val="-8"/>
                <w:sz w:val="16"/>
                <w:szCs w:val="16"/>
              </w:rPr>
              <w:t>1601(1990)</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自動車部品振動試験に合格するものであ</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ること。</w:t>
            </w:r>
          </w:p>
        </w:tc>
        <w:tc>
          <w:tcPr>
            <w:tcW w:w="2184" w:type="dxa"/>
            <w:tcBorders>
              <w:top w:val="nil"/>
              <w:left w:val="nil"/>
              <w:bottom w:val="single" w:sz="4" w:space="0" w:color="000000"/>
              <w:right w:val="single" w:sz="12"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・液面計は、告示で定める自</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動車部品振動試験に合格し</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たものを使用します。</w:t>
            </w:r>
          </w:p>
        </w:tc>
      </w:tr>
      <w:tr w:rsidR="00404B1D" w:rsidTr="00404B1D">
        <w:trPr>
          <w:cantSplit/>
          <w:trHeight w:hRule="exact" w:val="1231"/>
          <w:jc w:val="center"/>
        </w:trPr>
        <w:tc>
          <w:tcPr>
            <w:tcW w:w="624" w:type="dxa"/>
            <w:vMerge w:val="restart"/>
            <w:tcBorders>
              <w:top w:val="nil"/>
              <w:left w:val="single" w:sz="12" w:space="0" w:color="000000"/>
              <w:bottom w:val="nil"/>
              <w:right w:val="single" w:sz="4" w:space="0" w:color="000000"/>
            </w:tcBorders>
          </w:tcPr>
          <w:p w:rsidR="00404B1D" w:rsidRDefault="00404B1D" w:rsidP="00404B1D">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14</w:t>
            </w:r>
            <w:r>
              <w:rPr>
                <w:rFonts w:hAnsi="ＭＳ 明朝" w:hint="eastAsia"/>
                <w:spacing w:val="-4"/>
                <w:sz w:val="16"/>
                <w:szCs w:val="16"/>
              </w:rPr>
              <w:t>号</w:t>
            </w:r>
          </w:p>
        </w:tc>
        <w:tc>
          <w:tcPr>
            <w:tcW w:w="2496" w:type="dxa"/>
            <w:vMerge w:val="restart"/>
            <w:tcBorders>
              <w:top w:val="nil"/>
              <w:left w:val="nil"/>
              <w:bottom w:val="nil"/>
              <w:right w:val="nil"/>
            </w:tcBorders>
          </w:tcPr>
          <w:p w:rsidR="00404B1D" w:rsidRDefault="00404B1D" w:rsidP="00404B1D">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容器には、告示で定めるところ</w:t>
            </w:r>
          </w:p>
          <w:p w:rsidR="00404B1D" w:rsidRDefault="00404B1D" w:rsidP="00404B1D">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により、温度計を設けること。</w:t>
            </w: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24</w:t>
            </w:r>
            <w:r>
              <w:rPr>
                <w:rFonts w:hAnsi="ＭＳ 明朝" w:hint="eastAsia"/>
                <w:spacing w:val="-4"/>
                <w:sz w:val="16"/>
                <w:szCs w:val="16"/>
              </w:rPr>
              <w:t>条</w:t>
            </w:r>
          </w:p>
        </w:tc>
        <w:tc>
          <w:tcPr>
            <w:tcW w:w="2964" w:type="dxa"/>
            <w:tcBorders>
              <w:top w:val="nil"/>
              <w:left w:val="nil"/>
              <w:bottom w:val="dotted" w:sz="4" w:space="0" w:color="000000"/>
              <w:right w:val="single" w:sz="4" w:space="0" w:color="000000"/>
            </w:tcBorders>
          </w:tcPr>
          <w:p w:rsidR="00404B1D" w:rsidRDefault="00404B1D" w:rsidP="00404B1D">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（温度計の設置等）</w:t>
            </w:r>
          </w:p>
          <w:p w:rsidR="00404B1D" w:rsidRDefault="00404B1D" w:rsidP="00404B1D">
            <w:pPr>
              <w:pStyle w:val="af"/>
              <w:spacing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規則第</w:t>
            </w:r>
            <w:r>
              <w:rPr>
                <w:rFonts w:hAnsi="ＭＳ 明朝" w:hint="eastAsia"/>
                <w:spacing w:val="-8"/>
                <w:sz w:val="16"/>
                <w:szCs w:val="16"/>
              </w:rPr>
              <w:t>64</w:t>
            </w:r>
            <w:r>
              <w:rPr>
                <w:rFonts w:hAnsi="ＭＳ 明朝" w:hint="eastAsia"/>
                <w:spacing w:val="-8"/>
                <w:sz w:val="16"/>
                <w:szCs w:val="16"/>
              </w:rPr>
              <w:t>条第１項第</w:t>
            </w:r>
            <w:r>
              <w:rPr>
                <w:rFonts w:hAnsi="ＭＳ 明朝" w:hint="eastAsia"/>
                <w:spacing w:val="-8"/>
                <w:sz w:val="16"/>
                <w:szCs w:val="16"/>
              </w:rPr>
              <w:t>14</w:t>
            </w:r>
            <w:r>
              <w:rPr>
                <w:rFonts w:hAnsi="ＭＳ 明朝" w:hint="eastAsia"/>
                <w:spacing w:val="-8"/>
                <w:sz w:val="16"/>
                <w:szCs w:val="16"/>
              </w:rPr>
              <w:t>号の温度計は、</w:t>
            </w:r>
          </w:p>
          <w:p w:rsidR="00404B1D" w:rsidRDefault="00404B1D" w:rsidP="00404B1D">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次の各号に掲げる基準に従って設けなけ</w:t>
            </w:r>
          </w:p>
          <w:p w:rsidR="00404B1D" w:rsidRDefault="00404B1D" w:rsidP="00404B1D">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ればならないものとする。</w:t>
            </w:r>
          </w:p>
        </w:tc>
        <w:tc>
          <w:tcPr>
            <w:tcW w:w="2184" w:type="dxa"/>
            <w:tcBorders>
              <w:top w:val="nil"/>
              <w:left w:val="nil"/>
              <w:bottom w:val="dotted" w:sz="4" w:space="0" w:color="000000"/>
              <w:right w:val="single" w:sz="12" w:space="0" w:color="000000"/>
            </w:tcBorders>
          </w:tcPr>
          <w:p w:rsidR="00404B1D" w:rsidRDefault="00404B1D" w:rsidP="00404B1D">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・容器には、液相部の温度を</w:t>
            </w:r>
          </w:p>
          <w:p w:rsidR="00404B1D" w:rsidRDefault="00404B1D" w:rsidP="00404B1D">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検知できる温度計を設けま</w:t>
            </w:r>
          </w:p>
          <w:p w:rsidR="00404B1D" w:rsidRDefault="00404B1D" w:rsidP="00404B1D">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す。</w:t>
            </w:r>
          </w:p>
        </w:tc>
      </w:tr>
      <w:tr w:rsidR="00404B1D" w:rsidTr="00404B1D">
        <w:trPr>
          <w:cantSplit/>
          <w:trHeight w:hRule="exact" w:val="972"/>
          <w:jc w:val="center"/>
        </w:trPr>
        <w:tc>
          <w:tcPr>
            <w:tcW w:w="624" w:type="dxa"/>
            <w:vMerge/>
            <w:tcBorders>
              <w:top w:val="nil"/>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第１号</w:t>
            </w:r>
          </w:p>
        </w:tc>
        <w:tc>
          <w:tcPr>
            <w:tcW w:w="2964" w:type="dxa"/>
            <w:tcBorders>
              <w:top w:val="nil"/>
              <w:left w:val="nil"/>
              <w:bottom w:val="dotted" w:sz="4"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温度計は、液化石油ガスの液相部の温</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度を検知できるものであること。</w:t>
            </w:r>
          </w:p>
        </w:tc>
        <w:tc>
          <w:tcPr>
            <w:tcW w:w="2184" w:type="dxa"/>
            <w:tcBorders>
              <w:top w:val="nil"/>
              <w:left w:val="nil"/>
              <w:bottom w:val="dotted" w:sz="4" w:space="0" w:color="000000"/>
              <w:right w:val="single" w:sz="12"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・温度計は、容器底部に感温</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部差込座を設けて、液相部</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の温度を検知できるように</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設置します。</w:t>
            </w:r>
          </w:p>
        </w:tc>
      </w:tr>
      <w:tr w:rsidR="00404B1D" w:rsidTr="00404B1D">
        <w:trPr>
          <w:cantSplit/>
          <w:trHeight w:hRule="exact" w:val="1056"/>
          <w:jc w:val="center"/>
        </w:trPr>
        <w:tc>
          <w:tcPr>
            <w:tcW w:w="624" w:type="dxa"/>
            <w:vMerge/>
            <w:tcBorders>
              <w:top w:val="nil"/>
              <w:left w:val="single" w:sz="12" w:space="0" w:color="000000"/>
              <w:bottom w:val="single" w:sz="4" w:space="0" w:color="000000"/>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single" w:sz="4" w:space="0" w:color="000000"/>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single" w:sz="4"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第２号</w:t>
            </w:r>
          </w:p>
        </w:tc>
        <w:tc>
          <w:tcPr>
            <w:tcW w:w="2964" w:type="dxa"/>
            <w:tcBorders>
              <w:top w:val="nil"/>
              <w:left w:val="nil"/>
              <w:bottom w:val="single" w:sz="4"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温度計の測定範囲は、当該液化石油ガ</w:t>
            </w:r>
          </w:p>
          <w:p w:rsidR="00404B1D" w:rsidRDefault="00404B1D" w:rsidP="00404B1D">
            <w:pPr>
              <w:pStyle w:val="af"/>
              <w:spacing w:line="243" w:lineRule="exact"/>
              <w:rPr>
                <w:spacing w:val="0"/>
                <w:sz w:val="16"/>
                <w:szCs w:val="16"/>
              </w:rPr>
            </w:pPr>
            <w:r>
              <w:rPr>
                <w:rFonts w:cs="Century"/>
                <w:spacing w:val="-10"/>
                <w:sz w:val="16"/>
                <w:szCs w:val="16"/>
              </w:rPr>
              <w:t xml:space="preserve"> </w:t>
            </w:r>
            <w:r>
              <w:rPr>
                <w:rFonts w:hAnsi="ＭＳ 明朝" w:hint="eastAsia"/>
                <w:spacing w:val="-12"/>
                <w:sz w:val="16"/>
                <w:szCs w:val="16"/>
              </w:rPr>
              <w:t>スの温度を適切に測定できるものであり、</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かつ、最高目盛と最低目盛の範囲が</w:t>
            </w:r>
            <w:r>
              <w:rPr>
                <w:rFonts w:hAnsi="ＭＳ 明朝" w:hint="eastAsia"/>
                <w:spacing w:val="-8"/>
                <w:sz w:val="16"/>
                <w:szCs w:val="16"/>
              </w:rPr>
              <w:t>100</w:t>
            </w:r>
            <w:r>
              <w:rPr>
                <w:rFonts w:hAnsi="ＭＳ 明朝" w:hint="eastAsia"/>
                <w:spacing w:val="-8"/>
                <w:sz w:val="16"/>
                <w:szCs w:val="16"/>
              </w:rPr>
              <w:t>度</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であること。</w:t>
            </w:r>
          </w:p>
        </w:tc>
        <w:tc>
          <w:tcPr>
            <w:tcW w:w="2184" w:type="dxa"/>
            <w:tcBorders>
              <w:top w:val="nil"/>
              <w:left w:val="nil"/>
              <w:bottom w:val="single" w:sz="4" w:space="0" w:color="000000"/>
              <w:right w:val="single" w:sz="12"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・温度計の測定目盛範囲は、</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w:t>
            </w:r>
            <w:r>
              <w:rPr>
                <w:rFonts w:hAnsi="ＭＳ 明朝" w:hint="eastAsia"/>
                <w:spacing w:val="-8"/>
                <w:sz w:val="16"/>
                <w:szCs w:val="16"/>
              </w:rPr>
              <w:t>30</w:t>
            </w:r>
            <w:r>
              <w:rPr>
                <w:rFonts w:hAnsi="ＭＳ 明朝" w:hint="eastAsia"/>
                <w:spacing w:val="-8"/>
                <w:sz w:val="16"/>
                <w:szCs w:val="16"/>
              </w:rPr>
              <w:t>～</w:t>
            </w:r>
            <w:r>
              <w:rPr>
                <w:rFonts w:hAnsi="ＭＳ 明朝" w:hint="eastAsia"/>
                <w:spacing w:val="-8"/>
                <w:sz w:val="16"/>
                <w:szCs w:val="16"/>
              </w:rPr>
              <w:t>70</w:t>
            </w:r>
            <w:r>
              <w:rPr>
                <w:rFonts w:hAnsi="ＭＳ 明朝" w:hint="eastAsia"/>
                <w:spacing w:val="-8"/>
                <w:sz w:val="16"/>
                <w:szCs w:val="16"/>
              </w:rPr>
              <w:t>℃のものを使用し</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ます。</w:t>
            </w:r>
          </w:p>
        </w:tc>
      </w:tr>
      <w:tr w:rsidR="00404B1D" w:rsidTr="00404B1D">
        <w:trPr>
          <w:cantSplit/>
          <w:trHeight w:hRule="exact" w:val="1205"/>
          <w:jc w:val="center"/>
        </w:trPr>
        <w:tc>
          <w:tcPr>
            <w:tcW w:w="624" w:type="dxa"/>
            <w:vMerge w:val="restart"/>
            <w:tcBorders>
              <w:top w:val="nil"/>
              <w:left w:val="single" w:sz="12" w:space="0" w:color="000000"/>
              <w:bottom w:val="nil"/>
              <w:right w:val="single" w:sz="4" w:space="0" w:color="000000"/>
            </w:tcBorders>
          </w:tcPr>
          <w:p w:rsidR="00404B1D" w:rsidRDefault="00404B1D" w:rsidP="00404B1D">
            <w:pPr>
              <w:pStyle w:val="af"/>
              <w:spacing w:before="159" w:line="243" w:lineRule="exact"/>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15</w:t>
            </w:r>
            <w:r>
              <w:rPr>
                <w:rFonts w:hAnsi="ＭＳ 明朝" w:hint="eastAsia"/>
                <w:spacing w:val="-4"/>
                <w:sz w:val="16"/>
                <w:szCs w:val="16"/>
              </w:rPr>
              <w:t>号</w:t>
            </w:r>
          </w:p>
        </w:tc>
        <w:tc>
          <w:tcPr>
            <w:tcW w:w="2496" w:type="dxa"/>
            <w:vMerge w:val="restart"/>
            <w:tcBorders>
              <w:top w:val="nil"/>
              <w:left w:val="nil"/>
              <w:bottom w:val="nil"/>
              <w:right w:val="nil"/>
            </w:tcBorders>
          </w:tcPr>
          <w:p w:rsidR="00404B1D" w:rsidRDefault="00404B1D" w:rsidP="00404B1D">
            <w:pPr>
              <w:pStyle w:val="af"/>
              <w:spacing w:before="159"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告示で定めるところにより、圧</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力計を設けること。</w:t>
            </w: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before="159" w:line="243" w:lineRule="exact"/>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25</w:t>
            </w:r>
            <w:r>
              <w:rPr>
                <w:rFonts w:hAnsi="ＭＳ 明朝" w:hint="eastAsia"/>
                <w:spacing w:val="-4"/>
                <w:sz w:val="16"/>
                <w:szCs w:val="16"/>
              </w:rPr>
              <w:t>条</w:t>
            </w:r>
          </w:p>
        </w:tc>
        <w:tc>
          <w:tcPr>
            <w:tcW w:w="2964" w:type="dxa"/>
            <w:tcBorders>
              <w:top w:val="nil"/>
              <w:left w:val="nil"/>
              <w:bottom w:val="dotted" w:sz="4" w:space="0" w:color="000000"/>
              <w:right w:val="single" w:sz="4" w:space="0" w:color="000000"/>
            </w:tcBorders>
          </w:tcPr>
          <w:p w:rsidR="00404B1D" w:rsidRDefault="00404B1D" w:rsidP="00404B1D">
            <w:pPr>
              <w:pStyle w:val="af"/>
              <w:spacing w:before="159" w:line="243" w:lineRule="exact"/>
              <w:rPr>
                <w:spacing w:val="0"/>
                <w:sz w:val="16"/>
                <w:szCs w:val="16"/>
              </w:rPr>
            </w:pPr>
            <w:r>
              <w:rPr>
                <w:rFonts w:cs="Century"/>
                <w:spacing w:val="-2"/>
                <w:sz w:val="16"/>
                <w:szCs w:val="16"/>
              </w:rPr>
              <w:t xml:space="preserve"> </w:t>
            </w:r>
            <w:r>
              <w:rPr>
                <w:rFonts w:hAnsi="ＭＳ 明朝" w:hint="eastAsia"/>
                <w:spacing w:val="-4"/>
                <w:sz w:val="16"/>
                <w:szCs w:val="16"/>
              </w:rPr>
              <w:t>（圧力計の設置等）</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規則第</w:t>
            </w:r>
            <w:r>
              <w:rPr>
                <w:rFonts w:hAnsi="ＭＳ 明朝" w:hint="eastAsia"/>
                <w:spacing w:val="-8"/>
                <w:sz w:val="16"/>
                <w:szCs w:val="16"/>
              </w:rPr>
              <w:t>64</w:t>
            </w:r>
            <w:r>
              <w:rPr>
                <w:rFonts w:hAnsi="ＭＳ 明朝" w:hint="eastAsia"/>
                <w:spacing w:val="-8"/>
                <w:sz w:val="16"/>
                <w:szCs w:val="16"/>
              </w:rPr>
              <w:t>条第１項第</w:t>
            </w:r>
            <w:r>
              <w:rPr>
                <w:rFonts w:hAnsi="ＭＳ 明朝" w:hint="eastAsia"/>
                <w:spacing w:val="-8"/>
                <w:sz w:val="16"/>
                <w:szCs w:val="16"/>
              </w:rPr>
              <w:t>15</w:t>
            </w:r>
            <w:r>
              <w:rPr>
                <w:rFonts w:hAnsi="ＭＳ 明朝" w:hint="eastAsia"/>
                <w:spacing w:val="-8"/>
                <w:sz w:val="16"/>
                <w:szCs w:val="16"/>
              </w:rPr>
              <w:t>号の圧力計は、</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次の各号に掲げる基準に従って設けなけ</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ればならないものとする。</w:t>
            </w:r>
          </w:p>
        </w:tc>
        <w:tc>
          <w:tcPr>
            <w:tcW w:w="2184" w:type="dxa"/>
            <w:tcBorders>
              <w:top w:val="nil"/>
              <w:left w:val="nil"/>
              <w:bottom w:val="dotted" w:sz="4" w:space="0" w:color="000000"/>
              <w:right w:val="single" w:sz="12" w:space="0" w:color="000000"/>
            </w:tcBorders>
          </w:tcPr>
          <w:p w:rsidR="00404B1D" w:rsidRDefault="00404B1D" w:rsidP="00404B1D">
            <w:pPr>
              <w:pStyle w:val="af"/>
              <w:spacing w:before="159" w:line="243" w:lineRule="exact"/>
              <w:rPr>
                <w:spacing w:val="0"/>
                <w:sz w:val="16"/>
                <w:szCs w:val="16"/>
              </w:rPr>
            </w:pPr>
            <w:r>
              <w:rPr>
                <w:rFonts w:cs="Century"/>
                <w:spacing w:val="-6"/>
                <w:sz w:val="16"/>
                <w:szCs w:val="16"/>
              </w:rPr>
              <w:t xml:space="preserve"> </w:t>
            </w:r>
            <w:r>
              <w:rPr>
                <w:rFonts w:hAnsi="ＭＳ 明朝" w:hint="eastAsia"/>
                <w:spacing w:val="-8"/>
                <w:sz w:val="16"/>
                <w:szCs w:val="16"/>
              </w:rPr>
              <w:t>・充てん設備には、設備の適</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切な区分ごとに圧力計を設</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けます。</w:t>
            </w:r>
          </w:p>
        </w:tc>
      </w:tr>
      <w:tr w:rsidR="00404B1D" w:rsidTr="00404B1D">
        <w:trPr>
          <w:cantSplit/>
          <w:trHeight w:hRule="exact" w:val="972"/>
          <w:jc w:val="center"/>
        </w:trPr>
        <w:tc>
          <w:tcPr>
            <w:tcW w:w="624" w:type="dxa"/>
            <w:vMerge/>
            <w:tcBorders>
              <w:top w:val="nil"/>
              <w:left w:val="single" w:sz="12" w:space="0" w:color="000000"/>
              <w:bottom w:val="nil"/>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第１号</w:t>
            </w:r>
          </w:p>
        </w:tc>
        <w:tc>
          <w:tcPr>
            <w:tcW w:w="2964" w:type="dxa"/>
            <w:tcBorders>
              <w:top w:val="nil"/>
              <w:left w:val="nil"/>
              <w:bottom w:val="dotted" w:sz="4"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圧力計は、液化石油ガスの通る部分の</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うち常用の圧力を相当程度異にし、又は</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異にするおそれのある区分ごとに設ける</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こと。</w:t>
            </w:r>
          </w:p>
        </w:tc>
        <w:tc>
          <w:tcPr>
            <w:tcW w:w="2184" w:type="dxa"/>
            <w:tcBorders>
              <w:top w:val="nil"/>
              <w:left w:val="nil"/>
              <w:bottom w:val="dotted" w:sz="4" w:space="0" w:color="000000"/>
              <w:right w:val="single" w:sz="12"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・圧力計は、液化石油ガスの</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通る部分の圧力の区分ごと</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に設けます。</w:t>
            </w:r>
          </w:p>
        </w:tc>
      </w:tr>
      <w:tr w:rsidR="00404B1D" w:rsidTr="00404B1D">
        <w:trPr>
          <w:cantSplit/>
          <w:trHeight w:hRule="exact" w:val="1542"/>
          <w:jc w:val="center"/>
        </w:trPr>
        <w:tc>
          <w:tcPr>
            <w:tcW w:w="624" w:type="dxa"/>
            <w:vMerge/>
            <w:tcBorders>
              <w:top w:val="nil"/>
              <w:left w:val="single" w:sz="12" w:space="0" w:color="000000"/>
              <w:bottom w:val="single" w:sz="12" w:space="0" w:color="000000"/>
              <w:right w:val="single" w:sz="4" w:space="0" w:color="000000"/>
            </w:tcBorders>
          </w:tcPr>
          <w:p w:rsidR="00404B1D" w:rsidRDefault="00404B1D" w:rsidP="00404B1D">
            <w:pPr>
              <w:pStyle w:val="af"/>
              <w:wordWrap/>
              <w:spacing w:line="240" w:lineRule="auto"/>
              <w:rPr>
                <w:spacing w:val="0"/>
              </w:rPr>
            </w:pPr>
          </w:p>
        </w:tc>
        <w:tc>
          <w:tcPr>
            <w:tcW w:w="2496" w:type="dxa"/>
            <w:vMerge/>
            <w:tcBorders>
              <w:top w:val="nil"/>
              <w:left w:val="nil"/>
              <w:bottom w:val="single" w:sz="12" w:space="0" w:color="000000"/>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single" w:sz="12"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第２号</w:t>
            </w:r>
          </w:p>
        </w:tc>
        <w:tc>
          <w:tcPr>
            <w:tcW w:w="2964" w:type="dxa"/>
            <w:tcBorders>
              <w:top w:val="nil"/>
              <w:left w:val="nil"/>
              <w:bottom w:val="single" w:sz="12" w:space="0" w:color="000000"/>
              <w:right w:val="single" w:sz="4"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圧力計は、</w:t>
            </w:r>
            <w:r w:rsidRPr="008D007A">
              <w:rPr>
                <w:rFonts w:hAnsi="ＭＳ 明朝" w:hint="eastAsia"/>
                <w:color w:val="000000" w:themeColor="text1"/>
                <w:spacing w:val="-8"/>
                <w:sz w:val="16"/>
                <w:szCs w:val="16"/>
              </w:rPr>
              <w:t>日本工業規格</w:t>
            </w:r>
            <w:r>
              <w:rPr>
                <w:rFonts w:hAnsi="ＭＳ 明朝" w:hint="eastAsia"/>
                <w:spacing w:val="-8"/>
                <w:sz w:val="16"/>
                <w:szCs w:val="16"/>
              </w:rPr>
              <w:t>Ｂ</w:t>
            </w:r>
            <w:r>
              <w:rPr>
                <w:rFonts w:hAnsi="ＭＳ 明朝" w:hint="eastAsia"/>
                <w:spacing w:val="-8"/>
                <w:sz w:val="16"/>
                <w:szCs w:val="16"/>
              </w:rPr>
              <w:t>7505(1994)</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ブルドン管圧力計又はこれと同等以上の</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性能を有するものであり、かつ、測定範</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囲が当該区分の常用の圧力を適切に測定</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できるものであること。</w:t>
            </w:r>
          </w:p>
        </w:tc>
        <w:tc>
          <w:tcPr>
            <w:tcW w:w="2184" w:type="dxa"/>
            <w:tcBorders>
              <w:top w:val="nil"/>
              <w:left w:val="nil"/>
              <w:bottom w:val="single" w:sz="12" w:space="0" w:color="000000"/>
              <w:right w:val="single" w:sz="12" w:space="0" w:color="000000"/>
            </w:tcBorders>
          </w:tcPr>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・圧力計は、告示で定めるブ</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ルドン管圧力計を設置しま</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す。</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8"/>
                <w:sz w:val="16"/>
                <w:szCs w:val="16"/>
              </w:rPr>
              <w:t>・圧力計の測定目盛範囲は、</w:t>
            </w:r>
          </w:p>
          <w:p w:rsidR="00404B1D" w:rsidRDefault="00404B1D" w:rsidP="00404B1D">
            <w:pPr>
              <w:pStyle w:val="af"/>
              <w:spacing w:line="243"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０～</w:t>
            </w:r>
            <w:r>
              <w:rPr>
                <w:rFonts w:hAnsi="ＭＳ 明朝" w:hint="eastAsia"/>
                <w:spacing w:val="-8"/>
                <w:sz w:val="16"/>
                <w:szCs w:val="16"/>
              </w:rPr>
              <w:t>3.5MPa</w:t>
            </w:r>
            <w:r>
              <w:rPr>
                <w:rFonts w:hAnsi="ＭＳ 明朝" w:hint="eastAsia"/>
                <w:spacing w:val="-8"/>
                <w:sz w:val="16"/>
                <w:szCs w:val="16"/>
              </w:rPr>
              <w:t>のものを使用し</w:t>
            </w:r>
          </w:p>
          <w:p w:rsidR="00404B1D" w:rsidRDefault="00404B1D" w:rsidP="00404B1D">
            <w:pPr>
              <w:pStyle w:val="af"/>
              <w:spacing w:line="243"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ます。</w:t>
            </w:r>
          </w:p>
        </w:tc>
      </w:tr>
    </w:tbl>
    <w:p w:rsidR="00404B1D" w:rsidRDefault="00404B1D" w:rsidP="00404B1D">
      <w:pPr>
        <w:pStyle w:val="af"/>
        <w:spacing w:line="159" w:lineRule="exact"/>
        <w:rPr>
          <w:spacing w:val="0"/>
          <w:sz w:val="16"/>
          <w:szCs w:val="16"/>
        </w:rPr>
      </w:pPr>
    </w:p>
    <w:p w:rsidR="00404B1D" w:rsidRDefault="00404B1D" w:rsidP="00404B1D">
      <w:pPr>
        <w:pStyle w:val="af"/>
        <w:spacing w:line="84" w:lineRule="exact"/>
        <w:rPr>
          <w:spacing w:val="0"/>
          <w:sz w:val="16"/>
          <w:szCs w:val="16"/>
        </w:rPr>
      </w:pPr>
    </w:p>
    <w:p w:rsidR="00404B1D" w:rsidRDefault="00404B1D" w:rsidP="00404B1D">
      <w:r>
        <w:br w:type="page"/>
      </w:r>
    </w:p>
    <w:tbl>
      <w:tblPr>
        <w:tblW w:w="0" w:type="auto"/>
        <w:jc w:val="center"/>
        <w:tblLayout w:type="fixed"/>
        <w:tblCellMar>
          <w:left w:w="9" w:type="dxa"/>
          <w:right w:w="9" w:type="dxa"/>
        </w:tblCellMar>
        <w:tblLook w:val="0000" w:firstRow="0" w:lastRow="0" w:firstColumn="0" w:lastColumn="0" w:noHBand="0" w:noVBand="0"/>
      </w:tblPr>
      <w:tblGrid>
        <w:gridCol w:w="624"/>
        <w:gridCol w:w="2496"/>
        <w:gridCol w:w="624"/>
        <w:gridCol w:w="2964"/>
        <w:gridCol w:w="2184"/>
      </w:tblGrid>
      <w:tr w:rsidR="00404B1D" w:rsidTr="00404B1D">
        <w:trPr>
          <w:cantSplit/>
          <w:trHeight w:hRule="exact" w:val="458"/>
          <w:jc w:val="center"/>
        </w:trPr>
        <w:tc>
          <w:tcPr>
            <w:tcW w:w="3120" w:type="dxa"/>
            <w:gridSpan w:val="2"/>
            <w:tcBorders>
              <w:top w:val="single" w:sz="12" w:space="0" w:color="000000"/>
              <w:left w:val="single" w:sz="12" w:space="0" w:color="000000"/>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lastRenderedPageBreak/>
              <w:t xml:space="preserve"> </w:t>
            </w:r>
            <w:r>
              <w:rPr>
                <w:rFonts w:hAnsi="ＭＳ 明朝" w:hint="eastAsia"/>
                <w:spacing w:val="-4"/>
                <w:sz w:val="16"/>
                <w:szCs w:val="16"/>
              </w:rPr>
              <w:t>液石法施行規則第</w:t>
            </w:r>
            <w:r>
              <w:rPr>
                <w:rFonts w:hAnsi="ＭＳ 明朝" w:hint="eastAsia"/>
                <w:spacing w:val="-4"/>
                <w:sz w:val="16"/>
                <w:szCs w:val="16"/>
              </w:rPr>
              <w:t>64</w:t>
            </w:r>
            <w:r>
              <w:rPr>
                <w:rFonts w:hAnsi="ＭＳ 明朝" w:hint="eastAsia"/>
                <w:spacing w:val="-4"/>
                <w:sz w:val="16"/>
                <w:szCs w:val="16"/>
              </w:rPr>
              <w:t>条第１項</w:t>
            </w:r>
          </w:p>
        </w:tc>
        <w:tc>
          <w:tcPr>
            <w:tcW w:w="3588" w:type="dxa"/>
            <w:gridSpan w:val="2"/>
            <w:tcBorders>
              <w:top w:val="single" w:sz="12" w:space="0" w:color="000000"/>
              <w:left w:val="nil"/>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バルク供給・充てん設備告示</w:t>
            </w:r>
            <w:r>
              <w:rPr>
                <w:rFonts w:hAnsi="ＭＳ 明朝" w:hint="eastAsia"/>
                <w:spacing w:val="-2"/>
                <w:sz w:val="16"/>
                <w:szCs w:val="16"/>
              </w:rPr>
              <w:t xml:space="preserve"> </w:t>
            </w:r>
            <w:r>
              <w:rPr>
                <w:rFonts w:hAnsi="ＭＳ 明朝" w:hint="eastAsia"/>
                <w:spacing w:val="-4"/>
                <w:sz w:val="16"/>
                <w:szCs w:val="16"/>
              </w:rPr>
              <w:t>第</w:t>
            </w:r>
            <w:r>
              <w:rPr>
                <w:rFonts w:hAnsi="ＭＳ 明朝" w:hint="eastAsia"/>
                <w:spacing w:val="-4"/>
                <w:sz w:val="16"/>
                <w:szCs w:val="16"/>
              </w:rPr>
              <w:t>121</w:t>
            </w:r>
            <w:r>
              <w:rPr>
                <w:rFonts w:hAnsi="ＭＳ 明朝" w:hint="eastAsia"/>
                <w:spacing w:val="-4"/>
                <w:sz w:val="16"/>
                <w:szCs w:val="16"/>
              </w:rPr>
              <w:t>号</w:t>
            </w:r>
          </w:p>
        </w:tc>
        <w:tc>
          <w:tcPr>
            <w:tcW w:w="2184" w:type="dxa"/>
            <w:tcBorders>
              <w:top w:val="single" w:sz="12" w:space="0" w:color="000000"/>
              <w:left w:val="nil"/>
              <w:bottom w:val="nil"/>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対</w:t>
            </w:r>
            <w:r>
              <w:rPr>
                <w:rFonts w:hAnsi="ＭＳ 明朝" w:hint="eastAsia"/>
                <w:spacing w:val="-2"/>
                <w:sz w:val="16"/>
                <w:szCs w:val="16"/>
              </w:rPr>
              <w:t xml:space="preserve"> </w:t>
            </w:r>
            <w:r>
              <w:rPr>
                <w:rFonts w:hAnsi="ＭＳ 明朝" w:hint="eastAsia"/>
                <w:spacing w:val="-4"/>
                <w:sz w:val="16"/>
                <w:szCs w:val="16"/>
              </w:rPr>
              <w:t>応</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r>
      <w:tr w:rsidR="00404B1D" w:rsidTr="00404B1D">
        <w:trPr>
          <w:cantSplit/>
          <w:trHeight w:hRule="exact" w:val="458"/>
          <w:jc w:val="center"/>
        </w:trPr>
        <w:tc>
          <w:tcPr>
            <w:tcW w:w="624" w:type="dxa"/>
            <w:tcBorders>
              <w:top w:val="single" w:sz="4"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号</w:t>
            </w:r>
          </w:p>
        </w:tc>
        <w:tc>
          <w:tcPr>
            <w:tcW w:w="2496"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624"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条・号</w:t>
            </w:r>
          </w:p>
        </w:tc>
        <w:tc>
          <w:tcPr>
            <w:tcW w:w="2964" w:type="dxa"/>
            <w:tcBorders>
              <w:top w:val="single" w:sz="4"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2184" w:type="dxa"/>
            <w:tcBorders>
              <w:top w:val="single" w:sz="4" w:space="0" w:color="000000"/>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w:t>
            </w:r>
          </w:p>
        </w:tc>
      </w:tr>
      <w:tr w:rsidR="00404B1D" w:rsidTr="00404B1D">
        <w:trPr>
          <w:cantSplit/>
          <w:trHeight w:hRule="exact" w:val="932"/>
          <w:jc w:val="center"/>
        </w:trPr>
        <w:tc>
          <w:tcPr>
            <w:tcW w:w="624" w:type="dxa"/>
            <w:vMerge w:val="restart"/>
            <w:tcBorders>
              <w:top w:val="single" w:sz="4" w:space="0" w:color="000000"/>
              <w:left w:val="single" w:sz="12" w:space="0" w:color="000000"/>
              <w:right w:val="single" w:sz="4" w:space="0" w:color="000000"/>
            </w:tcBorders>
            <w:tcMar>
              <w:top w:w="57" w:type="dxa"/>
              <w:left w:w="0" w:type="dxa"/>
              <w:bottom w:w="57" w:type="dxa"/>
              <w:right w:w="0" w:type="dxa"/>
            </w:tcMar>
          </w:tcPr>
          <w:p w:rsidR="00404B1D" w:rsidRPr="00024615" w:rsidRDefault="00404B1D" w:rsidP="00404B1D">
            <w:pPr>
              <w:pStyle w:val="af"/>
              <w:wordWrap/>
              <w:spacing w:line="220" w:lineRule="exact"/>
              <w:jc w:val="center"/>
              <w:rPr>
                <w:rFonts w:asciiTheme="majorHAnsi" w:eastAsiaTheme="majorHAnsi" w:hAnsiTheme="majorHAnsi"/>
                <w:spacing w:val="0"/>
                <w:sz w:val="16"/>
                <w:szCs w:val="16"/>
              </w:rPr>
            </w:pPr>
            <w:r w:rsidRPr="00024615">
              <w:rPr>
                <w:rFonts w:asciiTheme="majorHAnsi" w:eastAsiaTheme="majorHAnsi" w:hAnsiTheme="majorHAnsi" w:hint="eastAsia"/>
                <w:spacing w:val="-4"/>
                <w:sz w:val="16"/>
                <w:szCs w:val="16"/>
              </w:rPr>
              <w:t>第16号</w:t>
            </w:r>
          </w:p>
        </w:tc>
        <w:tc>
          <w:tcPr>
            <w:tcW w:w="2496" w:type="dxa"/>
            <w:vMerge w:val="restart"/>
            <w:tcBorders>
              <w:top w:val="single" w:sz="4" w:space="0" w:color="000000"/>
              <w:left w:val="nil"/>
              <w:right w:val="nil"/>
            </w:tcBorders>
            <w:tcMar>
              <w:top w:w="57" w:type="dxa"/>
              <w:left w:w="0" w:type="dxa"/>
              <w:bottom w:w="57" w:type="dxa"/>
              <w:right w:w="0" w:type="dxa"/>
            </w:tcMar>
          </w:tcPr>
          <w:p w:rsidR="00404B1D" w:rsidRPr="00024615" w:rsidRDefault="00404B1D" w:rsidP="00404B1D">
            <w:pPr>
              <w:pStyle w:val="af"/>
              <w:wordWrap/>
              <w:spacing w:line="220" w:lineRule="exact"/>
              <w:rPr>
                <w:rFonts w:asciiTheme="majorHAnsi" w:eastAsiaTheme="majorHAnsi" w:hAnsiTheme="majorHAnsi"/>
                <w:spacing w:val="0"/>
                <w:sz w:val="16"/>
                <w:szCs w:val="16"/>
              </w:rPr>
            </w:pPr>
            <w:r w:rsidRPr="00024615">
              <w:rPr>
                <w:rFonts w:asciiTheme="majorHAnsi" w:eastAsiaTheme="majorHAnsi" w:hAnsiTheme="majorHAnsi" w:cs="Century"/>
                <w:spacing w:val="-6"/>
                <w:sz w:val="16"/>
                <w:szCs w:val="16"/>
              </w:rPr>
              <w:t xml:space="preserve"> </w:t>
            </w:r>
            <w:r w:rsidRPr="00024615">
              <w:rPr>
                <w:rFonts w:asciiTheme="majorHAnsi" w:eastAsiaTheme="majorHAnsi" w:hAnsiTheme="majorHAnsi" w:hint="eastAsia"/>
                <w:spacing w:val="-8"/>
                <w:sz w:val="16"/>
                <w:szCs w:val="16"/>
              </w:rPr>
              <w:t xml:space="preserve">　告示で定めるところにより、誤</w:t>
            </w:r>
          </w:p>
          <w:p w:rsidR="00404B1D" w:rsidRPr="00024615" w:rsidRDefault="00404B1D" w:rsidP="00404B1D">
            <w:pPr>
              <w:pStyle w:val="af"/>
              <w:wordWrap/>
              <w:spacing w:line="220" w:lineRule="exact"/>
              <w:rPr>
                <w:rFonts w:asciiTheme="majorHAnsi" w:eastAsiaTheme="majorHAnsi" w:hAnsiTheme="majorHAnsi"/>
                <w:spacing w:val="0"/>
                <w:sz w:val="16"/>
                <w:szCs w:val="16"/>
              </w:rPr>
            </w:pPr>
            <w:r w:rsidRPr="00024615">
              <w:rPr>
                <w:rFonts w:asciiTheme="majorHAnsi" w:eastAsiaTheme="majorHAnsi" w:hAnsiTheme="majorHAnsi" w:cs="Century"/>
                <w:spacing w:val="-2"/>
                <w:sz w:val="16"/>
                <w:szCs w:val="16"/>
              </w:rPr>
              <w:t xml:space="preserve"> </w:t>
            </w:r>
            <w:r w:rsidRPr="00024615">
              <w:rPr>
                <w:rFonts w:asciiTheme="majorHAnsi" w:eastAsiaTheme="majorHAnsi" w:hAnsiTheme="majorHAnsi" w:hint="eastAsia"/>
                <w:spacing w:val="-4"/>
                <w:sz w:val="16"/>
                <w:szCs w:val="16"/>
              </w:rPr>
              <w:t>発進防止装置を設けること。</w:t>
            </w:r>
          </w:p>
        </w:tc>
        <w:tc>
          <w:tcPr>
            <w:tcW w:w="624" w:type="dxa"/>
            <w:tcBorders>
              <w:top w:val="single" w:sz="4" w:space="0" w:color="000000"/>
              <w:left w:val="single" w:sz="4" w:space="0" w:color="000000"/>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w:t>
            </w:r>
            <w:r>
              <w:rPr>
                <w:rFonts w:hAnsi="ＭＳ 明朝" w:hint="eastAsia"/>
                <w:spacing w:val="-4"/>
                <w:sz w:val="16"/>
                <w:szCs w:val="16"/>
              </w:rPr>
              <w:t>26</w:t>
            </w:r>
            <w:r>
              <w:rPr>
                <w:rFonts w:hAnsi="ＭＳ 明朝" w:hint="eastAsia"/>
                <w:spacing w:val="-4"/>
                <w:sz w:val="16"/>
                <w:szCs w:val="16"/>
              </w:rPr>
              <w:t>条</w:t>
            </w:r>
          </w:p>
        </w:tc>
        <w:tc>
          <w:tcPr>
            <w:tcW w:w="2964" w:type="dxa"/>
            <w:tcBorders>
              <w:top w:val="single" w:sz="4" w:space="0" w:color="000000"/>
              <w:left w:val="nil"/>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（誤発進防止装置の設置等）</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規則第</w:t>
            </w:r>
            <w:r>
              <w:rPr>
                <w:rFonts w:hAnsi="ＭＳ 明朝" w:hint="eastAsia"/>
                <w:spacing w:val="-8"/>
                <w:sz w:val="16"/>
                <w:szCs w:val="16"/>
              </w:rPr>
              <w:t>64</w:t>
            </w:r>
            <w:r>
              <w:rPr>
                <w:rFonts w:hAnsi="ＭＳ 明朝" w:hint="eastAsia"/>
                <w:spacing w:val="-8"/>
                <w:sz w:val="16"/>
                <w:szCs w:val="16"/>
              </w:rPr>
              <w:t>条第１項第</w:t>
            </w:r>
            <w:r>
              <w:rPr>
                <w:rFonts w:hAnsi="ＭＳ 明朝" w:hint="eastAsia"/>
                <w:spacing w:val="-8"/>
                <w:sz w:val="16"/>
                <w:szCs w:val="16"/>
              </w:rPr>
              <w:t>16</w:t>
            </w:r>
            <w:r>
              <w:rPr>
                <w:rFonts w:hAnsi="ＭＳ 明朝" w:hint="eastAsia"/>
                <w:spacing w:val="-8"/>
                <w:sz w:val="16"/>
                <w:szCs w:val="16"/>
              </w:rPr>
              <w:t>号の誤発進防止</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装置は、次の各号に掲げる基準に従って</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設けなければならないものとする。</w:t>
            </w:r>
          </w:p>
        </w:tc>
        <w:tc>
          <w:tcPr>
            <w:tcW w:w="2184" w:type="dxa"/>
            <w:tcBorders>
              <w:top w:val="single" w:sz="4" w:space="0" w:color="000000"/>
              <w:left w:val="nil"/>
              <w:bottom w:val="dotted" w:sz="4" w:space="0" w:color="000000"/>
              <w:right w:val="single" w:sz="12"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・充てん設備には、誤発進防</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止装置を設けます。</w:t>
            </w:r>
          </w:p>
        </w:tc>
      </w:tr>
      <w:tr w:rsidR="00404B1D" w:rsidTr="00404B1D">
        <w:trPr>
          <w:cantSplit/>
          <w:trHeight w:hRule="exact" w:val="1638"/>
          <w:jc w:val="center"/>
        </w:trPr>
        <w:tc>
          <w:tcPr>
            <w:tcW w:w="624" w:type="dxa"/>
            <w:vMerge/>
            <w:tcBorders>
              <w:left w:val="single" w:sz="12" w:space="0" w:color="000000"/>
              <w:right w:val="single" w:sz="4" w:space="0" w:color="000000"/>
            </w:tcBorders>
            <w:tcMar>
              <w:top w:w="57" w:type="dxa"/>
              <w:left w:w="0" w:type="dxa"/>
              <w:bottom w:w="57" w:type="dxa"/>
              <w:right w:w="0" w:type="dxa"/>
            </w:tcMar>
          </w:tcPr>
          <w:p w:rsidR="00404B1D" w:rsidRPr="00024615" w:rsidRDefault="00404B1D" w:rsidP="00404B1D">
            <w:pPr>
              <w:pStyle w:val="af"/>
              <w:wordWrap/>
              <w:spacing w:line="220" w:lineRule="exact"/>
              <w:rPr>
                <w:rFonts w:asciiTheme="majorHAnsi" w:eastAsiaTheme="majorHAnsi" w:hAnsiTheme="majorHAnsi"/>
                <w:spacing w:val="0"/>
              </w:rPr>
            </w:pPr>
          </w:p>
        </w:tc>
        <w:tc>
          <w:tcPr>
            <w:tcW w:w="2496" w:type="dxa"/>
            <w:vMerge/>
            <w:tcBorders>
              <w:left w:val="nil"/>
              <w:right w:val="nil"/>
            </w:tcBorders>
            <w:tcMar>
              <w:top w:w="57" w:type="dxa"/>
              <w:left w:w="0" w:type="dxa"/>
              <w:bottom w:w="57" w:type="dxa"/>
              <w:right w:w="0" w:type="dxa"/>
            </w:tcMar>
          </w:tcPr>
          <w:p w:rsidR="00404B1D" w:rsidRPr="00024615" w:rsidRDefault="00404B1D" w:rsidP="00404B1D">
            <w:pPr>
              <w:pStyle w:val="af"/>
              <w:wordWrap/>
              <w:spacing w:line="220" w:lineRule="exact"/>
              <w:rPr>
                <w:rFonts w:asciiTheme="majorHAnsi" w:eastAsiaTheme="majorHAnsi" w:hAnsiTheme="majorHAnsi"/>
                <w:spacing w:val="0"/>
              </w:rPr>
            </w:pPr>
          </w:p>
        </w:tc>
        <w:tc>
          <w:tcPr>
            <w:tcW w:w="624" w:type="dxa"/>
            <w:tcBorders>
              <w:top w:val="nil"/>
              <w:left w:val="single" w:sz="4" w:space="0" w:color="000000"/>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第１号</w:t>
            </w:r>
          </w:p>
        </w:tc>
        <w:tc>
          <w:tcPr>
            <w:tcW w:w="2964" w:type="dxa"/>
            <w:tcBorders>
              <w:top w:val="nil"/>
              <w:left w:val="nil"/>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充てんホースを充てんホース受け金具</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から取り外している間、当該車両の全輪</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にブレーキが作動するもの又は当該車両</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が発進できない機能を有するものである</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こと。</w:t>
            </w:r>
          </w:p>
        </w:tc>
        <w:tc>
          <w:tcPr>
            <w:tcW w:w="2184" w:type="dxa"/>
            <w:tcBorders>
              <w:top w:val="nil"/>
              <w:left w:val="nil"/>
              <w:bottom w:val="dotted" w:sz="4" w:space="0" w:color="000000"/>
              <w:right w:val="single" w:sz="12"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・充てんホースの先端のカッ</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プリング用受け金具にリミ</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ットスイッチを設け、ホー</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スを受け金具から外してい</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る間、スイッチが作動して</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全輪にブレーキが作動しま</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す。</w:t>
            </w:r>
          </w:p>
        </w:tc>
      </w:tr>
      <w:tr w:rsidR="00404B1D" w:rsidTr="00404B1D">
        <w:trPr>
          <w:cantSplit/>
          <w:trHeight w:val="884"/>
          <w:jc w:val="center"/>
        </w:trPr>
        <w:tc>
          <w:tcPr>
            <w:tcW w:w="624" w:type="dxa"/>
            <w:vMerge/>
            <w:tcBorders>
              <w:left w:val="single" w:sz="12" w:space="0" w:color="000000"/>
              <w:bottom w:val="single" w:sz="4" w:space="0" w:color="000000"/>
              <w:right w:val="single" w:sz="4" w:space="0" w:color="000000"/>
            </w:tcBorders>
            <w:tcMar>
              <w:top w:w="57" w:type="dxa"/>
              <w:left w:w="0" w:type="dxa"/>
              <w:bottom w:w="57" w:type="dxa"/>
              <w:right w:w="0" w:type="dxa"/>
            </w:tcMar>
          </w:tcPr>
          <w:p w:rsidR="00404B1D" w:rsidRPr="00024615" w:rsidRDefault="00404B1D" w:rsidP="00404B1D">
            <w:pPr>
              <w:pStyle w:val="af"/>
              <w:wordWrap/>
              <w:spacing w:line="220" w:lineRule="exact"/>
              <w:rPr>
                <w:rFonts w:asciiTheme="majorHAnsi" w:eastAsiaTheme="majorHAnsi" w:hAnsiTheme="majorHAnsi"/>
                <w:spacing w:val="0"/>
              </w:rPr>
            </w:pPr>
          </w:p>
        </w:tc>
        <w:tc>
          <w:tcPr>
            <w:tcW w:w="2496" w:type="dxa"/>
            <w:vMerge/>
            <w:tcBorders>
              <w:left w:val="nil"/>
              <w:bottom w:val="single" w:sz="4" w:space="0" w:color="000000"/>
              <w:right w:val="nil"/>
            </w:tcBorders>
            <w:tcMar>
              <w:top w:w="57" w:type="dxa"/>
              <w:left w:w="0" w:type="dxa"/>
              <w:bottom w:w="57" w:type="dxa"/>
              <w:right w:w="0" w:type="dxa"/>
            </w:tcMar>
          </w:tcPr>
          <w:p w:rsidR="00404B1D" w:rsidRPr="00024615" w:rsidRDefault="00404B1D" w:rsidP="00404B1D">
            <w:pPr>
              <w:pStyle w:val="af"/>
              <w:wordWrap/>
              <w:spacing w:line="220" w:lineRule="exact"/>
              <w:rPr>
                <w:rFonts w:asciiTheme="majorHAnsi" w:eastAsiaTheme="majorHAnsi" w:hAnsiTheme="majorHAnsi"/>
                <w:spacing w:val="0"/>
              </w:rPr>
            </w:pPr>
          </w:p>
        </w:tc>
        <w:tc>
          <w:tcPr>
            <w:tcW w:w="624" w:type="dxa"/>
            <w:tcBorders>
              <w:top w:val="nil"/>
              <w:left w:val="single" w:sz="4" w:space="0" w:color="000000"/>
              <w:bottom w:val="single"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第２号</w:t>
            </w:r>
          </w:p>
        </w:tc>
        <w:tc>
          <w:tcPr>
            <w:tcW w:w="2964" w:type="dxa"/>
            <w:tcBorders>
              <w:top w:val="nil"/>
              <w:left w:val="nil"/>
              <w:bottom w:val="single"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充てん作業終了後、充てんホースを完</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全に格納し、操作箱を閉じなければ前号</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の機能が解除されないものであること。</w:t>
            </w:r>
          </w:p>
        </w:tc>
        <w:tc>
          <w:tcPr>
            <w:tcW w:w="2184" w:type="dxa"/>
            <w:tcBorders>
              <w:top w:val="nil"/>
              <w:left w:val="nil"/>
              <w:bottom w:val="single" w:sz="4" w:space="0" w:color="000000"/>
              <w:right w:val="single" w:sz="12"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・操作箱の扉にリミットスイ</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ッチを設け、扉を閉じない</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とスイッチが作動せず、車</w:t>
            </w:r>
          </w:p>
          <w:p w:rsidR="00404B1D" w:rsidRDefault="00404B1D" w:rsidP="00404B1D">
            <w:pPr>
              <w:pStyle w:val="af"/>
              <w:wordWrap/>
              <w:spacing w:line="220" w:lineRule="exact"/>
              <w:rPr>
                <w:spacing w:val="0"/>
                <w:sz w:val="16"/>
                <w:szCs w:val="16"/>
              </w:rPr>
            </w:pPr>
            <w:r>
              <w:rPr>
                <w:rFonts w:cs="Century"/>
                <w:spacing w:val="-10"/>
                <w:sz w:val="16"/>
                <w:szCs w:val="16"/>
              </w:rPr>
              <w:t xml:space="preserve"> </w:t>
            </w:r>
            <w:r>
              <w:rPr>
                <w:rFonts w:hAnsi="ＭＳ 明朝" w:hint="eastAsia"/>
                <w:spacing w:val="-12"/>
                <w:sz w:val="16"/>
                <w:szCs w:val="16"/>
              </w:rPr>
              <w:t xml:space="preserve">　両が発進できない構造です。</w:t>
            </w:r>
          </w:p>
        </w:tc>
      </w:tr>
      <w:tr w:rsidR="00404B1D" w:rsidTr="00404B1D">
        <w:trPr>
          <w:cantSplit/>
          <w:trHeight w:hRule="exact" w:val="976"/>
          <w:jc w:val="center"/>
        </w:trPr>
        <w:tc>
          <w:tcPr>
            <w:tcW w:w="624" w:type="dxa"/>
            <w:vMerge w:val="restart"/>
            <w:tcBorders>
              <w:top w:val="single" w:sz="4" w:space="0" w:color="000000"/>
              <w:left w:val="single" w:sz="12" w:space="0" w:color="000000"/>
              <w:bottom w:val="nil"/>
              <w:right w:val="single" w:sz="4" w:space="0" w:color="000000"/>
            </w:tcBorders>
            <w:tcMar>
              <w:top w:w="57" w:type="dxa"/>
              <w:left w:w="0" w:type="dxa"/>
              <w:bottom w:w="57" w:type="dxa"/>
              <w:right w:w="0" w:type="dxa"/>
            </w:tcMar>
          </w:tcPr>
          <w:p w:rsidR="00404B1D" w:rsidRPr="00024615" w:rsidRDefault="00404B1D" w:rsidP="00404B1D">
            <w:pPr>
              <w:pStyle w:val="af"/>
              <w:wordWrap/>
              <w:spacing w:line="220" w:lineRule="exact"/>
              <w:jc w:val="center"/>
              <w:rPr>
                <w:rFonts w:asciiTheme="majorHAnsi" w:eastAsiaTheme="majorHAnsi" w:hAnsiTheme="majorHAnsi"/>
                <w:spacing w:val="0"/>
                <w:sz w:val="16"/>
                <w:szCs w:val="16"/>
              </w:rPr>
            </w:pPr>
            <w:r w:rsidRPr="00024615">
              <w:rPr>
                <w:rFonts w:asciiTheme="majorHAnsi" w:eastAsiaTheme="majorHAnsi" w:hAnsiTheme="majorHAnsi" w:cs="Century"/>
                <w:spacing w:val="-2"/>
                <w:sz w:val="16"/>
                <w:szCs w:val="16"/>
              </w:rPr>
              <w:t xml:space="preserve"> </w:t>
            </w:r>
            <w:r w:rsidRPr="00024615">
              <w:rPr>
                <w:rFonts w:asciiTheme="majorHAnsi" w:eastAsiaTheme="majorHAnsi" w:hAnsiTheme="majorHAnsi" w:hint="eastAsia"/>
                <w:spacing w:val="-4"/>
                <w:sz w:val="16"/>
                <w:szCs w:val="16"/>
              </w:rPr>
              <w:t>第17号</w:t>
            </w:r>
          </w:p>
        </w:tc>
        <w:tc>
          <w:tcPr>
            <w:tcW w:w="2496" w:type="dxa"/>
            <w:vMerge w:val="restart"/>
            <w:tcBorders>
              <w:top w:val="single" w:sz="4" w:space="0" w:color="000000"/>
              <w:left w:val="nil"/>
              <w:bottom w:val="nil"/>
              <w:right w:val="nil"/>
            </w:tcBorders>
            <w:tcMar>
              <w:top w:w="57" w:type="dxa"/>
              <w:left w:w="0" w:type="dxa"/>
              <w:bottom w:w="57" w:type="dxa"/>
              <w:right w:w="0" w:type="dxa"/>
            </w:tcMar>
          </w:tcPr>
          <w:p w:rsidR="00404B1D" w:rsidRPr="00024615" w:rsidRDefault="00404B1D" w:rsidP="00404B1D">
            <w:pPr>
              <w:pStyle w:val="af"/>
              <w:wordWrap/>
              <w:spacing w:line="220" w:lineRule="exact"/>
              <w:rPr>
                <w:rFonts w:asciiTheme="majorHAnsi" w:eastAsiaTheme="majorHAnsi" w:hAnsiTheme="majorHAnsi"/>
                <w:spacing w:val="0"/>
                <w:sz w:val="16"/>
                <w:szCs w:val="16"/>
              </w:rPr>
            </w:pPr>
            <w:r w:rsidRPr="00024615">
              <w:rPr>
                <w:rFonts w:asciiTheme="majorHAnsi" w:eastAsiaTheme="majorHAnsi" w:hAnsiTheme="majorHAnsi" w:cs="Century"/>
                <w:spacing w:val="-6"/>
                <w:sz w:val="16"/>
                <w:szCs w:val="16"/>
              </w:rPr>
              <w:t xml:space="preserve"> </w:t>
            </w:r>
            <w:r w:rsidRPr="00024615">
              <w:rPr>
                <w:rFonts w:asciiTheme="majorHAnsi" w:eastAsiaTheme="majorHAnsi" w:hAnsiTheme="majorHAnsi" w:hint="eastAsia"/>
                <w:spacing w:val="-8"/>
                <w:sz w:val="16"/>
                <w:szCs w:val="16"/>
              </w:rPr>
              <w:t xml:space="preserve">　告示で定めるところにより、緊</w:t>
            </w:r>
          </w:p>
          <w:p w:rsidR="00404B1D" w:rsidRPr="00024615" w:rsidRDefault="00404B1D" w:rsidP="00404B1D">
            <w:pPr>
              <w:pStyle w:val="af"/>
              <w:wordWrap/>
              <w:spacing w:line="220" w:lineRule="exact"/>
              <w:rPr>
                <w:rFonts w:asciiTheme="majorHAnsi" w:eastAsiaTheme="majorHAnsi" w:hAnsiTheme="majorHAnsi"/>
                <w:spacing w:val="0"/>
                <w:sz w:val="16"/>
                <w:szCs w:val="16"/>
              </w:rPr>
            </w:pPr>
            <w:r w:rsidRPr="00024615">
              <w:rPr>
                <w:rFonts w:asciiTheme="majorHAnsi" w:eastAsiaTheme="majorHAnsi" w:hAnsiTheme="majorHAnsi" w:cs="Century"/>
                <w:spacing w:val="-2"/>
                <w:sz w:val="16"/>
                <w:szCs w:val="16"/>
              </w:rPr>
              <w:t xml:space="preserve"> </w:t>
            </w:r>
            <w:r w:rsidRPr="00024615">
              <w:rPr>
                <w:rFonts w:asciiTheme="majorHAnsi" w:eastAsiaTheme="majorHAnsi" w:hAnsiTheme="majorHAnsi" w:hint="eastAsia"/>
                <w:spacing w:val="-4"/>
                <w:sz w:val="16"/>
                <w:szCs w:val="16"/>
              </w:rPr>
              <w:t>急停止スイッチを設けること。</w:t>
            </w:r>
          </w:p>
        </w:tc>
        <w:tc>
          <w:tcPr>
            <w:tcW w:w="624" w:type="dxa"/>
            <w:tcBorders>
              <w:top w:val="single" w:sz="4" w:space="0" w:color="000000"/>
              <w:left w:val="single" w:sz="4" w:space="0" w:color="000000"/>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w:t>
            </w:r>
            <w:r>
              <w:rPr>
                <w:rFonts w:hAnsi="ＭＳ 明朝" w:hint="eastAsia"/>
                <w:spacing w:val="-4"/>
                <w:sz w:val="16"/>
                <w:szCs w:val="16"/>
              </w:rPr>
              <w:t>27</w:t>
            </w:r>
            <w:r>
              <w:rPr>
                <w:rFonts w:hAnsi="ＭＳ 明朝" w:hint="eastAsia"/>
                <w:spacing w:val="-4"/>
                <w:sz w:val="16"/>
                <w:szCs w:val="16"/>
              </w:rPr>
              <w:t>条</w:t>
            </w:r>
          </w:p>
        </w:tc>
        <w:tc>
          <w:tcPr>
            <w:tcW w:w="2964" w:type="dxa"/>
            <w:tcBorders>
              <w:top w:val="single" w:sz="4" w:space="0" w:color="000000"/>
              <w:left w:val="nil"/>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（緊急停止スイッチの設置等）</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規則第</w:t>
            </w:r>
            <w:r>
              <w:rPr>
                <w:rFonts w:hAnsi="ＭＳ 明朝" w:hint="eastAsia"/>
                <w:spacing w:val="-8"/>
                <w:sz w:val="16"/>
                <w:szCs w:val="16"/>
              </w:rPr>
              <w:t>64</w:t>
            </w:r>
            <w:r>
              <w:rPr>
                <w:rFonts w:hAnsi="ＭＳ 明朝" w:hint="eastAsia"/>
                <w:spacing w:val="-8"/>
                <w:sz w:val="16"/>
                <w:szCs w:val="16"/>
              </w:rPr>
              <w:t>条第１項第</w:t>
            </w:r>
            <w:r>
              <w:rPr>
                <w:rFonts w:hAnsi="ＭＳ 明朝" w:hint="eastAsia"/>
                <w:spacing w:val="-8"/>
                <w:sz w:val="16"/>
                <w:szCs w:val="16"/>
              </w:rPr>
              <w:t>17</w:t>
            </w:r>
            <w:r>
              <w:rPr>
                <w:rFonts w:hAnsi="ＭＳ 明朝" w:hint="eastAsia"/>
                <w:spacing w:val="-8"/>
                <w:sz w:val="16"/>
                <w:szCs w:val="16"/>
              </w:rPr>
              <w:t>号の緊急停止ス</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イッチは、次の各号に掲げる基準に従っ</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て設けなければならないものとする。</w:t>
            </w:r>
          </w:p>
        </w:tc>
        <w:tc>
          <w:tcPr>
            <w:tcW w:w="2184" w:type="dxa"/>
            <w:tcBorders>
              <w:top w:val="single" w:sz="4" w:space="0" w:color="000000"/>
              <w:left w:val="nil"/>
              <w:bottom w:val="dotted" w:sz="4" w:space="0" w:color="000000"/>
              <w:right w:val="single" w:sz="12"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・充てん設備には、緊急停止</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スイッチを設けます。</w:t>
            </w:r>
          </w:p>
        </w:tc>
      </w:tr>
      <w:tr w:rsidR="00404B1D" w:rsidTr="00404B1D">
        <w:trPr>
          <w:cantSplit/>
          <w:trHeight w:hRule="exact" w:val="928"/>
          <w:jc w:val="center"/>
        </w:trPr>
        <w:tc>
          <w:tcPr>
            <w:tcW w:w="624" w:type="dxa"/>
            <w:vMerge/>
            <w:tcBorders>
              <w:top w:val="nil"/>
              <w:left w:val="single" w:sz="12" w:space="0" w:color="000000"/>
              <w:bottom w:val="nil"/>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rPr>
            </w:pPr>
          </w:p>
        </w:tc>
        <w:tc>
          <w:tcPr>
            <w:tcW w:w="2496" w:type="dxa"/>
            <w:vMerge/>
            <w:tcBorders>
              <w:top w:val="nil"/>
              <w:left w:val="nil"/>
              <w:bottom w:val="nil"/>
              <w:right w:val="nil"/>
            </w:tcBorders>
            <w:tcMar>
              <w:top w:w="57" w:type="dxa"/>
              <w:left w:w="0" w:type="dxa"/>
              <w:bottom w:w="57" w:type="dxa"/>
              <w:right w:w="0" w:type="dxa"/>
            </w:tcMar>
          </w:tcPr>
          <w:p w:rsidR="00404B1D" w:rsidRDefault="00404B1D" w:rsidP="00404B1D">
            <w:pPr>
              <w:pStyle w:val="af"/>
              <w:wordWrap/>
              <w:spacing w:line="220" w:lineRule="exact"/>
              <w:rPr>
                <w:spacing w:val="0"/>
              </w:rPr>
            </w:pPr>
          </w:p>
        </w:tc>
        <w:tc>
          <w:tcPr>
            <w:tcW w:w="624" w:type="dxa"/>
            <w:tcBorders>
              <w:top w:val="nil"/>
              <w:left w:val="single" w:sz="4" w:space="0" w:color="000000"/>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第１号</w:t>
            </w:r>
          </w:p>
        </w:tc>
        <w:tc>
          <w:tcPr>
            <w:tcW w:w="2964" w:type="dxa"/>
            <w:tcBorders>
              <w:top w:val="nil"/>
              <w:left w:val="nil"/>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充てん設備の操作箱から離れた位置で</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あって充てん設備に固定したもの及び遠</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隔操作ができるものであって携帯式のも</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のを設置すること。</w:t>
            </w:r>
          </w:p>
        </w:tc>
        <w:tc>
          <w:tcPr>
            <w:tcW w:w="2184" w:type="dxa"/>
            <w:tcBorders>
              <w:top w:val="nil"/>
              <w:left w:val="nil"/>
              <w:bottom w:val="dotted" w:sz="4" w:space="0" w:color="000000"/>
              <w:right w:val="single" w:sz="12"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・緊急停止スイッチは、車両</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後部に設置する固定式のも</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のと、遠隔操作のできる携</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帯式の無線機に設けます。</w:t>
            </w:r>
          </w:p>
        </w:tc>
      </w:tr>
      <w:tr w:rsidR="00404B1D" w:rsidTr="00404B1D">
        <w:trPr>
          <w:cantSplit/>
          <w:trHeight w:hRule="exact" w:val="928"/>
          <w:jc w:val="center"/>
        </w:trPr>
        <w:tc>
          <w:tcPr>
            <w:tcW w:w="624" w:type="dxa"/>
            <w:vMerge/>
            <w:tcBorders>
              <w:top w:val="nil"/>
              <w:left w:val="single" w:sz="12" w:space="0" w:color="000000"/>
              <w:bottom w:val="nil"/>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rPr>
            </w:pPr>
          </w:p>
        </w:tc>
        <w:tc>
          <w:tcPr>
            <w:tcW w:w="2496" w:type="dxa"/>
            <w:vMerge/>
            <w:tcBorders>
              <w:top w:val="nil"/>
              <w:left w:val="nil"/>
              <w:bottom w:val="nil"/>
              <w:right w:val="nil"/>
            </w:tcBorders>
            <w:tcMar>
              <w:top w:w="57" w:type="dxa"/>
              <w:left w:w="0" w:type="dxa"/>
              <w:bottom w:w="57" w:type="dxa"/>
              <w:right w:w="0" w:type="dxa"/>
            </w:tcMar>
          </w:tcPr>
          <w:p w:rsidR="00404B1D" w:rsidRDefault="00404B1D" w:rsidP="00404B1D">
            <w:pPr>
              <w:pStyle w:val="af"/>
              <w:wordWrap/>
              <w:spacing w:line="220" w:lineRule="exact"/>
              <w:rPr>
                <w:spacing w:val="0"/>
              </w:rPr>
            </w:pPr>
          </w:p>
        </w:tc>
        <w:tc>
          <w:tcPr>
            <w:tcW w:w="624" w:type="dxa"/>
            <w:tcBorders>
              <w:top w:val="nil"/>
              <w:left w:val="single" w:sz="4" w:space="0" w:color="000000"/>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第２号</w:t>
            </w:r>
          </w:p>
        </w:tc>
        <w:tc>
          <w:tcPr>
            <w:tcW w:w="2964" w:type="dxa"/>
            <w:tcBorders>
              <w:top w:val="nil"/>
              <w:left w:val="nil"/>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緊急遮断弁の閉止、車両のエンジンの</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停止、ポンプ又は圧縮機の停止及び発電</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機を使用しているものにあっては発電機</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の停止を同時に行うものであること。</w:t>
            </w:r>
          </w:p>
        </w:tc>
        <w:tc>
          <w:tcPr>
            <w:tcW w:w="2184" w:type="dxa"/>
            <w:tcBorders>
              <w:top w:val="nil"/>
              <w:left w:val="nil"/>
              <w:bottom w:val="dotted" w:sz="4" w:space="0" w:color="000000"/>
              <w:right w:val="single" w:sz="12"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・緊急停止を行うと、緊急遮</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断弁の閉止、車両のエンジ</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ンの停止、ポンプの停止を</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同時に行います。</w:t>
            </w:r>
          </w:p>
        </w:tc>
      </w:tr>
      <w:tr w:rsidR="00404B1D" w:rsidTr="00404B1D">
        <w:trPr>
          <w:cantSplit/>
          <w:trHeight w:hRule="exact" w:val="841"/>
          <w:jc w:val="center"/>
        </w:trPr>
        <w:tc>
          <w:tcPr>
            <w:tcW w:w="624" w:type="dxa"/>
            <w:vMerge/>
            <w:tcBorders>
              <w:top w:val="nil"/>
              <w:left w:val="single" w:sz="12" w:space="0" w:color="000000"/>
              <w:bottom w:val="single"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rPr>
            </w:pPr>
          </w:p>
        </w:tc>
        <w:tc>
          <w:tcPr>
            <w:tcW w:w="2496" w:type="dxa"/>
            <w:vMerge/>
            <w:tcBorders>
              <w:top w:val="nil"/>
              <w:left w:val="nil"/>
              <w:bottom w:val="single" w:sz="4" w:space="0" w:color="000000"/>
              <w:right w:val="nil"/>
            </w:tcBorders>
            <w:tcMar>
              <w:top w:w="57" w:type="dxa"/>
              <w:left w:w="0" w:type="dxa"/>
              <w:bottom w:w="57" w:type="dxa"/>
              <w:right w:w="0" w:type="dxa"/>
            </w:tcMar>
          </w:tcPr>
          <w:p w:rsidR="00404B1D" w:rsidRDefault="00404B1D" w:rsidP="00404B1D">
            <w:pPr>
              <w:pStyle w:val="af"/>
              <w:wordWrap/>
              <w:spacing w:line="220" w:lineRule="exact"/>
              <w:rPr>
                <w:spacing w:val="0"/>
              </w:rPr>
            </w:pPr>
          </w:p>
        </w:tc>
        <w:tc>
          <w:tcPr>
            <w:tcW w:w="624" w:type="dxa"/>
            <w:tcBorders>
              <w:top w:val="nil"/>
              <w:left w:val="single" w:sz="4" w:space="0" w:color="000000"/>
              <w:bottom w:val="single"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第３号</w:t>
            </w:r>
          </w:p>
        </w:tc>
        <w:tc>
          <w:tcPr>
            <w:tcW w:w="2964" w:type="dxa"/>
            <w:tcBorders>
              <w:top w:val="nil"/>
              <w:left w:val="nil"/>
              <w:bottom w:val="single"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警報を発するもの又は表示するもので</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あること。</w:t>
            </w:r>
          </w:p>
        </w:tc>
        <w:tc>
          <w:tcPr>
            <w:tcW w:w="2184" w:type="dxa"/>
            <w:tcBorders>
              <w:top w:val="nil"/>
              <w:left w:val="nil"/>
              <w:bottom w:val="single" w:sz="4" w:space="0" w:color="000000"/>
              <w:right w:val="single" w:sz="12"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・緊急停止を行うと同時に運</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転室内の警報ブザーが作動</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します。</w:t>
            </w:r>
          </w:p>
        </w:tc>
      </w:tr>
      <w:tr w:rsidR="00404B1D" w:rsidTr="00404B1D">
        <w:trPr>
          <w:cantSplit/>
          <w:trHeight w:hRule="exact" w:val="2106"/>
          <w:jc w:val="center"/>
        </w:trPr>
        <w:tc>
          <w:tcPr>
            <w:tcW w:w="624" w:type="dxa"/>
            <w:vMerge w:val="restart"/>
            <w:tcBorders>
              <w:top w:val="single" w:sz="4" w:space="0" w:color="000000"/>
              <w:left w:val="single" w:sz="12" w:space="0" w:color="000000"/>
              <w:bottom w:val="nil"/>
              <w:right w:val="nil"/>
            </w:tcBorders>
            <w:tcMar>
              <w:top w:w="57" w:type="dxa"/>
              <w:left w:w="0" w:type="dxa"/>
              <w:bottom w:w="57" w:type="dxa"/>
              <w:right w:w="0"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w:t>
            </w:r>
            <w:r>
              <w:rPr>
                <w:rFonts w:hAnsi="ＭＳ 明朝" w:hint="eastAsia"/>
                <w:spacing w:val="-4"/>
                <w:sz w:val="16"/>
                <w:szCs w:val="16"/>
              </w:rPr>
              <w:t>18</w:t>
            </w:r>
            <w:r>
              <w:rPr>
                <w:rFonts w:hAnsi="ＭＳ 明朝" w:hint="eastAsia"/>
                <w:spacing w:val="-4"/>
                <w:sz w:val="16"/>
                <w:szCs w:val="16"/>
              </w:rPr>
              <w:t>号</w:t>
            </w:r>
          </w:p>
        </w:tc>
        <w:tc>
          <w:tcPr>
            <w:tcW w:w="2496"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充てん作業中に、次に掲げる異</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常を検知した場合に、緊急遮断弁</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の閉止、車両のエンジンの停止、</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ポンプ又は圧縮機の停止及び発電</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機を使用しているものにあっては</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発電機の停止を同時に行う機能を</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有し､かつ､その場合に警報を発し</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又は表示する装置を設けること。</w:t>
            </w:r>
          </w:p>
        </w:tc>
        <w:tc>
          <w:tcPr>
            <w:tcW w:w="624" w:type="dxa"/>
            <w:tcBorders>
              <w:top w:val="single" w:sz="4" w:space="0" w:color="000000"/>
              <w:left w:val="nil"/>
              <w:bottom w:val="single" w:sz="4" w:space="0" w:color="000000"/>
              <w:right w:val="single" w:sz="4" w:space="0" w:color="000000"/>
            </w:tcBorders>
            <w:tcMar>
              <w:top w:w="57" w:type="dxa"/>
              <w:left w:w="0" w:type="dxa"/>
              <w:bottom w:w="57" w:type="dxa"/>
              <w:right w:w="0" w:type="dxa"/>
            </w:tcMar>
            <w:vAlign w:val="cente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w:t>
            </w:r>
          </w:p>
        </w:tc>
        <w:tc>
          <w:tcPr>
            <w:tcW w:w="2964" w:type="dxa"/>
            <w:tcBorders>
              <w:top w:val="single" w:sz="4" w:space="0" w:color="000000"/>
              <w:left w:val="nil"/>
              <w:bottom w:val="single" w:sz="4" w:space="0" w:color="000000"/>
              <w:right w:val="single" w:sz="4" w:space="0" w:color="000000"/>
            </w:tcBorders>
            <w:tcMar>
              <w:top w:w="57" w:type="dxa"/>
              <w:left w:w="0" w:type="dxa"/>
              <w:bottom w:w="57" w:type="dxa"/>
              <w:right w:w="0" w:type="dxa"/>
            </w:tcMar>
            <w:vAlign w:val="cente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w:t>
            </w:r>
          </w:p>
        </w:tc>
        <w:tc>
          <w:tcPr>
            <w:tcW w:w="2184" w:type="dxa"/>
            <w:vMerge w:val="restart"/>
            <w:tcBorders>
              <w:top w:val="single" w:sz="4" w:space="0" w:color="000000"/>
              <w:left w:val="nil"/>
              <w:bottom w:val="nil"/>
              <w:right w:val="single" w:sz="12"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・充てん作業中に次に掲げる</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異常を検知した場合は、緊</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急遮断弁の閉止、車両のエ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ンジン、ポンプの停止を同</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時に行うとともに運転室内</w:t>
            </w:r>
          </w:p>
          <w:p w:rsidR="00404B1D" w:rsidRDefault="00404B1D" w:rsidP="00404B1D">
            <w:pPr>
              <w:pStyle w:val="af"/>
              <w:wordWrap/>
              <w:spacing w:line="220" w:lineRule="exact"/>
              <w:rPr>
                <w:spacing w:val="0"/>
                <w:sz w:val="16"/>
                <w:szCs w:val="16"/>
              </w:rPr>
            </w:pPr>
            <w:r>
              <w:rPr>
                <w:rFonts w:cs="Century"/>
                <w:spacing w:val="-10"/>
                <w:sz w:val="16"/>
                <w:szCs w:val="16"/>
              </w:rPr>
              <w:t xml:space="preserve"> </w:t>
            </w:r>
            <w:r>
              <w:rPr>
                <w:rFonts w:hAnsi="ＭＳ 明朝" w:hint="eastAsia"/>
                <w:spacing w:val="-12"/>
                <w:sz w:val="16"/>
                <w:szCs w:val="16"/>
              </w:rPr>
              <w:t xml:space="preserve">　の警報ブザーが作動します。</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イ．操作箱内のガス漏れを</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検知した場合</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ロ．自動車の衝突等異常な</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衝撃を検知した場合</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ハ．充てん中に操作箱の扉</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が開いた場合</w:t>
            </w:r>
          </w:p>
        </w:tc>
      </w:tr>
      <w:tr w:rsidR="00404B1D" w:rsidTr="00404B1D">
        <w:trPr>
          <w:cantSplit/>
          <w:trHeight w:hRule="exact" w:val="1487"/>
          <w:jc w:val="center"/>
        </w:trPr>
        <w:tc>
          <w:tcPr>
            <w:tcW w:w="624" w:type="dxa"/>
            <w:vMerge/>
            <w:tcBorders>
              <w:top w:val="nil"/>
              <w:left w:val="single" w:sz="12" w:space="0" w:color="000000"/>
              <w:bottom w:val="nil"/>
              <w:right w:val="nil"/>
            </w:tcBorders>
            <w:tcMar>
              <w:top w:w="57" w:type="dxa"/>
              <w:left w:w="0" w:type="dxa"/>
              <w:bottom w:w="57" w:type="dxa"/>
              <w:right w:w="0" w:type="dxa"/>
            </w:tcMar>
          </w:tcPr>
          <w:p w:rsidR="00404B1D" w:rsidRDefault="00404B1D" w:rsidP="00404B1D">
            <w:pPr>
              <w:pStyle w:val="af"/>
              <w:wordWrap/>
              <w:spacing w:line="220" w:lineRule="exact"/>
              <w:rPr>
                <w:spacing w:val="0"/>
              </w:rPr>
            </w:pPr>
          </w:p>
        </w:tc>
        <w:tc>
          <w:tcPr>
            <w:tcW w:w="2496" w:type="dxa"/>
            <w:vMerge w:val="restart"/>
            <w:tcBorders>
              <w:top w:val="nil"/>
              <w:left w:val="single" w:sz="4" w:space="0" w:color="000000"/>
              <w:bottom w:val="nil"/>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イ　容器元弁及び緊急遮断装置に</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係るバルブその他主要な付属品</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が収納されている操作箱（以下</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この号において「操作箱」とい</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う。）内に設置された設備であ</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って告示で定める機能を有する</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ものによりガス漏れを検知した</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場合</w:t>
            </w:r>
          </w:p>
        </w:tc>
        <w:tc>
          <w:tcPr>
            <w:tcW w:w="624" w:type="dxa"/>
            <w:tcBorders>
              <w:top w:val="nil"/>
              <w:left w:val="nil"/>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w:t>
            </w:r>
            <w:r>
              <w:rPr>
                <w:rFonts w:hAnsi="ＭＳ 明朝" w:hint="eastAsia"/>
                <w:spacing w:val="-4"/>
                <w:sz w:val="16"/>
                <w:szCs w:val="16"/>
              </w:rPr>
              <w:t>28</w:t>
            </w:r>
            <w:r>
              <w:rPr>
                <w:rFonts w:hAnsi="ＭＳ 明朝" w:hint="eastAsia"/>
                <w:spacing w:val="-4"/>
                <w:sz w:val="16"/>
                <w:szCs w:val="16"/>
              </w:rPr>
              <w:t>条</w:t>
            </w:r>
          </w:p>
        </w:tc>
        <w:tc>
          <w:tcPr>
            <w:tcW w:w="2964" w:type="dxa"/>
            <w:tcBorders>
              <w:top w:val="nil"/>
              <w:left w:val="nil"/>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（ガス漏れ検知設備の設置等）</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規則第</w:t>
            </w:r>
            <w:r>
              <w:rPr>
                <w:rFonts w:hAnsi="ＭＳ 明朝" w:hint="eastAsia"/>
                <w:spacing w:val="-8"/>
                <w:sz w:val="16"/>
                <w:szCs w:val="16"/>
              </w:rPr>
              <w:t>64</w:t>
            </w:r>
            <w:r>
              <w:rPr>
                <w:rFonts w:hAnsi="ＭＳ 明朝" w:hint="eastAsia"/>
                <w:spacing w:val="-8"/>
                <w:sz w:val="16"/>
                <w:szCs w:val="16"/>
              </w:rPr>
              <w:t>条第１項第</w:t>
            </w:r>
            <w:r>
              <w:rPr>
                <w:rFonts w:hAnsi="ＭＳ 明朝" w:hint="eastAsia"/>
                <w:spacing w:val="-8"/>
                <w:sz w:val="16"/>
                <w:szCs w:val="16"/>
              </w:rPr>
              <w:t>18</w:t>
            </w:r>
            <w:r>
              <w:rPr>
                <w:rFonts w:hAnsi="ＭＳ 明朝" w:hint="eastAsia"/>
                <w:spacing w:val="-8"/>
                <w:sz w:val="16"/>
                <w:szCs w:val="16"/>
              </w:rPr>
              <w:t>号イの設備は、</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操作箱内のガス漏れを検知し警報を発す</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るもの（以下｢検知警報設備｣という。）</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であって、次の各号に掲げる基準に適合</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するものとする。</w:t>
            </w:r>
          </w:p>
        </w:tc>
        <w:tc>
          <w:tcPr>
            <w:tcW w:w="2184" w:type="dxa"/>
            <w:vMerge/>
            <w:tcBorders>
              <w:top w:val="nil"/>
              <w:left w:val="nil"/>
              <w:bottom w:val="dotted" w:sz="4" w:space="0" w:color="000000"/>
              <w:right w:val="single" w:sz="12"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p>
        </w:tc>
      </w:tr>
      <w:tr w:rsidR="00404B1D" w:rsidTr="00404B1D">
        <w:trPr>
          <w:cantSplit/>
          <w:trHeight w:hRule="exact" w:val="1722"/>
          <w:jc w:val="center"/>
        </w:trPr>
        <w:tc>
          <w:tcPr>
            <w:tcW w:w="624" w:type="dxa"/>
            <w:vMerge/>
            <w:tcBorders>
              <w:top w:val="nil"/>
              <w:left w:val="single" w:sz="12" w:space="0" w:color="000000"/>
              <w:bottom w:val="single" w:sz="12" w:space="0" w:color="000000"/>
              <w:right w:val="nil"/>
            </w:tcBorders>
            <w:tcMar>
              <w:top w:w="57" w:type="dxa"/>
              <w:left w:w="0" w:type="dxa"/>
              <w:bottom w:w="57" w:type="dxa"/>
              <w:right w:w="0" w:type="dxa"/>
            </w:tcMar>
          </w:tcPr>
          <w:p w:rsidR="00404B1D" w:rsidRDefault="00404B1D" w:rsidP="00404B1D">
            <w:pPr>
              <w:pStyle w:val="af"/>
              <w:wordWrap/>
              <w:spacing w:line="220" w:lineRule="exact"/>
              <w:rPr>
                <w:spacing w:val="0"/>
              </w:rPr>
            </w:pPr>
          </w:p>
        </w:tc>
        <w:tc>
          <w:tcPr>
            <w:tcW w:w="2496" w:type="dxa"/>
            <w:vMerge/>
            <w:tcBorders>
              <w:top w:val="nil"/>
              <w:left w:val="single" w:sz="4" w:space="0" w:color="000000"/>
              <w:bottom w:val="single" w:sz="12"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rPr>
            </w:pPr>
          </w:p>
        </w:tc>
        <w:tc>
          <w:tcPr>
            <w:tcW w:w="624" w:type="dxa"/>
            <w:tcBorders>
              <w:top w:val="nil"/>
              <w:left w:val="nil"/>
              <w:bottom w:val="single" w:sz="12"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jc w:val="center"/>
              <w:rPr>
                <w:spacing w:val="0"/>
                <w:sz w:val="16"/>
                <w:szCs w:val="16"/>
              </w:rPr>
            </w:pPr>
            <w:r>
              <w:rPr>
                <w:rFonts w:hAnsi="ＭＳ 明朝" w:hint="eastAsia"/>
                <w:spacing w:val="-4"/>
                <w:sz w:val="16"/>
                <w:szCs w:val="16"/>
              </w:rPr>
              <w:t>第１号</w:t>
            </w:r>
          </w:p>
        </w:tc>
        <w:tc>
          <w:tcPr>
            <w:tcW w:w="2964" w:type="dxa"/>
            <w:tcBorders>
              <w:top w:val="nil"/>
              <w:left w:val="nil"/>
              <w:bottom w:val="single" w:sz="12"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次に掲げる機能及び構造を有すること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イ　接触燃焼方式、半導体方式その他の</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方法によって検知エレメントの変化を</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電気的機構により伝達し、あらかじめ</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設定された液化石油ガス濃度（以下</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「警報設定値」という。）において自</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動的に警報を発するものであること。</w:t>
            </w:r>
          </w:p>
        </w:tc>
        <w:tc>
          <w:tcPr>
            <w:tcW w:w="2184" w:type="dxa"/>
            <w:tcBorders>
              <w:top w:val="nil"/>
              <w:left w:val="nil"/>
              <w:bottom w:val="single" w:sz="12" w:space="0" w:color="000000"/>
              <w:right w:val="single" w:sz="12"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・ガス漏れ検知器は、接触燃</w:t>
            </w:r>
          </w:p>
          <w:p w:rsidR="00404B1D" w:rsidRDefault="00404B1D" w:rsidP="00404B1D">
            <w:pPr>
              <w:pStyle w:val="af"/>
              <w:wordWrap/>
              <w:spacing w:line="220" w:lineRule="exact"/>
              <w:rPr>
                <w:spacing w:val="0"/>
                <w:sz w:val="16"/>
                <w:szCs w:val="16"/>
              </w:rPr>
            </w:pPr>
            <w:r>
              <w:rPr>
                <w:rFonts w:cs="Century"/>
                <w:spacing w:val="-10"/>
                <w:sz w:val="16"/>
                <w:szCs w:val="16"/>
              </w:rPr>
              <w:t xml:space="preserve"> </w:t>
            </w:r>
            <w:r>
              <w:rPr>
                <w:rFonts w:hAnsi="ＭＳ 明朝" w:hint="eastAsia"/>
                <w:spacing w:val="-12"/>
                <w:sz w:val="16"/>
                <w:szCs w:val="16"/>
              </w:rPr>
              <w:t xml:space="preserve">　焼方式のものを使用します。</w:t>
            </w:r>
          </w:p>
          <w:p w:rsidR="00404B1D" w:rsidRDefault="00404B1D" w:rsidP="00404B1D">
            <w:pPr>
              <w:pStyle w:val="af"/>
              <w:wordWrap/>
              <w:spacing w:line="220" w:lineRule="exact"/>
              <w:rPr>
                <w:spacing w:val="0"/>
                <w:sz w:val="16"/>
                <w:szCs w:val="16"/>
              </w:rPr>
            </w:pP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・ガス漏れ検知器の機能及び</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構造は、告示の基準に適合</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するものを使用します。</w:t>
            </w:r>
          </w:p>
        </w:tc>
      </w:tr>
    </w:tbl>
    <w:p w:rsidR="00404B1D" w:rsidRDefault="00404B1D" w:rsidP="00404B1D">
      <w:r>
        <w:br w:type="page"/>
      </w:r>
    </w:p>
    <w:tbl>
      <w:tblPr>
        <w:tblW w:w="0" w:type="auto"/>
        <w:jc w:val="center"/>
        <w:tblLayout w:type="fixed"/>
        <w:tblCellMar>
          <w:left w:w="9" w:type="dxa"/>
          <w:right w:w="9" w:type="dxa"/>
        </w:tblCellMar>
        <w:tblLook w:val="0000" w:firstRow="0" w:lastRow="0" w:firstColumn="0" w:lastColumn="0" w:noHBand="0" w:noVBand="0"/>
      </w:tblPr>
      <w:tblGrid>
        <w:gridCol w:w="624"/>
        <w:gridCol w:w="2496"/>
        <w:gridCol w:w="624"/>
        <w:gridCol w:w="2964"/>
        <w:gridCol w:w="2184"/>
      </w:tblGrid>
      <w:tr w:rsidR="00404B1D" w:rsidTr="00404B1D">
        <w:trPr>
          <w:cantSplit/>
          <w:trHeight w:hRule="exact" w:val="458"/>
          <w:jc w:val="center"/>
        </w:trPr>
        <w:tc>
          <w:tcPr>
            <w:tcW w:w="3120" w:type="dxa"/>
            <w:gridSpan w:val="2"/>
            <w:tcBorders>
              <w:top w:val="single" w:sz="12"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lastRenderedPageBreak/>
              <w:t xml:space="preserve"> </w:t>
            </w:r>
            <w:r>
              <w:rPr>
                <w:rFonts w:hAnsi="ＭＳ 明朝" w:hint="eastAsia"/>
                <w:spacing w:val="-4"/>
                <w:sz w:val="16"/>
                <w:szCs w:val="16"/>
              </w:rPr>
              <w:t>液石法施行規則第</w:t>
            </w:r>
            <w:r>
              <w:rPr>
                <w:rFonts w:hAnsi="ＭＳ 明朝" w:hint="eastAsia"/>
                <w:spacing w:val="-4"/>
                <w:sz w:val="16"/>
                <w:szCs w:val="16"/>
              </w:rPr>
              <w:t>64</w:t>
            </w:r>
            <w:r>
              <w:rPr>
                <w:rFonts w:hAnsi="ＭＳ 明朝" w:hint="eastAsia"/>
                <w:spacing w:val="-4"/>
                <w:sz w:val="16"/>
                <w:szCs w:val="16"/>
              </w:rPr>
              <w:t>条第１項</w:t>
            </w:r>
          </w:p>
        </w:tc>
        <w:tc>
          <w:tcPr>
            <w:tcW w:w="3588" w:type="dxa"/>
            <w:gridSpan w:val="2"/>
            <w:tcBorders>
              <w:top w:val="single" w:sz="12"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バルク供給・充てん設備告示</w:t>
            </w:r>
            <w:r>
              <w:rPr>
                <w:rFonts w:hAnsi="ＭＳ 明朝" w:hint="eastAsia"/>
                <w:spacing w:val="-2"/>
                <w:sz w:val="16"/>
                <w:szCs w:val="16"/>
              </w:rPr>
              <w:t xml:space="preserve"> </w:t>
            </w:r>
            <w:r>
              <w:rPr>
                <w:rFonts w:hAnsi="ＭＳ 明朝" w:hint="eastAsia"/>
                <w:spacing w:val="-4"/>
                <w:sz w:val="16"/>
                <w:szCs w:val="16"/>
              </w:rPr>
              <w:t>第</w:t>
            </w:r>
            <w:r>
              <w:rPr>
                <w:rFonts w:hAnsi="ＭＳ 明朝" w:hint="eastAsia"/>
                <w:spacing w:val="-4"/>
                <w:sz w:val="16"/>
                <w:szCs w:val="16"/>
              </w:rPr>
              <w:t>121</w:t>
            </w:r>
            <w:r>
              <w:rPr>
                <w:rFonts w:hAnsi="ＭＳ 明朝" w:hint="eastAsia"/>
                <w:spacing w:val="-4"/>
                <w:sz w:val="16"/>
                <w:szCs w:val="16"/>
              </w:rPr>
              <w:t>号</w:t>
            </w:r>
          </w:p>
        </w:tc>
        <w:tc>
          <w:tcPr>
            <w:tcW w:w="2184" w:type="dxa"/>
            <w:tcBorders>
              <w:top w:val="single" w:sz="12" w:space="0" w:color="000000"/>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対</w:t>
            </w:r>
            <w:r>
              <w:rPr>
                <w:rFonts w:hAnsi="ＭＳ 明朝" w:hint="eastAsia"/>
                <w:spacing w:val="-2"/>
                <w:sz w:val="16"/>
                <w:szCs w:val="16"/>
              </w:rPr>
              <w:t xml:space="preserve"> </w:t>
            </w:r>
            <w:r>
              <w:rPr>
                <w:rFonts w:hAnsi="ＭＳ 明朝" w:hint="eastAsia"/>
                <w:spacing w:val="-4"/>
                <w:sz w:val="16"/>
                <w:szCs w:val="16"/>
              </w:rPr>
              <w:t>応</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r>
      <w:tr w:rsidR="00404B1D" w:rsidTr="00404B1D">
        <w:trPr>
          <w:cantSplit/>
          <w:trHeight w:hRule="exact" w:val="458"/>
          <w:jc w:val="center"/>
        </w:trPr>
        <w:tc>
          <w:tcPr>
            <w:tcW w:w="624" w:type="dxa"/>
            <w:tcBorders>
              <w:top w:val="single" w:sz="4" w:space="0" w:color="000000"/>
              <w:left w:val="single" w:sz="12"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号</w:t>
            </w:r>
          </w:p>
        </w:tc>
        <w:tc>
          <w:tcPr>
            <w:tcW w:w="2496" w:type="dxa"/>
            <w:tcBorders>
              <w:top w:val="single" w:sz="4" w:space="0" w:color="000000"/>
              <w:left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624" w:type="dxa"/>
            <w:tcBorders>
              <w:top w:val="single" w:sz="4" w:space="0" w:color="000000"/>
              <w:left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条・号</w:t>
            </w:r>
          </w:p>
        </w:tc>
        <w:tc>
          <w:tcPr>
            <w:tcW w:w="2964" w:type="dxa"/>
            <w:tcBorders>
              <w:top w:val="single" w:sz="4" w:space="0" w:color="000000"/>
              <w:left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2184" w:type="dxa"/>
            <w:tcBorders>
              <w:top w:val="single" w:sz="4" w:space="0" w:color="000000"/>
              <w:left w:val="nil"/>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w:t>
            </w:r>
          </w:p>
        </w:tc>
      </w:tr>
      <w:tr w:rsidR="00404B1D" w:rsidTr="00404B1D">
        <w:trPr>
          <w:cantSplit/>
          <w:trHeight w:val="2854"/>
          <w:jc w:val="center"/>
        </w:trPr>
        <w:tc>
          <w:tcPr>
            <w:tcW w:w="624" w:type="dxa"/>
            <w:vMerge w:val="restart"/>
            <w:tcBorders>
              <w:top w:val="single" w:sz="4" w:space="0" w:color="000000"/>
              <w:left w:val="single" w:sz="12" w:space="0" w:color="000000"/>
              <w:bottom w:val="nil"/>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18</w:t>
            </w:r>
            <w:r>
              <w:rPr>
                <w:rFonts w:hAnsi="ＭＳ 明朝" w:hint="eastAsia"/>
                <w:spacing w:val="-4"/>
                <w:sz w:val="16"/>
                <w:szCs w:val="16"/>
              </w:rPr>
              <w:t>号</w:t>
            </w:r>
          </w:p>
        </w:tc>
        <w:tc>
          <w:tcPr>
            <w:tcW w:w="2496" w:type="dxa"/>
            <w:vMerge w:val="restart"/>
            <w:tcBorders>
              <w:top w:val="single" w:sz="4" w:space="0" w:color="000000"/>
              <w:left w:val="nil"/>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p>
        </w:tc>
        <w:tc>
          <w:tcPr>
            <w:tcW w:w="624" w:type="dxa"/>
            <w:vMerge w:val="restart"/>
            <w:tcBorders>
              <w:top w:val="single" w:sz="4" w:space="0" w:color="000000"/>
              <w:left w:val="nil"/>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第１号</w:t>
            </w:r>
          </w:p>
        </w:tc>
        <w:tc>
          <w:tcPr>
            <w:tcW w:w="2964" w:type="dxa"/>
            <w:vMerge w:val="restart"/>
            <w:tcBorders>
              <w:top w:val="single" w:sz="4" w:space="0" w:color="000000"/>
              <w:left w:val="nil"/>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ロ　警報設定値は、設置場所の周囲の温</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度において、爆発下限界の４分の１以</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下の値であること。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ハ</w:t>
            </w:r>
            <w:r>
              <w:rPr>
                <w:rFonts w:hAnsi="ＭＳ 明朝" w:hint="eastAsia"/>
                <w:spacing w:val="-6"/>
                <w:sz w:val="16"/>
                <w:szCs w:val="16"/>
              </w:rPr>
              <w:t xml:space="preserve">  </w:t>
            </w:r>
            <w:r>
              <w:rPr>
                <w:rFonts w:hAnsi="ＭＳ 明朝" w:hint="eastAsia"/>
                <w:spacing w:val="-8"/>
                <w:sz w:val="16"/>
                <w:szCs w:val="16"/>
              </w:rPr>
              <w:t>警報精度は、警報設定値に対しプラ</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スマイナス</w:t>
            </w:r>
            <w:r>
              <w:rPr>
                <w:rFonts w:hAnsi="ＭＳ 明朝" w:hint="eastAsia"/>
                <w:spacing w:val="-8"/>
                <w:sz w:val="16"/>
                <w:szCs w:val="16"/>
              </w:rPr>
              <w:t>25</w:t>
            </w:r>
            <w:r>
              <w:rPr>
                <w:rFonts w:hAnsi="ＭＳ 明朝" w:hint="eastAsia"/>
                <w:spacing w:val="-8"/>
                <w:sz w:val="16"/>
                <w:szCs w:val="16"/>
              </w:rPr>
              <w:t>パーセント以下のもので</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あること。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ニ　検知から発信に至るまでの遅れは警</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報設定値の</w:t>
            </w:r>
            <w:r>
              <w:rPr>
                <w:rFonts w:hAnsi="ＭＳ 明朝" w:hint="eastAsia"/>
                <w:spacing w:val="-8"/>
                <w:sz w:val="16"/>
                <w:szCs w:val="16"/>
              </w:rPr>
              <w:t>1.6</w:t>
            </w:r>
            <w:r>
              <w:rPr>
                <w:rFonts w:hAnsi="ＭＳ 明朝" w:hint="eastAsia"/>
                <w:spacing w:val="-8"/>
                <w:sz w:val="16"/>
                <w:szCs w:val="16"/>
              </w:rPr>
              <w:t>倍の濃度において通常</w:t>
            </w:r>
            <w:r>
              <w:rPr>
                <w:rFonts w:hAnsi="ＭＳ 明朝" w:hint="eastAsia"/>
                <w:spacing w:val="-8"/>
                <w:sz w:val="16"/>
                <w:szCs w:val="16"/>
              </w:rPr>
              <w:t>30</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秒以内であること。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ホ</w:t>
            </w:r>
            <w:r>
              <w:rPr>
                <w:rFonts w:hAnsi="ＭＳ 明朝" w:hint="eastAsia"/>
                <w:spacing w:val="-6"/>
                <w:sz w:val="16"/>
                <w:szCs w:val="16"/>
              </w:rPr>
              <w:t xml:space="preserve">  </w:t>
            </w:r>
            <w:r>
              <w:rPr>
                <w:rFonts w:hAnsi="ＭＳ 明朝" w:hint="eastAsia"/>
                <w:spacing w:val="-8"/>
                <w:sz w:val="16"/>
                <w:szCs w:val="16"/>
              </w:rPr>
              <w:t>電源の電圧等が</w:t>
            </w:r>
            <w:r>
              <w:rPr>
                <w:rFonts w:hAnsi="ＭＳ 明朝" w:hint="eastAsia"/>
                <w:spacing w:val="-8"/>
                <w:sz w:val="16"/>
                <w:szCs w:val="16"/>
              </w:rPr>
              <w:t>10</w:t>
            </w:r>
            <w:r>
              <w:rPr>
                <w:rFonts w:hAnsi="ＭＳ 明朝" w:hint="eastAsia"/>
                <w:spacing w:val="-8"/>
                <w:sz w:val="16"/>
                <w:szCs w:val="16"/>
              </w:rPr>
              <w:t>パーセント変動し</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た場合であっても、警報精度が低下し</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ないものであること。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ヘ</w:t>
            </w:r>
            <w:r>
              <w:rPr>
                <w:rFonts w:hAnsi="ＭＳ 明朝" w:hint="eastAsia"/>
                <w:spacing w:val="-6"/>
                <w:sz w:val="16"/>
                <w:szCs w:val="16"/>
              </w:rPr>
              <w:t xml:space="preserve">  </w:t>
            </w:r>
            <w:r>
              <w:rPr>
                <w:rFonts w:hAnsi="ＭＳ 明朝" w:hint="eastAsia"/>
                <w:spacing w:val="-8"/>
                <w:sz w:val="16"/>
                <w:szCs w:val="16"/>
              </w:rPr>
              <w:t>警報を発した後は、液化石油ガス濃</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度が低下しても警報を発信し続けその</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確認又は対策を講ずることにより警報</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が停止するものであること。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ト　十分な強度及び耐久力を有するもの</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であること。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チ</w:t>
            </w:r>
            <w:r>
              <w:rPr>
                <w:rFonts w:hAnsi="ＭＳ 明朝" w:hint="eastAsia"/>
                <w:spacing w:val="-6"/>
                <w:sz w:val="16"/>
                <w:szCs w:val="16"/>
              </w:rPr>
              <w:t xml:space="preserve">  </w:t>
            </w:r>
            <w:r>
              <w:rPr>
                <w:rFonts w:hAnsi="ＭＳ 明朝" w:hint="eastAsia"/>
                <w:spacing w:val="-8"/>
                <w:sz w:val="16"/>
                <w:szCs w:val="16"/>
              </w:rPr>
              <w:t>液化石油ガスに接触する部分は、耐</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しょく性の材料又は十分な防しょく処</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理を施した材料を用いたものであるこ</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リ</w:t>
            </w:r>
            <w:r>
              <w:rPr>
                <w:rFonts w:hAnsi="ＭＳ 明朝" w:hint="eastAsia"/>
                <w:spacing w:val="-6"/>
                <w:sz w:val="16"/>
                <w:szCs w:val="16"/>
              </w:rPr>
              <w:t xml:space="preserve">  </w:t>
            </w:r>
            <w:r>
              <w:rPr>
                <w:rFonts w:hAnsi="ＭＳ 明朝" w:hint="eastAsia"/>
                <w:spacing w:val="-8"/>
                <w:sz w:val="16"/>
                <w:szCs w:val="16"/>
              </w:rPr>
              <w:t>防爆性については、労働安全衛生法</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（昭和</w:t>
            </w:r>
            <w:r>
              <w:rPr>
                <w:rFonts w:hAnsi="ＭＳ 明朝" w:hint="eastAsia"/>
                <w:spacing w:val="-8"/>
                <w:sz w:val="16"/>
                <w:szCs w:val="16"/>
              </w:rPr>
              <w:t>47</w:t>
            </w:r>
            <w:r>
              <w:rPr>
                <w:rFonts w:hAnsi="ＭＳ 明朝" w:hint="eastAsia"/>
                <w:spacing w:val="-8"/>
                <w:sz w:val="16"/>
                <w:szCs w:val="16"/>
              </w:rPr>
              <w:t>年法律第</w:t>
            </w:r>
            <w:r>
              <w:rPr>
                <w:rFonts w:hAnsi="ＭＳ 明朝" w:hint="eastAsia"/>
                <w:spacing w:val="-8"/>
                <w:sz w:val="16"/>
                <w:szCs w:val="16"/>
              </w:rPr>
              <w:t>57</w:t>
            </w:r>
            <w:r>
              <w:rPr>
                <w:rFonts w:hAnsi="ＭＳ 明朝" w:hint="eastAsia"/>
                <w:spacing w:val="-8"/>
                <w:sz w:val="16"/>
                <w:szCs w:val="16"/>
              </w:rPr>
              <w:t>号）第</w:t>
            </w:r>
            <w:r>
              <w:rPr>
                <w:rFonts w:hAnsi="ＭＳ 明朝" w:hint="eastAsia"/>
                <w:spacing w:val="-8"/>
                <w:sz w:val="16"/>
                <w:szCs w:val="16"/>
              </w:rPr>
              <w:t>44</w:t>
            </w:r>
            <w:r>
              <w:rPr>
                <w:rFonts w:hAnsi="ＭＳ 明朝" w:hint="eastAsia"/>
                <w:spacing w:val="-8"/>
                <w:sz w:val="16"/>
                <w:szCs w:val="16"/>
              </w:rPr>
              <w:t>条による</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検定に合格したものであること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ヌ</w:t>
            </w:r>
            <w:r>
              <w:rPr>
                <w:rFonts w:hAnsi="ＭＳ 明朝" w:hint="eastAsia"/>
                <w:spacing w:val="-6"/>
                <w:sz w:val="16"/>
                <w:szCs w:val="16"/>
              </w:rPr>
              <w:t xml:space="preserve">  </w:t>
            </w:r>
            <w:r>
              <w:rPr>
                <w:rFonts w:hAnsi="ＭＳ 明朝" w:hint="eastAsia"/>
                <w:spacing w:val="-8"/>
                <w:sz w:val="16"/>
                <w:szCs w:val="16"/>
              </w:rPr>
              <w:t>検出端部の受信回路は、他の検出端</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部の受信回路が作動している場合であ</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っても、当該検知警報設備が作動すべ</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き場合には警報を発することができる</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ものであることとし、かつ検知部分が</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識別できるものであること。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ル</w:t>
            </w:r>
            <w:r>
              <w:rPr>
                <w:rFonts w:hAnsi="ＭＳ 明朝" w:hint="eastAsia"/>
                <w:spacing w:val="-6"/>
                <w:sz w:val="16"/>
                <w:szCs w:val="16"/>
              </w:rPr>
              <w:t xml:space="preserve">  </w:t>
            </w:r>
            <w:r>
              <w:rPr>
                <w:rFonts w:hAnsi="ＭＳ 明朝" w:hint="eastAsia"/>
                <w:spacing w:val="-8"/>
                <w:sz w:val="16"/>
                <w:szCs w:val="16"/>
              </w:rPr>
              <w:t>受信回路は、作動状態にあることが</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容易に識別できるものであること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ヲ</w:t>
            </w:r>
            <w:r>
              <w:rPr>
                <w:rFonts w:hAnsi="ＭＳ 明朝" w:hint="eastAsia"/>
                <w:spacing w:val="-6"/>
                <w:sz w:val="16"/>
                <w:szCs w:val="16"/>
              </w:rPr>
              <w:t xml:space="preserve">  </w:t>
            </w:r>
            <w:r>
              <w:rPr>
                <w:rFonts w:hAnsi="ＭＳ 明朝" w:hint="eastAsia"/>
                <w:spacing w:val="-8"/>
                <w:sz w:val="16"/>
                <w:szCs w:val="16"/>
              </w:rPr>
              <w:t>警報は、ランプが点灯又は点滅をす</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るものであること。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ワ</w:t>
            </w:r>
            <w:r>
              <w:rPr>
                <w:rFonts w:hAnsi="ＭＳ 明朝" w:hint="eastAsia"/>
                <w:spacing w:val="-6"/>
                <w:sz w:val="16"/>
                <w:szCs w:val="16"/>
              </w:rPr>
              <w:t xml:space="preserve">  </w:t>
            </w:r>
            <w:r>
              <w:rPr>
                <w:rFonts w:hAnsi="ＭＳ 明朝" w:hint="eastAsia"/>
                <w:spacing w:val="-8"/>
                <w:sz w:val="16"/>
                <w:szCs w:val="16"/>
              </w:rPr>
              <w:t>日本工業規格Ｄ</w:t>
            </w:r>
            <w:r>
              <w:rPr>
                <w:rFonts w:hAnsi="ＭＳ 明朝" w:hint="eastAsia"/>
                <w:spacing w:val="-8"/>
                <w:sz w:val="16"/>
                <w:szCs w:val="16"/>
              </w:rPr>
              <w:t>1601</w:t>
            </w:r>
            <w:r>
              <w:rPr>
                <w:rFonts w:hAnsi="ＭＳ 明朝" w:hint="eastAsia"/>
                <w:spacing w:val="-8"/>
                <w:sz w:val="16"/>
                <w:szCs w:val="16"/>
              </w:rPr>
              <w:t>（</w:t>
            </w:r>
            <w:r>
              <w:rPr>
                <w:rFonts w:hAnsi="ＭＳ 明朝" w:hint="eastAsia"/>
                <w:spacing w:val="-8"/>
                <w:sz w:val="16"/>
                <w:szCs w:val="16"/>
              </w:rPr>
              <w:t>1990</w:t>
            </w:r>
            <w:r>
              <w:rPr>
                <w:rFonts w:hAnsi="ＭＳ 明朝" w:hint="eastAsia"/>
                <w:spacing w:val="-8"/>
                <w:sz w:val="16"/>
                <w:szCs w:val="16"/>
              </w:rPr>
              <w:t>）自動車</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部品振動試験に合格するものであるこ</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と。</w:t>
            </w:r>
          </w:p>
        </w:tc>
        <w:tc>
          <w:tcPr>
            <w:tcW w:w="2184" w:type="dxa"/>
            <w:vMerge w:val="restart"/>
            <w:tcBorders>
              <w:top w:val="single" w:sz="4" w:space="0" w:color="000000"/>
              <w:left w:val="nil"/>
              <w:right w:val="single" w:sz="12"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・ガス漏れ検知器の機能及び</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構造は、告示の基準に適合</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するものを使用します。</w:t>
            </w:r>
          </w:p>
        </w:tc>
      </w:tr>
      <w:tr w:rsidR="00404B1D" w:rsidTr="00404B1D">
        <w:trPr>
          <w:cantSplit/>
          <w:trHeight w:val="220"/>
          <w:jc w:val="center"/>
        </w:trPr>
        <w:tc>
          <w:tcPr>
            <w:tcW w:w="624" w:type="dxa"/>
            <w:vMerge/>
            <w:tcBorders>
              <w:left w:val="single" w:sz="12"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p>
        </w:tc>
        <w:tc>
          <w:tcPr>
            <w:tcW w:w="2496" w:type="dxa"/>
            <w:vMerge/>
            <w:tcBorders>
              <w:left w:val="nil"/>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p>
        </w:tc>
        <w:tc>
          <w:tcPr>
            <w:tcW w:w="624" w:type="dxa"/>
            <w:vMerge/>
            <w:tcBorders>
              <w:left w:val="single" w:sz="4" w:space="0" w:color="000000"/>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p>
        </w:tc>
        <w:tc>
          <w:tcPr>
            <w:tcW w:w="2964" w:type="dxa"/>
            <w:vMerge/>
            <w:tcBorders>
              <w:left w:val="nil"/>
              <w:bottom w:val="dotted" w:sz="4"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p>
        </w:tc>
        <w:tc>
          <w:tcPr>
            <w:tcW w:w="2184" w:type="dxa"/>
            <w:vMerge/>
            <w:tcBorders>
              <w:left w:val="nil"/>
              <w:bottom w:val="dotted" w:sz="4" w:space="0" w:color="000000"/>
              <w:right w:val="single" w:sz="12"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p>
        </w:tc>
      </w:tr>
      <w:tr w:rsidR="00404B1D" w:rsidTr="00404B1D">
        <w:trPr>
          <w:cantSplit/>
          <w:trHeight w:hRule="exact" w:val="2982"/>
          <w:jc w:val="center"/>
        </w:trPr>
        <w:tc>
          <w:tcPr>
            <w:tcW w:w="624" w:type="dxa"/>
            <w:vMerge/>
            <w:tcBorders>
              <w:left w:val="single" w:sz="12" w:space="0" w:color="000000"/>
              <w:bottom w:val="single" w:sz="12"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rPr>
            </w:pPr>
          </w:p>
        </w:tc>
        <w:tc>
          <w:tcPr>
            <w:tcW w:w="2496" w:type="dxa"/>
            <w:vMerge/>
            <w:tcBorders>
              <w:left w:val="nil"/>
              <w:bottom w:val="single" w:sz="12"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rPr>
            </w:pPr>
          </w:p>
        </w:tc>
        <w:tc>
          <w:tcPr>
            <w:tcW w:w="624" w:type="dxa"/>
            <w:tcBorders>
              <w:top w:val="nil"/>
              <w:left w:val="single" w:sz="4" w:space="0" w:color="000000"/>
              <w:bottom w:val="single" w:sz="12"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第２号</w:t>
            </w:r>
          </w:p>
        </w:tc>
        <w:tc>
          <w:tcPr>
            <w:tcW w:w="2964" w:type="dxa"/>
            <w:tcBorders>
              <w:top w:val="nil"/>
              <w:left w:val="nil"/>
              <w:bottom w:val="single" w:sz="12" w:space="0" w:color="000000"/>
              <w:right w:val="single" w:sz="4"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次に掲げる基準により設置するものと</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する。</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イ</w:t>
            </w:r>
            <w:r>
              <w:rPr>
                <w:rFonts w:hAnsi="ＭＳ 明朝" w:hint="eastAsia"/>
                <w:spacing w:val="-6"/>
                <w:sz w:val="16"/>
                <w:szCs w:val="16"/>
              </w:rPr>
              <w:t xml:space="preserve">  </w:t>
            </w:r>
            <w:r>
              <w:rPr>
                <w:rFonts w:hAnsi="ＭＳ 明朝" w:hint="eastAsia"/>
                <w:spacing w:val="-8"/>
                <w:sz w:val="16"/>
                <w:szCs w:val="16"/>
              </w:rPr>
              <w:t>検出端部は、充てん設備の操作箱内</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に１個以上設置すること。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ロ</w:t>
            </w:r>
            <w:r>
              <w:rPr>
                <w:rFonts w:hAnsi="ＭＳ 明朝" w:hint="eastAsia"/>
                <w:spacing w:val="-6"/>
                <w:sz w:val="16"/>
                <w:szCs w:val="16"/>
              </w:rPr>
              <w:t xml:space="preserve">  </w:t>
            </w:r>
            <w:r>
              <w:rPr>
                <w:rFonts w:hAnsi="ＭＳ 明朝" w:hint="eastAsia"/>
                <w:spacing w:val="-8"/>
                <w:sz w:val="16"/>
                <w:szCs w:val="16"/>
              </w:rPr>
              <w:t>検出端部を設置する高さは、液化石</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油ガスの比重、周囲の状況、操作箱の</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高さ等の条件に応じて適切に定めるこ</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と。</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ハ</w:t>
            </w:r>
            <w:r>
              <w:rPr>
                <w:rFonts w:hAnsi="ＭＳ 明朝" w:hint="eastAsia"/>
                <w:spacing w:val="-6"/>
                <w:sz w:val="16"/>
                <w:szCs w:val="16"/>
              </w:rPr>
              <w:t xml:space="preserve">  </w:t>
            </w:r>
            <w:r>
              <w:rPr>
                <w:rFonts w:hAnsi="ＭＳ 明朝" w:hint="eastAsia"/>
                <w:spacing w:val="-8"/>
                <w:sz w:val="16"/>
                <w:szCs w:val="16"/>
              </w:rPr>
              <w:t>警報を発する場所及びランプが点灯</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又は点滅する場所は、車両の運転室内</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とすること。</w:t>
            </w:r>
          </w:p>
        </w:tc>
        <w:tc>
          <w:tcPr>
            <w:tcW w:w="2184" w:type="dxa"/>
            <w:tcBorders>
              <w:top w:val="nil"/>
              <w:left w:val="nil"/>
              <w:bottom w:val="single" w:sz="12" w:space="0" w:color="000000"/>
              <w:right w:val="single" w:sz="12" w:space="0" w:color="000000"/>
            </w:tcBorders>
            <w:tcMar>
              <w:top w:w="57" w:type="dxa"/>
              <w:left w:w="0" w:type="dxa"/>
              <w:bottom w:w="57" w:type="dxa"/>
              <w:right w:w="0" w:type="dxa"/>
            </w:tcMar>
          </w:tcPr>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・ガス漏れ検知器は、操作箱</w:t>
            </w:r>
          </w:p>
          <w:p w:rsidR="00404B1D" w:rsidRDefault="00404B1D" w:rsidP="00404B1D">
            <w:pPr>
              <w:pStyle w:val="af"/>
              <w:wordWrap/>
              <w:spacing w:line="220" w:lineRule="exact"/>
              <w:rPr>
                <w:spacing w:val="0"/>
                <w:sz w:val="16"/>
                <w:szCs w:val="16"/>
              </w:rPr>
            </w:pPr>
            <w:r>
              <w:rPr>
                <w:rFonts w:cs="Century"/>
                <w:spacing w:val="-10"/>
                <w:sz w:val="16"/>
                <w:szCs w:val="16"/>
              </w:rPr>
              <w:t xml:space="preserve"> </w:t>
            </w:r>
            <w:r>
              <w:rPr>
                <w:rFonts w:hAnsi="ＭＳ 明朝" w:hint="eastAsia"/>
                <w:spacing w:val="-12"/>
                <w:sz w:val="16"/>
                <w:szCs w:val="16"/>
              </w:rPr>
              <w:t xml:space="preserve">　内の底部に１個設置します。</w:t>
            </w:r>
          </w:p>
          <w:p w:rsidR="00404B1D" w:rsidRDefault="00404B1D" w:rsidP="00404B1D">
            <w:pPr>
              <w:pStyle w:val="af"/>
              <w:wordWrap/>
              <w:spacing w:line="220" w:lineRule="exact"/>
              <w:rPr>
                <w:spacing w:val="0"/>
                <w:sz w:val="16"/>
                <w:szCs w:val="16"/>
              </w:rPr>
            </w:pPr>
          </w:p>
          <w:p w:rsidR="00404B1D" w:rsidRDefault="00404B1D" w:rsidP="00404B1D">
            <w:pPr>
              <w:pStyle w:val="af"/>
              <w:wordWrap/>
              <w:spacing w:line="220" w:lineRule="exact"/>
              <w:rPr>
                <w:spacing w:val="0"/>
                <w:sz w:val="16"/>
                <w:szCs w:val="16"/>
              </w:rPr>
            </w:pPr>
          </w:p>
          <w:p w:rsidR="00404B1D" w:rsidRDefault="00404B1D" w:rsidP="00404B1D">
            <w:pPr>
              <w:pStyle w:val="af"/>
              <w:wordWrap/>
              <w:spacing w:line="220" w:lineRule="exact"/>
              <w:rPr>
                <w:spacing w:val="0"/>
                <w:sz w:val="16"/>
                <w:szCs w:val="16"/>
              </w:rPr>
            </w:pPr>
          </w:p>
          <w:p w:rsidR="00404B1D" w:rsidRDefault="00404B1D" w:rsidP="00404B1D">
            <w:pPr>
              <w:pStyle w:val="af"/>
              <w:wordWrap/>
              <w:spacing w:line="220" w:lineRule="exact"/>
              <w:rPr>
                <w:spacing w:val="0"/>
                <w:sz w:val="16"/>
                <w:szCs w:val="16"/>
              </w:rPr>
            </w:pPr>
          </w:p>
          <w:p w:rsidR="00404B1D" w:rsidRDefault="00404B1D" w:rsidP="00404B1D">
            <w:pPr>
              <w:pStyle w:val="af"/>
              <w:wordWrap/>
              <w:spacing w:line="220" w:lineRule="exact"/>
              <w:rPr>
                <w:spacing w:val="0"/>
                <w:sz w:val="16"/>
                <w:szCs w:val="16"/>
              </w:rPr>
            </w:pPr>
          </w:p>
          <w:p w:rsidR="00404B1D" w:rsidRDefault="00404B1D" w:rsidP="00404B1D">
            <w:pPr>
              <w:pStyle w:val="af"/>
              <w:wordWrap/>
              <w:spacing w:line="220" w:lineRule="exact"/>
              <w:rPr>
                <w:spacing w:val="0"/>
                <w:sz w:val="16"/>
                <w:szCs w:val="16"/>
              </w:rPr>
            </w:pP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・ガス漏れ検知器が作動する</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と、車両の運転席内タッチ</w:t>
            </w:r>
          </w:p>
          <w:p w:rsidR="00404B1D" w:rsidRDefault="00404B1D" w:rsidP="00404B1D">
            <w:pPr>
              <w:pStyle w:val="af"/>
              <w:wordWrap/>
              <w:spacing w:line="22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パネルに異常を点灯表示し</w:t>
            </w:r>
          </w:p>
          <w:p w:rsidR="00404B1D" w:rsidRDefault="00404B1D" w:rsidP="00404B1D">
            <w:pPr>
              <w:pStyle w:val="af"/>
              <w:wordWrap/>
              <w:spacing w:line="22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ます。</w:t>
            </w:r>
          </w:p>
        </w:tc>
      </w:tr>
    </w:tbl>
    <w:p w:rsidR="00404B1D" w:rsidRDefault="00404B1D" w:rsidP="00404B1D">
      <w:pPr>
        <w:pStyle w:val="af"/>
        <w:spacing w:line="225" w:lineRule="exact"/>
        <w:rPr>
          <w:spacing w:val="0"/>
          <w:sz w:val="16"/>
          <w:szCs w:val="16"/>
        </w:rPr>
      </w:pPr>
    </w:p>
    <w:p w:rsidR="00404B1D" w:rsidRDefault="00404B1D" w:rsidP="00404B1D">
      <w:pPr>
        <w:pStyle w:val="af"/>
        <w:spacing w:line="84" w:lineRule="exact"/>
        <w:rPr>
          <w:spacing w:val="0"/>
          <w:sz w:val="16"/>
          <w:szCs w:val="16"/>
        </w:rPr>
      </w:pPr>
    </w:p>
    <w:p w:rsidR="00404B1D" w:rsidRDefault="00404B1D" w:rsidP="00404B1D">
      <w:r>
        <w:br w:type="page"/>
      </w:r>
    </w:p>
    <w:tbl>
      <w:tblPr>
        <w:tblW w:w="0" w:type="auto"/>
        <w:jc w:val="center"/>
        <w:tblLayout w:type="fixed"/>
        <w:tblCellMar>
          <w:left w:w="9" w:type="dxa"/>
          <w:right w:w="9" w:type="dxa"/>
        </w:tblCellMar>
        <w:tblLook w:val="0000" w:firstRow="0" w:lastRow="0" w:firstColumn="0" w:lastColumn="0" w:noHBand="0" w:noVBand="0"/>
      </w:tblPr>
      <w:tblGrid>
        <w:gridCol w:w="624"/>
        <w:gridCol w:w="2496"/>
        <w:gridCol w:w="624"/>
        <w:gridCol w:w="156"/>
        <w:gridCol w:w="780"/>
        <w:gridCol w:w="2028"/>
        <w:gridCol w:w="2028"/>
        <w:gridCol w:w="156"/>
      </w:tblGrid>
      <w:tr w:rsidR="00404B1D" w:rsidTr="00404B1D">
        <w:trPr>
          <w:cantSplit/>
          <w:trHeight w:hRule="exact" w:val="453"/>
          <w:jc w:val="center"/>
        </w:trPr>
        <w:tc>
          <w:tcPr>
            <w:tcW w:w="3120" w:type="dxa"/>
            <w:gridSpan w:val="2"/>
            <w:tcBorders>
              <w:top w:val="single" w:sz="12" w:space="0" w:color="000000"/>
              <w:left w:val="single" w:sz="12" w:space="0" w:color="000000"/>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lastRenderedPageBreak/>
              <w:t xml:space="preserve"> </w:t>
            </w:r>
            <w:r>
              <w:rPr>
                <w:rFonts w:hAnsi="ＭＳ 明朝" w:hint="eastAsia"/>
                <w:spacing w:val="-4"/>
                <w:sz w:val="16"/>
                <w:szCs w:val="16"/>
              </w:rPr>
              <w:t>液石法施行規則第</w:t>
            </w:r>
            <w:r>
              <w:rPr>
                <w:rFonts w:hAnsi="ＭＳ 明朝" w:hint="eastAsia"/>
                <w:spacing w:val="-4"/>
                <w:sz w:val="16"/>
                <w:szCs w:val="16"/>
              </w:rPr>
              <w:t>64</w:t>
            </w:r>
            <w:r>
              <w:rPr>
                <w:rFonts w:hAnsi="ＭＳ 明朝" w:hint="eastAsia"/>
                <w:spacing w:val="-4"/>
                <w:sz w:val="16"/>
                <w:szCs w:val="16"/>
              </w:rPr>
              <w:t>条第１項</w:t>
            </w:r>
          </w:p>
        </w:tc>
        <w:tc>
          <w:tcPr>
            <w:tcW w:w="3588" w:type="dxa"/>
            <w:gridSpan w:val="4"/>
            <w:tcBorders>
              <w:top w:val="single" w:sz="12" w:space="0" w:color="000000"/>
              <w:left w:val="nil"/>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バルク供給・充てん設備告示</w:t>
            </w:r>
            <w:r>
              <w:rPr>
                <w:rFonts w:hAnsi="ＭＳ 明朝" w:hint="eastAsia"/>
                <w:spacing w:val="-2"/>
                <w:sz w:val="16"/>
                <w:szCs w:val="16"/>
              </w:rPr>
              <w:t xml:space="preserve"> </w:t>
            </w:r>
            <w:r>
              <w:rPr>
                <w:rFonts w:hAnsi="ＭＳ 明朝" w:hint="eastAsia"/>
                <w:spacing w:val="-4"/>
                <w:sz w:val="16"/>
                <w:szCs w:val="16"/>
              </w:rPr>
              <w:t>第</w:t>
            </w:r>
            <w:r>
              <w:rPr>
                <w:rFonts w:hAnsi="ＭＳ 明朝" w:hint="eastAsia"/>
                <w:spacing w:val="-4"/>
                <w:sz w:val="16"/>
                <w:szCs w:val="16"/>
              </w:rPr>
              <w:t>121</w:t>
            </w:r>
            <w:r>
              <w:rPr>
                <w:rFonts w:hAnsi="ＭＳ 明朝" w:hint="eastAsia"/>
                <w:spacing w:val="-4"/>
                <w:sz w:val="16"/>
                <w:szCs w:val="16"/>
              </w:rPr>
              <w:t>号</w:t>
            </w:r>
          </w:p>
        </w:tc>
        <w:tc>
          <w:tcPr>
            <w:tcW w:w="2184" w:type="dxa"/>
            <w:gridSpan w:val="2"/>
            <w:tcBorders>
              <w:top w:val="single" w:sz="12" w:space="0" w:color="000000"/>
              <w:left w:val="nil"/>
              <w:bottom w:val="nil"/>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対</w:t>
            </w:r>
            <w:r>
              <w:rPr>
                <w:rFonts w:hAnsi="ＭＳ 明朝" w:hint="eastAsia"/>
                <w:spacing w:val="-2"/>
                <w:sz w:val="16"/>
                <w:szCs w:val="16"/>
              </w:rPr>
              <w:t xml:space="preserve"> </w:t>
            </w:r>
            <w:r>
              <w:rPr>
                <w:rFonts w:hAnsi="ＭＳ 明朝" w:hint="eastAsia"/>
                <w:spacing w:val="-4"/>
                <w:sz w:val="16"/>
                <w:szCs w:val="16"/>
              </w:rPr>
              <w:t>応</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r>
      <w:tr w:rsidR="00404B1D" w:rsidTr="00404B1D">
        <w:trPr>
          <w:cantSplit/>
          <w:trHeight w:val="372"/>
          <w:jc w:val="center"/>
        </w:trPr>
        <w:tc>
          <w:tcPr>
            <w:tcW w:w="624" w:type="dxa"/>
            <w:vMerge w:val="restart"/>
            <w:tcBorders>
              <w:top w:val="single" w:sz="4" w:space="0" w:color="000000"/>
              <w:left w:val="single" w:sz="12"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号</w:t>
            </w:r>
          </w:p>
        </w:tc>
        <w:tc>
          <w:tcPr>
            <w:tcW w:w="2496" w:type="dxa"/>
            <w:vMerge w:val="restart"/>
            <w:tcBorders>
              <w:top w:val="single" w:sz="4" w:space="0" w:color="000000"/>
              <w:left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624" w:type="dxa"/>
            <w:vMerge w:val="restart"/>
            <w:tcBorders>
              <w:top w:val="single" w:sz="4" w:space="0" w:color="000000"/>
              <w:left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条・号</w:t>
            </w:r>
          </w:p>
        </w:tc>
        <w:tc>
          <w:tcPr>
            <w:tcW w:w="2964" w:type="dxa"/>
            <w:gridSpan w:val="3"/>
            <w:vMerge w:val="restart"/>
            <w:tcBorders>
              <w:top w:val="single" w:sz="4" w:space="0" w:color="000000"/>
              <w:left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2184" w:type="dxa"/>
            <w:gridSpan w:val="2"/>
            <w:vMerge w:val="restart"/>
            <w:tcBorders>
              <w:top w:val="single" w:sz="4" w:space="0" w:color="000000"/>
              <w:left w:val="nil"/>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w:t>
            </w:r>
          </w:p>
        </w:tc>
      </w:tr>
      <w:tr w:rsidR="00404B1D" w:rsidTr="00404B1D">
        <w:trPr>
          <w:cantSplit/>
          <w:trHeight w:val="238"/>
          <w:jc w:val="center"/>
        </w:trPr>
        <w:tc>
          <w:tcPr>
            <w:tcW w:w="624" w:type="dxa"/>
            <w:vMerge/>
            <w:tcBorders>
              <w:top w:val="single" w:sz="4" w:space="0" w:color="000000"/>
              <w:left w:val="single" w:sz="12" w:space="0" w:color="000000"/>
              <w:bottom w:val="single" w:sz="4" w:space="0" w:color="000000"/>
              <w:right w:val="single" w:sz="4" w:space="0" w:color="000000"/>
            </w:tcBorders>
          </w:tcPr>
          <w:p w:rsidR="00404B1D" w:rsidRDefault="00404B1D" w:rsidP="00404B1D">
            <w:pPr>
              <w:pStyle w:val="af"/>
              <w:spacing w:line="238" w:lineRule="exact"/>
              <w:rPr>
                <w:spacing w:val="0"/>
                <w:sz w:val="16"/>
                <w:szCs w:val="16"/>
              </w:rPr>
            </w:pPr>
          </w:p>
        </w:tc>
        <w:tc>
          <w:tcPr>
            <w:tcW w:w="2496" w:type="dxa"/>
            <w:vMerge/>
            <w:tcBorders>
              <w:left w:val="nil"/>
              <w:bottom w:val="nil"/>
              <w:right w:val="single" w:sz="4" w:space="0" w:color="000000"/>
            </w:tcBorders>
          </w:tcPr>
          <w:p w:rsidR="00404B1D" w:rsidRDefault="00404B1D" w:rsidP="00404B1D">
            <w:pPr>
              <w:pStyle w:val="af"/>
              <w:spacing w:line="238" w:lineRule="exact"/>
              <w:rPr>
                <w:spacing w:val="0"/>
                <w:sz w:val="16"/>
                <w:szCs w:val="16"/>
              </w:rPr>
            </w:pPr>
          </w:p>
        </w:tc>
        <w:tc>
          <w:tcPr>
            <w:tcW w:w="624" w:type="dxa"/>
            <w:vMerge/>
            <w:tcBorders>
              <w:left w:val="nil"/>
              <w:bottom w:val="nil"/>
              <w:right w:val="single" w:sz="4" w:space="0" w:color="000000"/>
            </w:tcBorders>
          </w:tcPr>
          <w:p w:rsidR="00404B1D" w:rsidRDefault="00404B1D" w:rsidP="00404B1D">
            <w:pPr>
              <w:pStyle w:val="af"/>
              <w:spacing w:line="84" w:lineRule="exact"/>
              <w:rPr>
                <w:spacing w:val="0"/>
                <w:sz w:val="16"/>
                <w:szCs w:val="16"/>
              </w:rPr>
            </w:pPr>
          </w:p>
        </w:tc>
        <w:tc>
          <w:tcPr>
            <w:tcW w:w="2964" w:type="dxa"/>
            <w:gridSpan w:val="3"/>
            <w:vMerge/>
            <w:tcBorders>
              <w:left w:val="nil"/>
              <w:bottom w:val="nil"/>
              <w:right w:val="single" w:sz="4" w:space="0" w:color="000000"/>
            </w:tcBorders>
          </w:tcPr>
          <w:p w:rsidR="00404B1D" w:rsidRDefault="00404B1D" w:rsidP="00404B1D">
            <w:pPr>
              <w:pStyle w:val="af"/>
              <w:spacing w:line="84" w:lineRule="exact"/>
              <w:rPr>
                <w:spacing w:val="0"/>
                <w:sz w:val="16"/>
                <w:szCs w:val="16"/>
              </w:rPr>
            </w:pPr>
          </w:p>
        </w:tc>
        <w:tc>
          <w:tcPr>
            <w:tcW w:w="2184" w:type="dxa"/>
            <w:gridSpan w:val="2"/>
            <w:vMerge/>
            <w:tcBorders>
              <w:left w:val="nil"/>
              <w:bottom w:val="nil"/>
              <w:right w:val="single" w:sz="12" w:space="0" w:color="000000"/>
            </w:tcBorders>
          </w:tcPr>
          <w:p w:rsidR="00404B1D" w:rsidRDefault="00404B1D" w:rsidP="00404B1D">
            <w:pPr>
              <w:pStyle w:val="af"/>
              <w:spacing w:line="84" w:lineRule="exact"/>
              <w:rPr>
                <w:spacing w:val="0"/>
                <w:sz w:val="16"/>
                <w:szCs w:val="16"/>
              </w:rPr>
            </w:pPr>
          </w:p>
        </w:tc>
      </w:tr>
      <w:tr w:rsidR="00404B1D" w:rsidTr="00404B1D">
        <w:trPr>
          <w:cantSplit/>
          <w:trHeight w:hRule="exact" w:val="1138"/>
          <w:jc w:val="center"/>
        </w:trPr>
        <w:tc>
          <w:tcPr>
            <w:tcW w:w="624" w:type="dxa"/>
            <w:vMerge w:val="restart"/>
            <w:tcBorders>
              <w:top w:val="single" w:sz="4" w:space="0" w:color="000000"/>
              <w:left w:val="single" w:sz="12" w:space="0" w:color="000000"/>
              <w:bottom w:val="nil"/>
              <w:right w:val="nil"/>
            </w:tcBorders>
          </w:tcPr>
          <w:p w:rsidR="00404B1D" w:rsidRDefault="00404B1D" w:rsidP="00404B1D">
            <w:pPr>
              <w:pStyle w:val="af"/>
              <w:spacing w:before="154" w:line="238" w:lineRule="exact"/>
              <w:jc w:val="center"/>
              <w:rPr>
                <w:spacing w:val="0"/>
                <w:sz w:val="16"/>
                <w:szCs w:val="16"/>
              </w:rPr>
            </w:pPr>
            <w:r w:rsidRPr="00071D1A">
              <w:rPr>
                <w:rFonts w:hint="eastAsia"/>
                <w:spacing w:val="0"/>
                <w:sz w:val="16"/>
                <w:szCs w:val="16"/>
              </w:rPr>
              <w:t>第</w:t>
            </w:r>
            <w:r w:rsidRPr="00071D1A">
              <w:rPr>
                <w:rFonts w:hint="eastAsia"/>
                <w:spacing w:val="0"/>
                <w:sz w:val="16"/>
                <w:szCs w:val="16"/>
              </w:rPr>
              <w:t>18</w:t>
            </w:r>
            <w:r w:rsidRPr="00071D1A">
              <w:rPr>
                <w:rFonts w:hint="eastAsia"/>
                <w:spacing w:val="0"/>
                <w:sz w:val="16"/>
                <w:szCs w:val="16"/>
              </w:rPr>
              <w:t>号</w:t>
            </w:r>
          </w:p>
        </w:tc>
        <w:tc>
          <w:tcPr>
            <w:tcW w:w="2496" w:type="dxa"/>
            <w:vMerge w:val="restart"/>
            <w:tcBorders>
              <w:top w:val="single" w:sz="4" w:space="0" w:color="000000"/>
              <w:left w:val="single" w:sz="4" w:space="0" w:color="000000"/>
              <w:bottom w:val="nil"/>
              <w:right w:val="nil"/>
            </w:tcBorders>
          </w:tcPr>
          <w:p w:rsidR="00404B1D" w:rsidRDefault="00404B1D" w:rsidP="00404B1D">
            <w:pPr>
              <w:pStyle w:val="af"/>
              <w:spacing w:before="84" w:line="392"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ｌ</w:t>
            </w:r>
            <w:r>
              <w:rPr>
                <w:rFonts w:hAnsi="ＭＳ 明朝" w:hint="eastAsia"/>
                <w:spacing w:val="-2"/>
                <w:position w:val="-2"/>
                <w:sz w:val="8"/>
                <w:szCs w:val="8"/>
              </w:rPr>
              <w:t>４</w:t>
            </w:r>
            <w:r>
              <w:rPr>
                <w:rFonts w:hAnsi="ＭＳ 明朝" w:hint="eastAsia"/>
                <w:spacing w:val="-4"/>
                <w:sz w:val="16"/>
                <w:szCs w:val="16"/>
              </w:rPr>
              <w:t>以上</w:t>
            </w:r>
            <w:r>
              <w:rPr>
                <w:rFonts w:hAnsi="ＭＳ 明朝" w:hint="eastAsia"/>
                <w:spacing w:val="-2"/>
                <w:sz w:val="16"/>
                <w:szCs w:val="16"/>
              </w:rPr>
              <w:t xml:space="preserve"> </w:t>
            </w:r>
            <w:r>
              <w:rPr>
                <w:rFonts w:hAnsi="ＭＳ 明朝" w:hint="eastAsia"/>
                <w:spacing w:val="-4"/>
                <w:sz w:val="16"/>
                <w:szCs w:val="16"/>
              </w:rPr>
              <w:t>ｌ</w:t>
            </w:r>
            <w:r>
              <w:rPr>
                <w:rFonts w:hAnsi="ＭＳ 明朝" w:hint="eastAsia"/>
                <w:spacing w:val="-2"/>
                <w:position w:val="-2"/>
                <w:sz w:val="8"/>
                <w:szCs w:val="8"/>
              </w:rPr>
              <w:t>２</w:t>
            </w:r>
            <w:r>
              <w:rPr>
                <w:rFonts w:hAnsi="ＭＳ 明朝" w:hint="eastAsia"/>
                <w:spacing w:val="-4"/>
                <w:sz w:val="16"/>
                <w:szCs w:val="16"/>
              </w:rPr>
              <w:t>未満</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ｌ</w:t>
            </w:r>
            <w:r>
              <w:rPr>
                <w:rFonts w:hAnsi="ＭＳ 明朝" w:hint="eastAsia"/>
                <w:spacing w:val="-2"/>
                <w:position w:val="-2"/>
                <w:sz w:val="8"/>
                <w:szCs w:val="8"/>
              </w:rPr>
              <w:t>４</w:t>
            </w:r>
            <w:r>
              <w:rPr>
                <w:rFonts w:hAnsi="ＭＳ 明朝" w:hint="eastAsia"/>
                <w:spacing w:val="-4"/>
                <w:sz w:val="16"/>
                <w:szCs w:val="16"/>
              </w:rPr>
              <w:t>以上</w:t>
            </w:r>
          </w:p>
        </w:tc>
        <w:tc>
          <w:tcPr>
            <w:tcW w:w="624" w:type="dxa"/>
            <w:tcBorders>
              <w:top w:val="single" w:sz="4" w:space="0" w:color="000000"/>
              <w:left w:val="single" w:sz="4" w:space="0" w:color="000000"/>
              <w:bottom w:val="dotted" w:sz="4" w:space="0" w:color="000000"/>
              <w:right w:val="single" w:sz="4" w:space="0" w:color="000000"/>
            </w:tcBorders>
          </w:tcPr>
          <w:p w:rsidR="00404B1D" w:rsidRDefault="00404B1D" w:rsidP="00404B1D">
            <w:pPr>
              <w:pStyle w:val="af"/>
              <w:spacing w:before="154" w:line="238" w:lineRule="exact"/>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29</w:t>
            </w:r>
            <w:r>
              <w:rPr>
                <w:rFonts w:hAnsi="ＭＳ 明朝" w:hint="eastAsia"/>
                <w:spacing w:val="-4"/>
                <w:sz w:val="16"/>
                <w:szCs w:val="16"/>
              </w:rPr>
              <w:t>条</w:t>
            </w:r>
          </w:p>
        </w:tc>
        <w:tc>
          <w:tcPr>
            <w:tcW w:w="2964" w:type="dxa"/>
            <w:gridSpan w:val="3"/>
            <w:tcBorders>
              <w:top w:val="single" w:sz="4" w:space="0" w:color="000000"/>
              <w:left w:val="nil"/>
              <w:bottom w:val="dotted" w:sz="4" w:space="0" w:color="000000"/>
              <w:right w:val="single" w:sz="4" w:space="0" w:color="000000"/>
            </w:tcBorders>
            <w:tcMar>
              <w:top w:w="57" w:type="dxa"/>
              <w:left w:w="85" w:type="dxa"/>
              <w:bottom w:w="57" w:type="dxa"/>
              <w:right w:w="85" w:type="dxa"/>
            </w:tcMar>
          </w:tcPr>
          <w:p w:rsidR="00404B1D" w:rsidRDefault="00404B1D" w:rsidP="00404B1D">
            <w:pPr>
              <w:pStyle w:val="af"/>
              <w:spacing w:line="220" w:lineRule="exact"/>
              <w:jc w:val="left"/>
              <w:rPr>
                <w:spacing w:val="0"/>
                <w:sz w:val="16"/>
                <w:szCs w:val="16"/>
              </w:rPr>
            </w:pPr>
            <w:r>
              <w:rPr>
                <w:rFonts w:hAnsi="ＭＳ 明朝" w:hint="eastAsia"/>
                <w:spacing w:val="-4"/>
                <w:sz w:val="16"/>
                <w:szCs w:val="16"/>
              </w:rPr>
              <w:t>（衝撃を検知する機器の設置等）</w:t>
            </w:r>
          </w:p>
          <w:p w:rsidR="00404B1D" w:rsidRDefault="00404B1D" w:rsidP="00404B1D">
            <w:pPr>
              <w:pStyle w:val="af"/>
              <w:spacing w:line="220" w:lineRule="exact"/>
              <w:ind w:firstLineChars="100" w:firstLine="144"/>
              <w:jc w:val="left"/>
              <w:rPr>
                <w:spacing w:val="0"/>
                <w:sz w:val="16"/>
                <w:szCs w:val="16"/>
              </w:rPr>
            </w:pPr>
            <w:r>
              <w:rPr>
                <w:rFonts w:hAnsi="ＭＳ 明朝" w:hint="eastAsia"/>
                <w:spacing w:val="-8"/>
                <w:sz w:val="16"/>
                <w:szCs w:val="16"/>
              </w:rPr>
              <w:t>規則第</w:t>
            </w:r>
            <w:r>
              <w:rPr>
                <w:rFonts w:hAnsi="ＭＳ 明朝" w:hint="eastAsia"/>
                <w:spacing w:val="-8"/>
                <w:sz w:val="16"/>
                <w:szCs w:val="16"/>
              </w:rPr>
              <w:t>64</w:t>
            </w:r>
            <w:r>
              <w:rPr>
                <w:rFonts w:hAnsi="ＭＳ 明朝" w:hint="eastAsia"/>
                <w:spacing w:val="-8"/>
                <w:sz w:val="16"/>
                <w:szCs w:val="16"/>
              </w:rPr>
              <w:t>条第１項第</w:t>
            </w:r>
            <w:r>
              <w:rPr>
                <w:rFonts w:hAnsi="ＭＳ 明朝" w:hint="eastAsia"/>
                <w:spacing w:val="-8"/>
                <w:sz w:val="16"/>
                <w:szCs w:val="16"/>
              </w:rPr>
              <w:t>18</w:t>
            </w:r>
            <w:r>
              <w:rPr>
                <w:rFonts w:hAnsi="ＭＳ 明朝" w:hint="eastAsia"/>
                <w:spacing w:val="-8"/>
                <w:sz w:val="16"/>
                <w:szCs w:val="16"/>
              </w:rPr>
              <w:t>号ロの機器は、感震器又は振動検知器とし、次の各号に掲げる基準に従って設けなければならな</w:t>
            </w:r>
            <w:r>
              <w:rPr>
                <w:rFonts w:hAnsi="ＭＳ 明朝" w:hint="eastAsia"/>
                <w:spacing w:val="-4"/>
                <w:sz w:val="16"/>
                <w:szCs w:val="16"/>
              </w:rPr>
              <w:t>いものとする。</w:t>
            </w:r>
          </w:p>
        </w:tc>
        <w:tc>
          <w:tcPr>
            <w:tcW w:w="2184" w:type="dxa"/>
            <w:gridSpan w:val="2"/>
            <w:tcBorders>
              <w:top w:val="single" w:sz="4" w:space="0" w:color="000000"/>
              <w:left w:val="nil"/>
              <w:bottom w:val="dotted" w:sz="4" w:space="0" w:color="000000"/>
              <w:right w:val="single" w:sz="12" w:space="0" w:color="000000"/>
            </w:tcBorders>
          </w:tcPr>
          <w:p w:rsidR="00404B1D" w:rsidRDefault="00404B1D" w:rsidP="00404B1D">
            <w:pPr>
              <w:pStyle w:val="af"/>
              <w:spacing w:before="154" w:line="238" w:lineRule="exact"/>
              <w:rPr>
                <w:spacing w:val="0"/>
                <w:sz w:val="16"/>
                <w:szCs w:val="16"/>
              </w:rPr>
            </w:pPr>
            <w:r>
              <w:rPr>
                <w:rFonts w:cs="Century"/>
                <w:spacing w:val="-6"/>
                <w:sz w:val="16"/>
                <w:szCs w:val="16"/>
              </w:rPr>
              <w:t xml:space="preserve"> </w:t>
            </w:r>
            <w:r>
              <w:rPr>
                <w:rFonts w:hAnsi="ＭＳ 明朝" w:hint="eastAsia"/>
                <w:spacing w:val="-8"/>
                <w:sz w:val="16"/>
                <w:szCs w:val="16"/>
              </w:rPr>
              <w:t>・衝撃を検知する機器は、振</w:t>
            </w:r>
          </w:p>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動検知器とし、車両後部に</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設置します。</w:t>
            </w:r>
          </w:p>
        </w:tc>
      </w:tr>
      <w:tr w:rsidR="00404B1D" w:rsidTr="00404B1D">
        <w:trPr>
          <w:cantSplit/>
          <w:trHeight w:hRule="exact" w:val="708"/>
          <w:jc w:val="center"/>
        </w:trPr>
        <w:tc>
          <w:tcPr>
            <w:tcW w:w="624" w:type="dxa"/>
            <w:vMerge/>
            <w:tcBorders>
              <w:top w:val="single" w:sz="4" w:space="0" w:color="000000"/>
              <w:left w:val="single" w:sz="12" w:space="0" w:color="000000"/>
              <w:bottom w:val="nil"/>
              <w:right w:val="nil"/>
            </w:tcBorders>
          </w:tcPr>
          <w:p w:rsidR="00404B1D" w:rsidRDefault="00404B1D" w:rsidP="00404B1D">
            <w:pPr>
              <w:pStyle w:val="af"/>
              <w:wordWrap/>
              <w:spacing w:line="240" w:lineRule="auto"/>
              <w:rPr>
                <w:spacing w:val="0"/>
              </w:rPr>
            </w:pPr>
          </w:p>
        </w:tc>
        <w:tc>
          <w:tcPr>
            <w:tcW w:w="2496" w:type="dxa"/>
            <w:vMerge/>
            <w:tcBorders>
              <w:top w:val="nil"/>
              <w:left w:val="single" w:sz="4" w:space="0" w:color="000000"/>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第１号</w:t>
            </w:r>
          </w:p>
        </w:tc>
        <w:tc>
          <w:tcPr>
            <w:tcW w:w="2964" w:type="dxa"/>
            <w:gridSpan w:val="3"/>
            <w:tcBorders>
              <w:top w:val="nil"/>
              <w:left w:val="nil"/>
              <w:bottom w:val="dotted" w:sz="4" w:space="0" w:color="000000"/>
              <w:right w:val="single" w:sz="4" w:space="0" w:color="000000"/>
            </w:tcBorders>
            <w:tcMar>
              <w:top w:w="57" w:type="dxa"/>
              <w:left w:w="85" w:type="dxa"/>
              <w:bottom w:w="57" w:type="dxa"/>
              <w:right w:w="85" w:type="dxa"/>
            </w:tcMar>
          </w:tcPr>
          <w:p w:rsidR="00404B1D" w:rsidRDefault="00404B1D" w:rsidP="00404B1D">
            <w:pPr>
              <w:pStyle w:val="af"/>
              <w:spacing w:line="220" w:lineRule="exact"/>
              <w:ind w:firstLineChars="100" w:firstLine="144"/>
              <w:jc w:val="left"/>
              <w:rPr>
                <w:spacing w:val="0"/>
                <w:sz w:val="16"/>
                <w:szCs w:val="16"/>
              </w:rPr>
            </w:pPr>
            <w:r>
              <w:rPr>
                <w:rFonts w:hAnsi="ＭＳ 明朝" w:hint="eastAsia"/>
                <w:spacing w:val="-8"/>
                <w:sz w:val="16"/>
                <w:szCs w:val="16"/>
              </w:rPr>
              <w:t>感震器は、</w:t>
            </w:r>
            <w:r>
              <w:rPr>
                <w:rFonts w:hAnsi="ＭＳ 明朝" w:hint="eastAsia"/>
                <w:spacing w:val="-8"/>
                <w:sz w:val="16"/>
                <w:szCs w:val="16"/>
              </w:rPr>
              <w:t>150</w:t>
            </w:r>
            <w:r>
              <w:rPr>
                <w:rFonts w:hAnsi="ＭＳ 明朝" w:hint="eastAsia"/>
                <w:spacing w:val="-8"/>
                <w:sz w:val="16"/>
                <w:szCs w:val="16"/>
              </w:rPr>
              <w:t>ガル以上の水平震動加速度を検知したときに作動するものである</w:t>
            </w:r>
            <w:r>
              <w:rPr>
                <w:rFonts w:hAnsi="ＭＳ 明朝" w:hint="eastAsia"/>
                <w:spacing w:val="-4"/>
                <w:sz w:val="16"/>
                <w:szCs w:val="16"/>
              </w:rPr>
              <w:t>こと。</w:t>
            </w:r>
          </w:p>
        </w:tc>
        <w:tc>
          <w:tcPr>
            <w:tcW w:w="2184" w:type="dxa"/>
            <w:gridSpan w:val="2"/>
            <w:tcBorders>
              <w:top w:val="nil"/>
              <w:left w:val="nil"/>
              <w:bottom w:val="dotted" w:sz="4" w:space="0" w:color="000000"/>
              <w:right w:val="single" w:sz="12" w:space="0" w:color="000000"/>
            </w:tcBorders>
          </w:tcPr>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・感震器は設置しません。</w:t>
            </w:r>
          </w:p>
        </w:tc>
      </w:tr>
      <w:tr w:rsidR="00404B1D" w:rsidTr="00404B1D">
        <w:trPr>
          <w:cantSplit/>
          <w:trHeight w:hRule="exact" w:val="708"/>
          <w:jc w:val="center"/>
        </w:trPr>
        <w:tc>
          <w:tcPr>
            <w:tcW w:w="624" w:type="dxa"/>
            <w:vMerge/>
            <w:tcBorders>
              <w:top w:val="single" w:sz="4" w:space="0" w:color="000000"/>
              <w:left w:val="single" w:sz="12" w:space="0" w:color="000000"/>
              <w:bottom w:val="nil"/>
              <w:right w:val="nil"/>
            </w:tcBorders>
          </w:tcPr>
          <w:p w:rsidR="00404B1D" w:rsidRDefault="00404B1D" w:rsidP="00404B1D">
            <w:pPr>
              <w:pStyle w:val="af"/>
              <w:wordWrap/>
              <w:spacing w:line="240" w:lineRule="auto"/>
              <w:rPr>
                <w:spacing w:val="0"/>
              </w:rPr>
            </w:pPr>
          </w:p>
        </w:tc>
        <w:tc>
          <w:tcPr>
            <w:tcW w:w="2496" w:type="dxa"/>
            <w:vMerge/>
            <w:tcBorders>
              <w:top w:val="nil"/>
              <w:left w:val="single" w:sz="4" w:space="0" w:color="000000"/>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第２号</w:t>
            </w:r>
          </w:p>
        </w:tc>
        <w:tc>
          <w:tcPr>
            <w:tcW w:w="2964" w:type="dxa"/>
            <w:gridSpan w:val="3"/>
            <w:tcBorders>
              <w:top w:val="nil"/>
              <w:left w:val="nil"/>
              <w:bottom w:val="dotted" w:sz="4" w:space="0" w:color="000000"/>
              <w:right w:val="single" w:sz="4" w:space="0" w:color="000000"/>
            </w:tcBorders>
            <w:tcMar>
              <w:top w:w="57" w:type="dxa"/>
              <w:left w:w="85" w:type="dxa"/>
              <w:bottom w:w="57" w:type="dxa"/>
              <w:right w:w="85" w:type="dxa"/>
            </w:tcMar>
          </w:tcPr>
          <w:p w:rsidR="00404B1D" w:rsidRDefault="00404B1D" w:rsidP="00404B1D">
            <w:pPr>
              <w:pStyle w:val="af"/>
              <w:spacing w:line="220" w:lineRule="exact"/>
              <w:ind w:firstLineChars="100" w:firstLine="144"/>
              <w:jc w:val="left"/>
              <w:rPr>
                <w:spacing w:val="0"/>
                <w:sz w:val="16"/>
                <w:szCs w:val="16"/>
              </w:rPr>
            </w:pPr>
            <w:r>
              <w:rPr>
                <w:rFonts w:hAnsi="ＭＳ 明朝" w:hint="eastAsia"/>
                <w:spacing w:val="-8"/>
                <w:sz w:val="16"/>
                <w:szCs w:val="16"/>
              </w:rPr>
              <w:t>振動検知器は､</w:t>
            </w:r>
            <w:r>
              <w:rPr>
                <w:rFonts w:hAnsi="ＭＳ 明朝" w:hint="eastAsia"/>
                <w:spacing w:val="-8"/>
                <w:sz w:val="16"/>
                <w:szCs w:val="16"/>
              </w:rPr>
              <w:t>100</w:t>
            </w:r>
            <w:r>
              <w:rPr>
                <w:rFonts w:hAnsi="ＭＳ 明朝" w:hint="eastAsia"/>
                <w:spacing w:val="-8"/>
                <w:sz w:val="16"/>
                <w:szCs w:val="16"/>
              </w:rPr>
              <w:t>メートル毎秒毎秒以上の振動加速度を検知したときに作動す</w:t>
            </w:r>
            <w:r>
              <w:rPr>
                <w:rFonts w:hAnsi="ＭＳ 明朝" w:hint="eastAsia"/>
                <w:spacing w:val="-4"/>
                <w:sz w:val="16"/>
                <w:szCs w:val="16"/>
              </w:rPr>
              <w:t>るものであること。</w:t>
            </w:r>
          </w:p>
        </w:tc>
        <w:tc>
          <w:tcPr>
            <w:tcW w:w="2184" w:type="dxa"/>
            <w:gridSpan w:val="2"/>
            <w:tcBorders>
              <w:top w:val="nil"/>
              <w:left w:val="nil"/>
              <w:bottom w:val="dotted" w:sz="4" w:space="0" w:color="000000"/>
              <w:right w:val="single" w:sz="12" w:space="0" w:color="000000"/>
            </w:tcBorders>
          </w:tcPr>
          <w:p w:rsidR="00404B1D" w:rsidRDefault="00404B1D" w:rsidP="00404B1D">
            <w:pPr>
              <w:pStyle w:val="af"/>
              <w:spacing w:line="240" w:lineRule="auto"/>
              <w:jc w:val="left"/>
              <w:rPr>
                <w:spacing w:val="0"/>
                <w:sz w:val="16"/>
                <w:szCs w:val="16"/>
              </w:rPr>
            </w:pPr>
            <w:r>
              <w:rPr>
                <w:rFonts w:cs="Century"/>
                <w:spacing w:val="-6"/>
                <w:sz w:val="16"/>
                <w:szCs w:val="16"/>
              </w:rPr>
              <w:t xml:space="preserve"> </w:t>
            </w:r>
            <w:r>
              <w:rPr>
                <w:rFonts w:hAnsi="ＭＳ 明朝" w:hint="eastAsia"/>
                <w:spacing w:val="-8"/>
                <w:sz w:val="16"/>
                <w:szCs w:val="16"/>
              </w:rPr>
              <w:t>・振動検知器は、</w:t>
            </w:r>
            <w:r>
              <w:rPr>
                <w:rFonts w:hAnsi="ＭＳ 明朝" w:hint="eastAsia"/>
                <w:spacing w:val="-8"/>
                <w:sz w:val="16"/>
                <w:szCs w:val="16"/>
              </w:rPr>
              <w:t>99</w:t>
            </w:r>
            <w:r>
              <w:rPr>
                <w:rFonts w:hAnsi="ＭＳ 明朝" w:hint="eastAsia"/>
                <w:spacing w:val="-8"/>
                <w:sz w:val="16"/>
                <w:szCs w:val="16"/>
              </w:rPr>
              <w:t>ｍ</w:t>
            </w:r>
            <w:r>
              <w:rPr>
                <w:rFonts w:hAnsi="ＭＳ 明朝" w:hint="eastAsia"/>
                <w:spacing w:val="-8"/>
                <w:sz w:val="16"/>
                <w:szCs w:val="16"/>
              </w:rPr>
              <w:t>/</w:t>
            </w:r>
            <w:r>
              <w:rPr>
                <w:rFonts w:hAnsi="ＭＳ 明朝" w:hint="eastAsia"/>
                <w:spacing w:val="-8"/>
                <w:sz w:val="16"/>
                <w:szCs w:val="16"/>
              </w:rPr>
              <w:t>ｓ</w:t>
            </w:r>
            <w:r>
              <w:rPr>
                <w:rFonts w:hAnsi="ＭＳ 明朝" w:hint="eastAsia"/>
                <w:spacing w:val="-6"/>
                <w:position w:val="8"/>
                <w:sz w:val="8"/>
                <w:szCs w:val="8"/>
              </w:rPr>
              <w:t>２</w:t>
            </w:r>
            <w:r>
              <w:rPr>
                <w:rFonts w:hAnsi="ＭＳ 明朝" w:hint="eastAsia"/>
                <w:spacing w:val="-8"/>
                <w:sz w:val="16"/>
                <w:szCs w:val="16"/>
              </w:rPr>
              <w:t>の</w:t>
            </w:r>
          </w:p>
          <w:p w:rsidR="00404B1D" w:rsidRDefault="00404B1D" w:rsidP="00404B1D">
            <w:pPr>
              <w:pStyle w:val="af"/>
              <w:spacing w:line="240" w:lineRule="auto"/>
              <w:jc w:val="lef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振動加速度を検知して作動</w:t>
            </w:r>
          </w:p>
          <w:p w:rsidR="00404B1D" w:rsidRDefault="00404B1D" w:rsidP="00404B1D">
            <w:pPr>
              <w:pStyle w:val="af"/>
              <w:spacing w:line="240" w:lineRule="auto"/>
              <w:jc w:val="left"/>
              <w:rPr>
                <w:spacing w:val="0"/>
                <w:sz w:val="16"/>
                <w:szCs w:val="16"/>
              </w:rPr>
            </w:pPr>
            <w:r>
              <w:rPr>
                <w:rFonts w:cs="Century"/>
                <w:spacing w:val="-2"/>
                <w:sz w:val="16"/>
                <w:szCs w:val="16"/>
              </w:rPr>
              <w:t xml:space="preserve"> </w:t>
            </w:r>
            <w:r>
              <w:rPr>
                <w:rFonts w:hAnsi="ＭＳ 明朝" w:hint="eastAsia"/>
                <w:spacing w:val="-4"/>
                <w:sz w:val="16"/>
                <w:szCs w:val="16"/>
              </w:rPr>
              <w:t xml:space="preserve">　するものを使用します。</w:t>
            </w:r>
          </w:p>
        </w:tc>
      </w:tr>
      <w:tr w:rsidR="00404B1D" w:rsidTr="00404B1D">
        <w:trPr>
          <w:cantSplit/>
          <w:trHeight w:hRule="exact" w:val="727"/>
          <w:jc w:val="center"/>
        </w:trPr>
        <w:tc>
          <w:tcPr>
            <w:tcW w:w="624" w:type="dxa"/>
            <w:vMerge/>
            <w:tcBorders>
              <w:top w:val="single" w:sz="4" w:space="0" w:color="000000"/>
              <w:left w:val="single" w:sz="12" w:space="0" w:color="000000"/>
              <w:bottom w:val="nil"/>
              <w:right w:val="nil"/>
            </w:tcBorders>
          </w:tcPr>
          <w:p w:rsidR="00404B1D" w:rsidRDefault="00404B1D" w:rsidP="00404B1D">
            <w:pPr>
              <w:pStyle w:val="af"/>
              <w:wordWrap/>
              <w:spacing w:line="240" w:lineRule="auto"/>
              <w:rPr>
                <w:spacing w:val="0"/>
              </w:rPr>
            </w:pPr>
          </w:p>
        </w:tc>
        <w:tc>
          <w:tcPr>
            <w:tcW w:w="2496" w:type="dxa"/>
            <w:vMerge/>
            <w:tcBorders>
              <w:top w:val="nil"/>
              <w:left w:val="single" w:sz="4" w:space="0" w:color="000000"/>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第３号</w:t>
            </w:r>
          </w:p>
        </w:tc>
        <w:tc>
          <w:tcPr>
            <w:tcW w:w="2964" w:type="dxa"/>
            <w:gridSpan w:val="3"/>
            <w:tcBorders>
              <w:top w:val="nil"/>
              <w:left w:val="nil"/>
              <w:bottom w:val="dotted" w:sz="4" w:space="0" w:color="000000"/>
              <w:right w:val="single" w:sz="4" w:space="0" w:color="000000"/>
            </w:tcBorders>
            <w:tcMar>
              <w:top w:w="57" w:type="dxa"/>
              <w:left w:w="85" w:type="dxa"/>
              <w:bottom w:w="57" w:type="dxa"/>
              <w:right w:w="85" w:type="dxa"/>
            </w:tcMar>
          </w:tcPr>
          <w:p w:rsidR="00404B1D" w:rsidRDefault="00404B1D" w:rsidP="00404B1D">
            <w:pPr>
              <w:pStyle w:val="af"/>
              <w:spacing w:line="220" w:lineRule="exact"/>
              <w:ind w:firstLineChars="100" w:firstLine="144"/>
              <w:jc w:val="left"/>
              <w:rPr>
                <w:spacing w:val="0"/>
                <w:sz w:val="16"/>
                <w:szCs w:val="16"/>
              </w:rPr>
            </w:pPr>
            <w:r>
              <w:rPr>
                <w:rFonts w:hAnsi="ＭＳ 明朝" w:hint="eastAsia"/>
                <w:spacing w:val="-8"/>
                <w:sz w:val="16"/>
                <w:szCs w:val="16"/>
              </w:rPr>
              <w:t>感震器又は振動検知器は、充てん設備の操作箱内又は車両後部に１個以上設置</w:t>
            </w:r>
            <w:r>
              <w:rPr>
                <w:rFonts w:hAnsi="ＭＳ 明朝" w:hint="eastAsia"/>
                <w:spacing w:val="-4"/>
                <w:sz w:val="16"/>
                <w:szCs w:val="16"/>
              </w:rPr>
              <w:t>すること。</w:t>
            </w:r>
          </w:p>
        </w:tc>
        <w:tc>
          <w:tcPr>
            <w:tcW w:w="2184" w:type="dxa"/>
            <w:gridSpan w:val="2"/>
            <w:tcBorders>
              <w:top w:val="nil"/>
              <w:left w:val="nil"/>
              <w:bottom w:val="dotted" w:sz="4" w:space="0" w:color="000000"/>
              <w:right w:val="single" w:sz="12" w:space="0" w:color="000000"/>
            </w:tcBorders>
          </w:tcPr>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・振動検知器は、車両後部に</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１個設置します。</w:t>
            </w:r>
          </w:p>
        </w:tc>
      </w:tr>
      <w:tr w:rsidR="00404B1D" w:rsidTr="00404B1D">
        <w:trPr>
          <w:cantSplit/>
          <w:trHeight w:hRule="exact" w:val="952"/>
          <w:jc w:val="center"/>
        </w:trPr>
        <w:tc>
          <w:tcPr>
            <w:tcW w:w="624" w:type="dxa"/>
            <w:vMerge/>
            <w:tcBorders>
              <w:top w:val="single" w:sz="4" w:space="0" w:color="000000"/>
              <w:left w:val="single" w:sz="12" w:space="0" w:color="000000"/>
              <w:bottom w:val="nil"/>
              <w:right w:val="nil"/>
            </w:tcBorders>
          </w:tcPr>
          <w:p w:rsidR="00404B1D" w:rsidRDefault="00404B1D" w:rsidP="00404B1D">
            <w:pPr>
              <w:pStyle w:val="af"/>
              <w:wordWrap/>
              <w:spacing w:line="240" w:lineRule="auto"/>
              <w:rPr>
                <w:spacing w:val="0"/>
              </w:rPr>
            </w:pPr>
          </w:p>
        </w:tc>
        <w:tc>
          <w:tcPr>
            <w:tcW w:w="2496" w:type="dxa"/>
            <w:vMerge/>
            <w:tcBorders>
              <w:top w:val="nil"/>
              <w:left w:val="single" w:sz="4" w:space="0" w:color="000000"/>
              <w:bottom w:val="nil"/>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dotted" w:sz="4" w:space="0" w:color="000000"/>
              <w:right w:val="single" w:sz="4" w:space="0" w:color="000000"/>
            </w:tcBorders>
          </w:tcPr>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第４号</w:t>
            </w:r>
          </w:p>
        </w:tc>
        <w:tc>
          <w:tcPr>
            <w:tcW w:w="2964" w:type="dxa"/>
            <w:gridSpan w:val="3"/>
            <w:tcBorders>
              <w:top w:val="nil"/>
              <w:left w:val="nil"/>
              <w:bottom w:val="dotted" w:sz="4" w:space="0" w:color="000000"/>
              <w:right w:val="single" w:sz="4" w:space="0" w:color="000000"/>
            </w:tcBorders>
            <w:tcMar>
              <w:top w:w="28" w:type="dxa"/>
              <w:left w:w="85" w:type="dxa"/>
              <w:bottom w:w="28" w:type="dxa"/>
              <w:right w:w="85" w:type="dxa"/>
            </w:tcMar>
          </w:tcPr>
          <w:p w:rsidR="00404B1D" w:rsidRDefault="00404B1D" w:rsidP="00404B1D">
            <w:pPr>
              <w:pStyle w:val="af"/>
              <w:spacing w:line="220" w:lineRule="exact"/>
              <w:ind w:firstLineChars="100" w:firstLine="144"/>
              <w:jc w:val="left"/>
              <w:rPr>
                <w:spacing w:val="0"/>
                <w:sz w:val="16"/>
                <w:szCs w:val="16"/>
              </w:rPr>
            </w:pPr>
            <w:r>
              <w:rPr>
                <w:rFonts w:hAnsi="ＭＳ 明朝" w:hint="eastAsia"/>
                <w:spacing w:val="-8"/>
                <w:sz w:val="16"/>
                <w:szCs w:val="16"/>
              </w:rPr>
              <w:t>感震器又は振動検知器を充てん設備の操作箱内に設置する場合の防爆性については、労働安全衛生法第</w:t>
            </w:r>
            <w:r>
              <w:rPr>
                <w:rFonts w:hAnsi="ＭＳ 明朝" w:hint="eastAsia"/>
                <w:spacing w:val="-8"/>
                <w:sz w:val="16"/>
                <w:szCs w:val="16"/>
              </w:rPr>
              <w:t>44</w:t>
            </w:r>
            <w:r>
              <w:rPr>
                <w:rFonts w:hAnsi="ＭＳ 明朝" w:hint="eastAsia"/>
                <w:spacing w:val="-8"/>
                <w:sz w:val="16"/>
                <w:szCs w:val="16"/>
              </w:rPr>
              <w:t>条による検定</w:t>
            </w:r>
            <w:r>
              <w:rPr>
                <w:rFonts w:hAnsi="ＭＳ 明朝" w:hint="eastAsia"/>
                <w:spacing w:val="-4"/>
                <w:sz w:val="16"/>
                <w:szCs w:val="16"/>
              </w:rPr>
              <w:t>に合格したものであること。</w:t>
            </w:r>
          </w:p>
        </w:tc>
        <w:tc>
          <w:tcPr>
            <w:tcW w:w="2184" w:type="dxa"/>
            <w:gridSpan w:val="2"/>
            <w:tcBorders>
              <w:top w:val="nil"/>
              <w:left w:val="nil"/>
              <w:bottom w:val="dotted" w:sz="4" w:space="0" w:color="000000"/>
              <w:right w:val="single" w:sz="12" w:space="0" w:color="000000"/>
            </w:tcBorders>
          </w:tcPr>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・振動検知器は、操作箱内に</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設置しません。</w:t>
            </w:r>
          </w:p>
        </w:tc>
      </w:tr>
      <w:tr w:rsidR="00404B1D" w:rsidTr="00404B1D">
        <w:trPr>
          <w:cantSplit/>
          <w:trHeight w:hRule="exact" w:val="735"/>
          <w:jc w:val="center"/>
        </w:trPr>
        <w:tc>
          <w:tcPr>
            <w:tcW w:w="624" w:type="dxa"/>
            <w:vMerge/>
            <w:tcBorders>
              <w:top w:val="single" w:sz="4" w:space="0" w:color="000000"/>
              <w:left w:val="single" w:sz="12" w:space="0" w:color="000000"/>
              <w:bottom w:val="nil"/>
              <w:right w:val="nil"/>
            </w:tcBorders>
          </w:tcPr>
          <w:p w:rsidR="00404B1D" w:rsidRDefault="00404B1D" w:rsidP="00404B1D">
            <w:pPr>
              <w:pStyle w:val="af"/>
              <w:wordWrap/>
              <w:spacing w:line="240" w:lineRule="auto"/>
              <w:rPr>
                <w:spacing w:val="0"/>
              </w:rPr>
            </w:pPr>
          </w:p>
        </w:tc>
        <w:tc>
          <w:tcPr>
            <w:tcW w:w="2496" w:type="dxa"/>
            <w:vMerge/>
            <w:tcBorders>
              <w:top w:val="nil"/>
              <w:left w:val="single" w:sz="4" w:space="0" w:color="000000"/>
              <w:bottom w:val="single" w:sz="4" w:space="0" w:color="000000"/>
              <w:right w:val="nil"/>
            </w:tcBorders>
          </w:tcPr>
          <w:p w:rsidR="00404B1D" w:rsidRDefault="00404B1D" w:rsidP="00404B1D">
            <w:pPr>
              <w:pStyle w:val="af"/>
              <w:wordWrap/>
              <w:spacing w:line="240" w:lineRule="auto"/>
              <w:rPr>
                <w:spacing w:val="0"/>
              </w:rPr>
            </w:pPr>
          </w:p>
        </w:tc>
        <w:tc>
          <w:tcPr>
            <w:tcW w:w="624" w:type="dxa"/>
            <w:tcBorders>
              <w:top w:val="nil"/>
              <w:left w:val="single" w:sz="4" w:space="0" w:color="000000"/>
              <w:bottom w:val="single" w:sz="4" w:space="0" w:color="000000"/>
              <w:right w:val="single" w:sz="4" w:space="0" w:color="000000"/>
            </w:tcBorders>
          </w:tcPr>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第５号</w:t>
            </w:r>
          </w:p>
        </w:tc>
        <w:tc>
          <w:tcPr>
            <w:tcW w:w="2964" w:type="dxa"/>
            <w:gridSpan w:val="3"/>
            <w:tcBorders>
              <w:top w:val="nil"/>
              <w:left w:val="nil"/>
              <w:bottom w:val="single" w:sz="4" w:space="0" w:color="000000"/>
              <w:right w:val="single" w:sz="4" w:space="0" w:color="000000"/>
            </w:tcBorders>
            <w:tcMar>
              <w:top w:w="28" w:type="dxa"/>
              <w:left w:w="85" w:type="dxa"/>
              <w:bottom w:w="28" w:type="dxa"/>
              <w:right w:w="85" w:type="dxa"/>
            </w:tcMar>
          </w:tcPr>
          <w:p w:rsidR="00404B1D" w:rsidRDefault="00404B1D" w:rsidP="00404B1D">
            <w:pPr>
              <w:pStyle w:val="af"/>
              <w:spacing w:line="220" w:lineRule="exact"/>
              <w:ind w:firstLineChars="100" w:firstLine="144"/>
              <w:rPr>
                <w:spacing w:val="0"/>
                <w:sz w:val="16"/>
                <w:szCs w:val="16"/>
              </w:rPr>
            </w:pPr>
            <w:r>
              <w:rPr>
                <w:rFonts w:hAnsi="ＭＳ 明朝" w:hint="eastAsia"/>
                <w:spacing w:val="-8"/>
                <w:sz w:val="16"/>
                <w:szCs w:val="16"/>
              </w:rPr>
              <w:t>感震器又は振動検知器は、日本工業規格Ｄ</w:t>
            </w:r>
            <w:r>
              <w:rPr>
                <w:rFonts w:hAnsi="ＭＳ 明朝" w:hint="eastAsia"/>
                <w:spacing w:val="-8"/>
                <w:sz w:val="16"/>
                <w:szCs w:val="16"/>
              </w:rPr>
              <w:t>1601(1990)</w:t>
            </w:r>
            <w:r>
              <w:rPr>
                <w:rFonts w:hAnsi="ＭＳ 明朝" w:hint="eastAsia"/>
                <w:spacing w:val="-8"/>
                <w:sz w:val="16"/>
                <w:szCs w:val="16"/>
              </w:rPr>
              <w:t>自動車部品振動試験に合</w:t>
            </w:r>
            <w:r>
              <w:rPr>
                <w:rFonts w:hAnsi="ＭＳ 明朝" w:hint="eastAsia"/>
                <w:spacing w:val="-4"/>
                <w:sz w:val="16"/>
                <w:szCs w:val="16"/>
              </w:rPr>
              <w:t>格するものであること。</w:t>
            </w:r>
          </w:p>
        </w:tc>
        <w:tc>
          <w:tcPr>
            <w:tcW w:w="2184" w:type="dxa"/>
            <w:gridSpan w:val="2"/>
            <w:tcBorders>
              <w:top w:val="nil"/>
              <w:left w:val="nil"/>
              <w:bottom w:val="single" w:sz="4" w:space="0" w:color="000000"/>
              <w:right w:val="single" w:sz="12" w:space="0" w:color="000000"/>
            </w:tcBorders>
          </w:tcPr>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・振動検知器は、告示で定め</w:t>
            </w:r>
          </w:p>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る自動車部品振動試験に合</w:t>
            </w:r>
          </w:p>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格したものを使用します。</w:t>
            </w:r>
          </w:p>
        </w:tc>
      </w:tr>
      <w:tr w:rsidR="00404B1D" w:rsidTr="00404B1D">
        <w:trPr>
          <w:cantSplit/>
          <w:trHeight w:hRule="exact" w:val="1428"/>
          <w:jc w:val="center"/>
        </w:trPr>
        <w:tc>
          <w:tcPr>
            <w:tcW w:w="624" w:type="dxa"/>
            <w:vMerge/>
            <w:tcBorders>
              <w:top w:val="single" w:sz="4" w:space="0" w:color="000000"/>
              <w:left w:val="single" w:sz="12" w:space="0" w:color="000000"/>
              <w:right w:val="nil"/>
            </w:tcBorders>
          </w:tcPr>
          <w:p w:rsidR="00404B1D" w:rsidRDefault="00404B1D" w:rsidP="00404B1D">
            <w:pPr>
              <w:pStyle w:val="af"/>
              <w:wordWrap/>
              <w:spacing w:line="240" w:lineRule="auto"/>
              <w:rPr>
                <w:spacing w:val="0"/>
              </w:rPr>
            </w:pPr>
          </w:p>
        </w:tc>
        <w:tc>
          <w:tcPr>
            <w:tcW w:w="2496" w:type="dxa"/>
            <w:tcBorders>
              <w:top w:val="nil"/>
              <w:left w:val="single" w:sz="4" w:space="0" w:color="000000"/>
              <w:bottom w:val="single" w:sz="4" w:space="0" w:color="auto"/>
              <w:right w:val="nil"/>
            </w:tcBorders>
          </w:tcPr>
          <w:p w:rsidR="00404B1D" w:rsidRDefault="00404B1D" w:rsidP="00404B1D">
            <w:pPr>
              <w:pStyle w:val="af"/>
              <w:spacing w:before="154" w:line="238" w:lineRule="exact"/>
              <w:rPr>
                <w:spacing w:val="0"/>
                <w:sz w:val="16"/>
                <w:szCs w:val="16"/>
              </w:rPr>
            </w:pPr>
            <w:r>
              <w:rPr>
                <w:rFonts w:cs="Century"/>
                <w:spacing w:val="-6"/>
                <w:sz w:val="16"/>
                <w:szCs w:val="16"/>
              </w:rPr>
              <w:t xml:space="preserve"> </w:t>
            </w:r>
            <w:r>
              <w:rPr>
                <w:rFonts w:hAnsi="ＭＳ 明朝" w:hint="eastAsia"/>
                <w:spacing w:val="-8"/>
                <w:sz w:val="16"/>
                <w:szCs w:val="16"/>
              </w:rPr>
              <w:t>ハ　充てん中に操作箱の扉が開い</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た場合</w:t>
            </w:r>
          </w:p>
        </w:tc>
        <w:tc>
          <w:tcPr>
            <w:tcW w:w="624" w:type="dxa"/>
            <w:tcBorders>
              <w:top w:val="nil"/>
              <w:left w:val="single" w:sz="4" w:space="0" w:color="000000"/>
              <w:bottom w:val="single" w:sz="4" w:space="0" w:color="000000"/>
              <w:right w:val="single" w:sz="4" w:space="0" w:color="000000"/>
            </w:tcBorders>
          </w:tcPr>
          <w:p w:rsidR="00404B1D" w:rsidRDefault="00404B1D" w:rsidP="00404B1D">
            <w:pPr>
              <w:pStyle w:val="af"/>
              <w:spacing w:before="154" w:line="238"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w:t>
            </w:r>
          </w:p>
        </w:tc>
        <w:tc>
          <w:tcPr>
            <w:tcW w:w="2964" w:type="dxa"/>
            <w:gridSpan w:val="3"/>
            <w:tcBorders>
              <w:top w:val="nil"/>
              <w:left w:val="nil"/>
              <w:bottom w:val="single" w:sz="4" w:space="0" w:color="000000"/>
              <w:right w:val="single" w:sz="4" w:space="0" w:color="000000"/>
            </w:tcBorders>
          </w:tcPr>
          <w:p w:rsidR="00404B1D" w:rsidRDefault="00404B1D" w:rsidP="00404B1D">
            <w:pPr>
              <w:pStyle w:val="af"/>
              <w:spacing w:before="154" w:line="238"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w:t>
            </w:r>
          </w:p>
        </w:tc>
        <w:tc>
          <w:tcPr>
            <w:tcW w:w="2184" w:type="dxa"/>
            <w:gridSpan w:val="2"/>
            <w:tcBorders>
              <w:top w:val="nil"/>
              <w:left w:val="nil"/>
              <w:bottom w:val="single" w:sz="4" w:space="0" w:color="000000"/>
              <w:right w:val="single" w:sz="12" w:space="0" w:color="000000"/>
            </w:tcBorders>
          </w:tcPr>
          <w:p w:rsidR="00404B1D" w:rsidRDefault="00404B1D" w:rsidP="00404B1D">
            <w:pPr>
              <w:pStyle w:val="af"/>
              <w:spacing w:before="154" w:line="238" w:lineRule="exact"/>
              <w:rPr>
                <w:spacing w:val="0"/>
                <w:sz w:val="16"/>
                <w:szCs w:val="16"/>
              </w:rPr>
            </w:pPr>
            <w:r>
              <w:rPr>
                <w:rFonts w:cs="Century"/>
                <w:spacing w:val="-6"/>
                <w:sz w:val="16"/>
                <w:szCs w:val="16"/>
              </w:rPr>
              <w:t xml:space="preserve"> </w:t>
            </w:r>
            <w:r>
              <w:rPr>
                <w:rFonts w:hAnsi="ＭＳ 明朝" w:hint="eastAsia"/>
                <w:spacing w:val="-8"/>
                <w:sz w:val="16"/>
                <w:szCs w:val="16"/>
              </w:rPr>
              <w:t>・操作箱の扉にリミットスイ</w:t>
            </w:r>
          </w:p>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ッチを設け、充てん中に操</w:t>
            </w:r>
          </w:p>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作箱の扉が開いた場合は、</w:t>
            </w:r>
          </w:p>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リミットスイッチが作動し</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て、異常を検知します。</w:t>
            </w:r>
          </w:p>
        </w:tc>
      </w:tr>
      <w:tr w:rsidR="00404B1D" w:rsidTr="00404B1D">
        <w:trPr>
          <w:cantSplit/>
          <w:trHeight w:hRule="exact" w:val="476"/>
          <w:jc w:val="center"/>
        </w:trPr>
        <w:tc>
          <w:tcPr>
            <w:tcW w:w="624" w:type="dxa"/>
            <w:vMerge w:val="restart"/>
            <w:tcBorders>
              <w:top w:val="single" w:sz="4" w:space="0" w:color="000000"/>
              <w:left w:val="single" w:sz="12" w:space="0" w:color="000000"/>
              <w:bottom w:val="nil"/>
              <w:right w:val="nil"/>
            </w:tcBorders>
          </w:tcPr>
          <w:p w:rsidR="00404B1D" w:rsidRDefault="00404B1D" w:rsidP="00404B1D">
            <w:pPr>
              <w:pStyle w:val="af"/>
              <w:spacing w:before="154" w:line="238" w:lineRule="exact"/>
              <w:jc w:val="center"/>
              <w:rPr>
                <w:spacing w:val="0"/>
                <w:sz w:val="16"/>
                <w:szCs w:val="16"/>
              </w:rPr>
            </w:pPr>
            <w:r>
              <w:rPr>
                <w:rFonts w:hAnsi="ＭＳ 明朝" w:hint="eastAsia"/>
                <w:spacing w:val="-4"/>
                <w:sz w:val="16"/>
                <w:szCs w:val="16"/>
              </w:rPr>
              <w:t>第</w:t>
            </w:r>
            <w:r>
              <w:rPr>
                <w:rFonts w:hAnsi="ＭＳ 明朝" w:hint="eastAsia"/>
                <w:spacing w:val="-4"/>
                <w:sz w:val="16"/>
                <w:szCs w:val="16"/>
              </w:rPr>
              <w:t>19</w:t>
            </w:r>
            <w:r>
              <w:rPr>
                <w:rFonts w:hAnsi="ＭＳ 明朝" w:hint="eastAsia"/>
                <w:spacing w:val="-4"/>
                <w:sz w:val="16"/>
                <w:szCs w:val="16"/>
              </w:rPr>
              <w:t>号</w:t>
            </w:r>
          </w:p>
        </w:tc>
        <w:tc>
          <w:tcPr>
            <w:tcW w:w="2496" w:type="dxa"/>
            <w:vMerge w:val="restart"/>
            <w:tcBorders>
              <w:top w:val="single" w:sz="4" w:space="0" w:color="auto"/>
              <w:left w:val="single" w:sz="4" w:space="0" w:color="000000"/>
              <w:bottom w:val="nil"/>
              <w:right w:val="nil"/>
            </w:tcBorders>
          </w:tcPr>
          <w:p w:rsidR="00404B1D" w:rsidRDefault="00404B1D" w:rsidP="00404B1D">
            <w:pPr>
              <w:pStyle w:val="af"/>
              <w:spacing w:before="154" w:line="238"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充てん設備の使用の本拠の所在</w:t>
            </w:r>
          </w:p>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地は、第</w:t>
            </w:r>
            <w:r>
              <w:rPr>
                <w:rFonts w:hAnsi="ＭＳ 明朝" w:hint="eastAsia"/>
                <w:spacing w:val="-8"/>
                <w:sz w:val="16"/>
                <w:szCs w:val="16"/>
              </w:rPr>
              <w:t>14</w:t>
            </w:r>
            <w:r>
              <w:rPr>
                <w:rFonts w:hAnsi="ＭＳ 明朝" w:hint="eastAsia"/>
                <w:spacing w:val="-8"/>
                <w:sz w:val="16"/>
                <w:szCs w:val="16"/>
              </w:rPr>
              <w:t>条（第４号及び第６号</w:t>
            </w:r>
          </w:p>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を除く｡</w:t>
            </w:r>
            <w:r>
              <w:rPr>
                <w:rFonts w:hAnsi="ＭＳ 明朝" w:hint="eastAsia"/>
                <w:spacing w:val="-8"/>
                <w:sz w:val="16"/>
                <w:szCs w:val="16"/>
              </w:rPr>
              <w:t>)</w:t>
            </w:r>
            <w:r>
              <w:rPr>
                <w:rFonts w:hAnsi="ＭＳ 明朝" w:hint="eastAsia"/>
                <w:spacing w:val="-8"/>
                <w:sz w:val="16"/>
                <w:szCs w:val="16"/>
              </w:rPr>
              <w:t>の基準に適合すること。</w:t>
            </w:r>
          </w:p>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この場合において、「貯蔵施設」</w:t>
            </w:r>
          </w:p>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とあるのは「充てん設備の使用の</w:t>
            </w:r>
          </w:p>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本拠の所在地」と読み替えるもの</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とする。</w:t>
            </w:r>
          </w:p>
        </w:tc>
        <w:tc>
          <w:tcPr>
            <w:tcW w:w="3588" w:type="dxa"/>
            <w:gridSpan w:val="4"/>
            <w:tcBorders>
              <w:top w:val="nil"/>
              <w:left w:val="single" w:sz="4" w:space="0" w:color="000000"/>
              <w:bottom w:val="nil"/>
              <w:right w:val="single" w:sz="4" w:space="0" w:color="000000"/>
            </w:tcBorders>
          </w:tcPr>
          <w:p w:rsidR="00404B1D" w:rsidRDefault="00404B1D" w:rsidP="00404B1D">
            <w:pPr>
              <w:pStyle w:val="af"/>
              <w:spacing w:before="154" w:line="238" w:lineRule="exact"/>
              <w:rPr>
                <w:spacing w:val="0"/>
                <w:sz w:val="16"/>
                <w:szCs w:val="16"/>
              </w:rPr>
            </w:pPr>
            <w:r>
              <w:rPr>
                <w:rFonts w:cs="Century"/>
                <w:spacing w:val="-6"/>
                <w:sz w:val="16"/>
                <w:szCs w:val="16"/>
              </w:rPr>
              <w:t xml:space="preserve"> </w:t>
            </w:r>
            <w:r>
              <w:rPr>
                <w:rFonts w:hAnsi="ＭＳ 明朝" w:hint="eastAsia"/>
                <w:spacing w:val="-8"/>
                <w:sz w:val="16"/>
                <w:szCs w:val="16"/>
              </w:rPr>
              <w:t>液石法施行規則第</w:t>
            </w:r>
            <w:r>
              <w:rPr>
                <w:rFonts w:hAnsi="ＭＳ 明朝" w:hint="eastAsia"/>
                <w:spacing w:val="-8"/>
                <w:sz w:val="16"/>
                <w:szCs w:val="16"/>
              </w:rPr>
              <w:t>14</w:t>
            </w:r>
            <w:r>
              <w:rPr>
                <w:rFonts w:hAnsi="ＭＳ 明朝" w:hint="eastAsia"/>
                <w:spacing w:val="-8"/>
                <w:sz w:val="16"/>
                <w:szCs w:val="16"/>
              </w:rPr>
              <w:t>条</w:t>
            </w:r>
            <w:r>
              <w:rPr>
                <w:rFonts w:hAnsi="ＭＳ 明朝" w:hint="eastAsia"/>
                <w:spacing w:val="-8"/>
                <w:sz w:val="16"/>
                <w:szCs w:val="16"/>
              </w:rPr>
              <w:t>(</w:t>
            </w:r>
            <w:r>
              <w:rPr>
                <w:rFonts w:hAnsi="ＭＳ 明朝" w:hint="eastAsia"/>
                <w:spacing w:val="-8"/>
                <w:sz w:val="16"/>
                <w:szCs w:val="16"/>
              </w:rPr>
              <w:t>貯蔵施設の技術上の基準</w:t>
            </w:r>
            <w:r>
              <w:rPr>
                <w:rFonts w:hAnsi="ＭＳ 明朝" w:hint="eastAsia"/>
                <w:spacing w:val="-8"/>
                <w:sz w:val="16"/>
                <w:szCs w:val="16"/>
              </w:rPr>
              <w:t>)</w:t>
            </w:r>
          </w:p>
        </w:tc>
        <w:tc>
          <w:tcPr>
            <w:tcW w:w="2184" w:type="dxa"/>
            <w:gridSpan w:val="2"/>
            <w:tcBorders>
              <w:top w:val="nil"/>
              <w:left w:val="nil"/>
              <w:bottom w:val="nil"/>
              <w:right w:val="single" w:sz="12" w:space="0" w:color="000000"/>
            </w:tcBorders>
          </w:tcPr>
          <w:p w:rsidR="00404B1D" w:rsidRDefault="00404B1D" w:rsidP="00404B1D">
            <w:pPr>
              <w:pStyle w:val="af"/>
              <w:spacing w:before="154" w:line="238"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対</w:t>
            </w:r>
            <w:r>
              <w:rPr>
                <w:rFonts w:hAnsi="ＭＳ 明朝" w:hint="eastAsia"/>
                <w:spacing w:val="-2"/>
                <w:sz w:val="16"/>
                <w:szCs w:val="16"/>
              </w:rPr>
              <w:t xml:space="preserve"> </w:t>
            </w:r>
            <w:r>
              <w:rPr>
                <w:rFonts w:hAnsi="ＭＳ 明朝" w:hint="eastAsia"/>
                <w:spacing w:val="-4"/>
                <w:sz w:val="16"/>
                <w:szCs w:val="16"/>
              </w:rPr>
              <w:t>応</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r>
      <w:tr w:rsidR="00404B1D" w:rsidTr="00404B1D">
        <w:trPr>
          <w:cantSplit/>
          <w:trHeight w:hRule="exact" w:val="2772"/>
          <w:jc w:val="center"/>
        </w:trPr>
        <w:tc>
          <w:tcPr>
            <w:tcW w:w="624" w:type="dxa"/>
            <w:vMerge/>
            <w:tcBorders>
              <w:top w:val="single" w:sz="4" w:space="0" w:color="000000"/>
              <w:left w:val="single" w:sz="12" w:space="0" w:color="000000"/>
              <w:bottom w:val="nil"/>
              <w:right w:val="nil"/>
            </w:tcBorders>
          </w:tcPr>
          <w:p w:rsidR="00404B1D" w:rsidRDefault="00404B1D" w:rsidP="00404B1D">
            <w:pPr>
              <w:pStyle w:val="af"/>
              <w:wordWrap/>
              <w:spacing w:line="240" w:lineRule="auto"/>
              <w:rPr>
                <w:spacing w:val="0"/>
              </w:rPr>
            </w:pPr>
          </w:p>
        </w:tc>
        <w:tc>
          <w:tcPr>
            <w:tcW w:w="2496" w:type="dxa"/>
            <w:vMerge/>
            <w:tcBorders>
              <w:top w:val="nil"/>
              <w:left w:val="single" w:sz="4" w:space="0" w:color="000000"/>
              <w:bottom w:val="nil"/>
              <w:right w:val="nil"/>
            </w:tcBorders>
          </w:tcPr>
          <w:p w:rsidR="00404B1D" w:rsidRDefault="00404B1D" w:rsidP="00404B1D">
            <w:pPr>
              <w:pStyle w:val="af"/>
              <w:wordWrap/>
              <w:spacing w:line="240" w:lineRule="auto"/>
              <w:rPr>
                <w:spacing w:val="0"/>
              </w:rPr>
            </w:pPr>
          </w:p>
        </w:tc>
        <w:tc>
          <w:tcPr>
            <w:tcW w:w="624" w:type="dxa"/>
            <w:tcBorders>
              <w:top w:val="single" w:sz="4" w:space="0" w:color="000000"/>
              <w:left w:val="single" w:sz="4" w:space="0" w:color="000000"/>
              <w:bottom w:val="dotted" w:sz="4" w:space="0" w:color="000000"/>
              <w:right w:val="single" w:sz="4" w:space="0" w:color="000000"/>
            </w:tcBorders>
          </w:tcPr>
          <w:p w:rsidR="00404B1D" w:rsidRDefault="00404B1D" w:rsidP="00404B1D">
            <w:pPr>
              <w:pStyle w:val="af"/>
              <w:spacing w:before="154" w:line="238" w:lineRule="exact"/>
              <w:rPr>
                <w:spacing w:val="0"/>
                <w:sz w:val="16"/>
                <w:szCs w:val="16"/>
              </w:rPr>
            </w:pPr>
            <w:r>
              <w:rPr>
                <w:rFonts w:cs="Century"/>
                <w:spacing w:val="-2"/>
                <w:sz w:val="16"/>
                <w:szCs w:val="16"/>
              </w:rPr>
              <w:t xml:space="preserve"> </w:t>
            </w:r>
            <w:r>
              <w:rPr>
                <w:rFonts w:hAnsi="ＭＳ 明朝" w:hint="eastAsia"/>
                <w:spacing w:val="-4"/>
                <w:sz w:val="16"/>
                <w:szCs w:val="16"/>
              </w:rPr>
              <w:t>第１号</w:t>
            </w:r>
          </w:p>
        </w:tc>
        <w:tc>
          <w:tcPr>
            <w:tcW w:w="2964" w:type="dxa"/>
            <w:gridSpan w:val="3"/>
            <w:tcBorders>
              <w:top w:val="single" w:sz="4" w:space="0" w:color="000000"/>
              <w:left w:val="nil"/>
              <w:bottom w:val="nil"/>
              <w:right w:val="single" w:sz="4" w:space="0" w:color="000000"/>
            </w:tcBorders>
          </w:tcPr>
          <w:p w:rsidR="00404B1D" w:rsidRDefault="00404B1D" w:rsidP="00404B1D">
            <w:pPr>
              <w:pStyle w:val="af"/>
              <w:spacing w:before="154" w:line="238"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貯蔵施設は、明示され、かつ、その外</w:t>
            </w:r>
          </w:p>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部から見やすいように警戒標を掲げたも</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のであること。</w:t>
            </w:r>
          </w:p>
        </w:tc>
        <w:tc>
          <w:tcPr>
            <w:tcW w:w="2184" w:type="dxa"/>
            <w:gridSpan w:val="2"/>
            <w:tcBorders>
              <w:top w:val="single" w:sz="4" w:space="0" w:color="000000"/>
              <w:left w:val="nil"/>
              <w:bottom w:val="nil"/>
              <w:right w:val="single" w:sz="12" w:space="0" w:color="000000"/>
            </w:tcBorders>
          </w:tcPr>
          <w:p w:rsidR="00404B1D" w:rsidRDefault="00404B1D" w:rsidP="00404B1D">
            <w:pPr>
              <w:pStyle w:val="af"/>
              <w:spacing w:before="154" w:line="238" w:lineRule="exact"/>
              <w:rPr>
                <w:spacing w:val="0"/>
                <w:sz w:val="16"/>
                <w:szCs w:val="16"/>
              </w:rPr>
            </w:pPr>
            <w:r>
              <w:rPr>
                <w:rFonts w:cs="Century"/>
                <w:spacing w:val="-6"/>
                <w:sz w:val="16"/>
                <w:szCs w:val="16"/>
              </w:rPr>
              <w:t xml:space="preserve"> </w:t>
            </w:r>
            <w:r>
              <w:rPr>
                <w:rFonts w:hAnsi="ＭＳ 明朝" w:hint="eastAsia"/>
                <w:spacing w:val="-8"/>
                <w:sz w:val="16"/>
                <w:szCs w:val="16"/>
              </w:rPr>
              <w:t>・貯蔵施設（充てん設備の使</w:t>
            </w:r>
          </w:p>
          <w:p w:rsidR="00404B1D" w:rsidRDefault="00404B1D" w:rsidP="00404B1D">
            <w:pPr>
              <w:pStyle w:val="af"/>
              <w:spacing w:line="238"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用の本拠地の所在地）は、</w:t>
            </w:r>
          </w:p>
          <w:p w:rsidR="00404B1D" w:rsidRDefault="00404B1D" w:rsidP="00404B1D">
            <w:pPr>
              <w:pStyle w:val="af"/>
              <w:spacing w:line="238" w:lineRule="exact"/>
              <w:rPr>
                <w:spacing w:val="0"/>
                <w:sz w:val="16"/>
                <w:szCs w:val="16"/>
              </w:rPr>
            </w:pPr>
            <w:r>
              <w:rPr>
                <w:rFonts w:cs="Century"/>
                <w:spacing w:val="-10"/>
                <w:sz w:val="16"/>
                <w:szCs w:val="16"/>
              </w:rPr>
              <w:t xml:space="preserve"> </w:t>
            </w:r>
            <w:r>
              <w:rPr>
                <w:rFonts w:hAnsi="ＭＳ 明朝" w:hint="eastAsia"/>
                <w:spacing w:val="-10"/>
                <w:sz w:val="16"/>
                <w:szCs w:val="16"/>
              </w:rPr>
              <w:t xml:space="preserve">  </w:t>
            </w:r>
            <w:r>
              <w:rPr>
                <w:rFonts w:hAnsi="ＭＳ 明朝" w:hint="eastAsia"/>
                <w:spacing w:val="-12"/>
                <w:sz w:val="16"/>
                <w:szCs w:val="16"/>
              </w:rPr>
              <w:t>明示し、警戒標を掲げます。</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w:t>
            </w:r>
            <w:r>
              <w:rPr>
                <w:rFonts w:hAnsi="ＭＳ 明朝" w:hint="eastAsia"/>
                <w:spacing w:val="-4"/>
                <w:sz w:val="16"/>
                <w:szCs w:val="16"/>
              </w:rPr>
              <w:t>(1)</w:t>
            </w:r>
            <w:r>
              <w:rPr>
                <w:rFonts w:hAnsi="ＭＳ 明朝" w:hint="eastAsia"/>
                <w:spacing w:val="-2"/>
                <w:sz w:val="16"/>
                <w:szCs w:val="16"/>
              </w:rPr>
              <w:t xml:space="preserve"> </w:t>
            </w:r>
            <w:r>
              <w:rPr>
                <w:rFonts w:hAnsi="ＭＳ 明朝" w:hint="eastAsia"/>
                <w:spacing w:val="-4"/>
                <w:sz w:val="16"/>
                <w:szCs w:val="16"/>
              </w:rPr>
              <w:t>掲示位置</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貯蔵施設入口及び側面</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w:t>
            </w:r>
            <w:r>
              <w:rPr>
                <w:rFonts w:hAnsi="ＭＳ 明朝" w:hint="eastAsia"/>
                <w:spacing w:val="-4"/>
                <w:sz w:val="16"/>
                <w:szCs w:val="16"/>
              </w:rPr>
              <w:t>(2)</w:t>
            </w:r>
            <w:r>
              <w:rPr>
                <w:rFonts w:hAnsi="ＭＳ 明朝" w:hint="eastAsia"/>
                <w:spacing w:val="-2"/>
                <w:sz w:val="16"/>
                <w:szCs w:val="16"/>
              </w:rPr>
              <w:t xml:space="preserve"> </w:t>
            </w:r>
            <w:r>
              <w:rPr>
                <w:rFonts w:hAnsi="ＭＳ 明朝" w:hint="eastAsia"/>
                <w:spacing w:val="-4"/>
                <w:sz w:val="16"/>
                <w:szCs w:val="16"/>
              </w:rPr>
              <w:t>表示内容</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①</w:t>
            </w:r>
            <w:r>
              <w:rPr>
                <w:rFonts w:hAnsi="ＭＳ 明朝" w:hint="eastAsia"/>
                <w:spacing w:val="-2"/>
                <w:sz w:val="16"/>
                <w:szCs w:val="16"/>
              </w:rPr>
              <w:t xml:space="preserve"> </w:t>
            </w:r>
            <w:r>
              <w:rPr>
                <w:rFonts w:hAnsi="ＭＳ 明朝" w:hint="eastAsia"/>
                <w:spacing w:val="-4"/>
                <w:sz w:val="16"/>
                <w:szCs w:val="16"/>
              </w:rPr>
              <w:t>ＬＰガス容器置場</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②</w:t>
            </w:r>
            <w:r>
              <w:rPr>
                <w:rFonts w:hAnsi="ＭＳ 明朝" w:hint="eastAsia"/>
                <w:spacing w:val="-2"/>
                <w:sz w:val="16"/>
                <w:szCs w:val="16"/>
              </w:rPr>
              <w:t xml:space="preserve"> </w:t>
            </w:r>
            <w:r>
              <w:rPr>
                <w:rFonts w:hAnsi="ＭＳ 明朝" w:hint="eastAsia"/>
                <w:spacing w:val="-4"/>
                <w:sz w:val="16"/>
                <w:szCs w:val="16"/>
              </w:rPr>
              <w:t>燃</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③</w:t>
            </w:r>
            <w:r>
              <w:rPr>
                <w:rFonts w:hAnsi="ＭＳ 明朝" w:hint="eastAsia"/>
                <w:spacing w:val="-2"/>
                <w:sz w:val="16"/>
                <w:szCs w:val="16"/>
              </w:rPr>
              <w:t xml:space="preserve"> </w:t>
            </w:r>
            <w:r>
              <w:rPr>
                <w:rFonts w:hAnsi="ＭＳ 明朝" w:hint="eastAsia"/>
                <w:spacing w:val="-4"/>
                <w:sz w:val="16"/>
                <w:szCs w:val="16"/>
              </w:rPr>
              <w:t>火気厳禁</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④</w:t>
            </w:r>
            <w:r>
              <w:rPr>
                <w:rFonts w:hAnsi="ＭＳ 明朝" w:hint="eastAsia"/>
                <w:spacing w:val="-2"/>
                <w:sz w:val="16"/>
                <w:szCs w:val="16"/>
              </w:rPr>
              <w:t xml:space="preserve"> </w:t>
            </w:r>
            <w:r>
              <w:rPr>
                <w:rFonts w:hAnsi="ＭＳ 明朝" w:hint="eastAsia"/>
                <w:spacing w:val="-4"/>
                <w:sz w:val="16"/>
                <w:szCs w:val="16"/>
              </w:rPr>
              <w:t>無断立入禁止</w:t>
            </w:r>
          </w:p>
          <w:p w:rsidR="00404B1D" w:rsidRDefault="00404B1D" w:rsidP="00404B1D">
            <w:pPr>
              <w:pStyle w:val="af"/>
              <w:spacing w:line="238"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②～③は赤色文字</w:t>
            </w:r>
          </w:p>
        </w:tc>
      </w:tr>
      <w:tr w:rsidR="00404B1D" w:rsidTr="00DA2B2E">
        <w:trPr>
          <w:cantSplit/>
          <w:trHeight w:hRule="exact" w:val="1620"/>
          <w:jc w:val="center"/>
        </w:trPr>
        <w:tc>
          <w:tcPr>
            <w:tcW w:w="624" w:type="dxa"/>
            <w:tcBorders>
              <w:top w:val="nil"/>
              <w:left w:val="single" w:sz="12" w:space="0" w:color="000000"/>
              <w:right w:val="nil"/>
            </w:tcBorders>
          </w:tcPr>
          <w:p w:rsidR="00404B1D" w:rsidRDefault="00404B1D" w:rsidP="00404B1D">
            <w:pPr>
              <w:pStyle w:val="af"/>
              <w:wordWrap/>
              <w:spacing w:line="240" w:lineRule="auto"/>
              <w:rPr>
                <w:spacing w:val="0"/>
              </w:rPr>
            </w:pPr>
          </w:p>
        </w:tc>
        <w:tc>
          <w:tcPr>
            <w:tcW w:w="2496" w:type="dxa"/>
            <w:tcBorders>
              <w:top w:val="nil"/>
              <w:left w:val="single" w:sz="4" w:space="0" w:color="000000"/>
              <w:right w:val="nil"/>
            </w:tcBorders>
          </w:tcPr>
          <w:p w:rsidR="00404B1D" w:rsidRDefault="00404B1D" w:rsidP="00404B1D">
            <w:pPr>
              <w:pStyle w:val="af"/>
              <w:wordWrap/>
              <w:spacing w:line="240" w:lineRule="auto"/>
              <w:rPr>
                <w:spacing w:val="0"/>
              </w:rPr>
            </w:pPr>
          </w:p>
        </w:tc>
        <w:tc>
          <w:tcPr>
            <w:tcW w:w="624" w:type="dxa"/>
            <w:tcBorders>
              <w:top w:val="single" w:sz="4" w:space="0" w:color="000000"/>
              <w:left w:val="single" w:sz="4" w:space="0" w:color="000000"/>
              <w:right w:val="single" w:sz="4" w:space="0" w:color="000000"/>
            </w:tcBorders>
          </w:tcPr>
          <w:p w:rsidR="00404B1D" w:rsidRDefault="00404B1D" w:rsidP="00404B1D">
            <w:pPr>
              <w:pStyle w:val="af"/>
              <w:spacing w:before="154" w:line="238" w:lineRule="exact"/>
              <w:jc w:val="center"/>
              <w:rPr>
                <w:rFonts w:cs="Century"/>
                <w:spacing w:val="-2"/>
                <w:sz w:val="16"/>
                <w:szCs w:val="16"/>
              </w:rPr>
            </w:pPr>
            <w:r>
              <w:rPr>
                <w:rFonts w:hAnsi="ＭＳ 明朝" w:hint="eastAsia"/>
                <w:spacing w:val="-4"/>
                <w:sz w:val="16"/>
                <w:szCs w:val="16"/>
              </w:rPr>
              <w:t>第２号</w:t>
            </w:r>
          </w:p>
        </w:tc>
        <w:tc>
          <w:tcPr>
            <w:tcW w:w="2964" w:type="dxa"/>
            <w:gridSpan w:val="3"/>
            <w:tcBorders>
              <w:top w:val="single" w:sz="4" w:space="0" w:color="000000"/>
              <w:left w:val="nil"/>
              <w:right w:val="single" w:sz="4" w:space="0" w:color="auto"/>
            </w:tcBorders>
            <w:tcMar>
              <w:left w:w="57" w:type="dxa"/>
              <w:right w:w="85" w:type="dxa"/>
            </w:tcMar>
          </w:tcPr>
          <w:p w:rsidR="00404B1D" w:rsidRDefault="00404B1D" w:rsidP="00404B1D">
            <w:pPr>
              <w:pStyle w:val="af"/>
              <w:spacing w:before="154" w:line="238" w:lineRule="exact"/>
              <w:ind w:firstLineChars="100" w:firstLine="144"/>
              <w:jc w:val="left"/>
              <w:rPr>
                <w:rFonts w:hAnsi="ＭＳ 明朝"/>
                <w:spacing w:val="-8"/>
                <w:sz w:val="16"/>
                <w:szCs w:val="16"/>
              </w:rPr>
            </w:pPr>
            <w:r>
              <w:rPr>
                <w:rFonts w:hAnsi="ＭＳ 明朝" w:hint="eastAsia"/>
                <w:spacing w:val="-8"/>
                <w:sz w:val="16"/>
                <w:szCs w:val="16"/>
              </w:rPr>
              <w:t>貯蔵施設</w:t>
            </w:r>
            <w:r>
              <w:rPr>
                <w:rFonts w:hAnsi="ＭＳ 明朝" w:hint="eastAsia"/>
                <w:spacing w:val="-8"/>
                <w:sz w:val="16"/>
                <w:szCs w:val="16"/>
              </w:rPr>
              <w:t>(</w:t>
            </w:r>
            <w:r>
              <w:rPr>
                <w:rFonts w:hAnsi="ＭＳ 明朝" w:hint="eastAsia"/>
                <w:spacing w:val="-8"/>
                <w:sz w:val="16"/>
                <w:szCs w:val="16"/>
              </w:rPr>
              <w:t>次の表に掲げるものを除く。</w:t>
            </w:r>
            <w:r>
              <w:rPr>
                <w:rFonts w:hAnsi="ＭＳ 明朝" w:hint="eastAsia"/>
                <w:spacing w:val="-8"/>
                <w:sz w:val="16"/>
                <w:szCs w:val="16"/>
              </w:rPr>
              <w:t>)</w:t>
            </w:r>
            <w:r w:rsidRPr="0023330F">
              <w:rPr>
                <w:rFonts w:hAnsi="ＭＳ 明朝"/>
                <w:spacing w:val="-8"/>
                <w:sz w:val="16"/>
                <w:szCs w:val="16"/>
              </w:rPr>
              <w:t xml:space="preserve"> </w:t>
            </w:r>
            <w:r>
              <w:rPr>
                <w:rFonts w:hAnsi="ＭＳ 明朝" w:hint="eastAsia"/>
                <w:spacing w:val="-8"/>
                <w:sz w:val="16"/>
                <w:szCs w:val="16"/>
              </w:rPr>
              <w:t>は、その外面から、第１種保安物件に対</w:t>
            </w:r>
            <w:r w:rsidRPr="0023330F">
              <w:rPr>
                <w:rFonts w:hAnsi="ＭＳ 明朝" w:hint="eastAsia"/>
                <w:spacing w:val="-8"/>
                <w:sz w:val="16"/>
                <w:szCs w:val="16"/>
              </w:rPr>
              <w:t>し第１種施設距離以上、第２種保安物件</w:t>
            </w:r>
            <w:r w:rsidRPr="0023330F">
              <w:rPr>
                <w:rFonts w:hAnsi="ＭＳ 明朝"/>
                <w:spacing w:val="-8"/>
                <w:sz w:val="16"/>
                <w:szCs w:val="16"/>
              </w:rPr>
              <w:t xml:space="preserve"> </w:t>
            </w:r>
            <w:r w:rsidR="00DA2B2E">
              <w:rPr>
                <w:rFonts w:hAnsi="ＭＳ 明朝" w:hint="eastAsia"/>
                <w:spacing w:val="-8"/>
                <w:sz w:val="16"/>
                <w:szCs w:val="16"/>
              </w:rPr>
              <w:t>に対し第２種施設距離以上の距離を有すること</w:t>
            </w:r>
            <w:r w:rsidRPr="0023330F">
              <w:rPr>
                <w:rFonts w:hAnsi="ＭＳ 明朝" w:hint="eastAsia"/>
                <w:spacing w:val="-8"/>
                <w:sz w:val="16"/>
                <w:szCs w:val="16"/>
              </w:rPr>
              <w:t>。</w:t>
            </w:r>
          </w:p>
          <w:p w:rsidR="002E389C" w:rsidRDefault="002E389C" w:rsidP="00404B1D">
            <w:pPr>
              <w:pStyle w:val="af"/>
              <w:spacing w:before="154" w:line="238" w:lineRule="exact"/>
              <w:ind w:firstLineChars="100" w:firstLine="144"/>
              <w:jc w:val="left"/>
              <w:rPr>
                <w:rFonts w:hAnsi="ＭＳ 明朝"/>
                <w:spacing w:val="-8"/>
                <w:sz w:val="16"/>
                <w:szCs w:val="16"/>
              </w:rPr>
            </w:pPr>
          </w:p>
          <w:p w:rsidR="002E389C" w:rsidRPr="0023330F" w:rsidRDefault="002E389C" w:rsidP="00404B1D">
            <w:pPr>
              <w:pStyle w:val="af"/>
              <w:spacing w:before="154" w:line="238" w:lineRule="exact"/>
              <w:ind w:firstLineChars="100" w:firstLine="148"/>
              <w:jc w:val="left"/>
              <w:rPr>
                <w:rFonts w:cs="Century"/>
                <w:spacing w:val="-6"/>
                <w:sz w:val="16"/>
                <w:szCs w:val="16"/>
              </w:rPr>
            </w:pPr>
          </w:p>
        </w:tc>
        <w:tc>
          <w:tcPr>
            <w:tcW w:w="2184" w:type="dxa"/>
            <w:gridSpan w:val="2"/>
            <w:tcBorders>
              <w:top w:val="single" w:sz="4" w:space="0" w:color="000000"/>
              <w:left w:val="single" w:sz="4" w:space="0" w:color="auto"/>
              <w:right w:val="single" w:sz="12" w:space="0" w:color="000000"/>
            </w:tcBorders>
            <w:tcMar>
              <w:left w:w="57" w:type="dxa"/>
              <w:right w:w="113" w:type="dxa"/>
            </w:tcMar>
          </w:tcPr>
          <w:p w:rsidR="00404B1D" w:rsidRDefault="00404B1D" w:rsidP="00404B1D">
            <w:pPr>
              <w:pStyle w:val="af"/>
              <w:spacing w:before="154" w:line="238" w:lineRule="exact"/>
              <w:ind w:left="144" w:hangingChars="100" w:hanging="144"/>
              <w:jc w:val="left"/>
              <w:rPr>
                <w:rFonts w:cs="Century"/>
                <w:spacing w:val="-6"/>
                <w:sz w:val="16"/>
                <w:szCs w:val="16"/>
              </w:rPr>
            </w:pPr>
            <w:r>
              <w:rPr>
                <w:rFonts w:hAnsi="ＭＳ 明朝" w:hint="eastAsia"/>
                <w:spacing w:val="-8"/>
                <w:sz w:val="16"/>
                <w:szCs w:val="16"/>
              </w:rPr>
              <w:t>・第１種及び第２種保安物件に対し、それぞれの施設距</w:t>
            </w:r>
            <w:r>
              <w:rPr>
                <w:rFonts w:hAnsi="ＭＳ 明朝" w:hint="eastAsia"/>
                <w:spacing w:val="-12"/>
                <w:sz w:val="16"/>
                <w:szCs w:val="16"/>
              </w:rPr>
              <w:t>離以上の距離を確保します。</w:t>
            </w:r>
          </w:p>
        </w:tc>
      </w:tr>
      <w:tr w:rsidR="00404B1D" w:rsidTr="00DA2B2E">
        <w:trPr>
          <w:cantSplit/>
          <w:trHeight w:hRule="exact" w:val="131"/>
          <w:jc w:val="center"/>
        </w:trPr>
        <w:tc>
          <w:tcPr>
            <w:tcW w:w="624" w:type="dxa"/>
            <w:tcBorders>
              <w:top w:val="nil"/>
              <w:left w:val="single" w:sz="12" w:space="0" w:color="000000"/>
              <w:bottom w:val="nil"/>
              <w:right w:val="nil"/>
            </w:tcBorders>
          </w:tcPr>
          <w:p w:rsidR="00404B1D" w:rsidRPr="007738C8" w:rsidRDefault="00404B1D" w:rsidP="00404B1D">
            <w:pPr>
              <w:pStyle w:val="af"/>
              <w:wordWrap/>
              <w:spacing w:line="240" w:lineRule="auto"/>
              <w:rPr>
                <w:spacing w:val="0"/>
                <w:sz w:val="16"/>
                <w:szCs w:val="16"/>
              </w:rPr>
            </w:pPr>
          </w:p>
        </w:tc>
        <w:tc>
          <w:tcPr>
            <w:tcW w:w="2496" w:type="dxa"/>
            <w:tcBorders>
              <w:top w:val="nil"/>
              <w:left w:val="single" w:sz="4" w:space="0" w:color="000000"/>
              <w:bottom w:val="nil"/>
              <w:right w:val="nil"/>
            </w:tcBorders>
          </w:tcPr>
          <w:p w:rsidR="00404B1D" w:rsidRPr="007738C8" w:rsidRDefault="00404B1D" w:rsidP="00404B1D">
            <w:pPr>
              <w:pStyle w:val="af"/>
              <w:wordWrap/>
              <w:spacing w:line="240" w:lineRule="auto"/>
              <w:rPr>
                <w:spacing w:val="0"/>
                <w:sz w:val="16"/>
                <w:szCs w:val="16"/>
              </w:rPr>
            </w:pPr>
          </w:p>
        </w:tc>
        <w:tc>
          <w:tcPr>
            <w:tcW w:w="624" w:type="dxa"/>
            <w:tcBorders>
              <w:top w:val="nil"/>
              <w:left w:val="single" w:sz="4" w:space="0" w:color="000000"/>
              <w:bottom w:val="nil"/>
              <w:right w:val="nil"/>
            </w:tcBorders>
          </w:tcPr>
          <w:p w:rsidR="00404B1D" w:rsidRPr="007738C8" w:rsidRDefault="00404B1D" w:rsidP="00404B1D">
            <w:pPr>
              <w:pStyle w:val="af"/>
              <w:wordWrap/>
              <w:spacing w:line="240" w:lineRule="auto"/>
              <w:rPr>
                <w:spacing w:val="0"/>
                <w:sz w:val="16"/>
                <w:szCs w:val="16"/>
              </w:rPr>
            </w:pPr>
          </w:p>
        </w:tc>
        <w:tc>
          <w:tcPr>
            <w:tcW w:w="5148" w:type="dxa"/>
            <w:gridSpan w:val="5"/>
            <w:tcBorders>
              <w:top w:val="nil"/>
              <w:left w:val="single" w:sz="4" w:space="0" w:color="000000"/>
              <w:bottom w:val="nil"/>
              <w:right w:val="single" w:sz="12" w:space="0" w:color="000000"/>
            </w:tcBorders>
          </w:tcPr>
          <w:p w:rsidR="00404B1D" w:rsidRPr="007738C8" w:rsidRDefault="00404B1D" w:rsidP="00404B1D">
            <w:pPr>
              <w:pStyle w:val="af"/>
              <w:wordWrap/>
              <w:spacing w:line="240" w:lineRule="auto"/>
              <w:rPr>
                <w:spacing w:val="0"/>
                <w:sz w:val="16"/>
                <w:szCs w:val="16"/>
              </w:rPr>
            </w:pPr>
          </w:p>
        </w:tc>
      </w:tr>
      <w:tr w:rsidR="00404B1D" w:rsidTr="00404B1D">
        <w:trPr>
          <w:cantSplit/>
          <w:trHeight w:hRule="exact" w:val="680"/>
          <w:jc w:val="center"/>
        </w:trPr>
        <w:tc>
          <w:tcPr>
            <w:tcW w:w="624" w:type="dxa"/>
            <w:vMerge w:val="restart"/>
            <w:tcBorders>
              <w:top w:val="nil"/>
              <w:left w:val="single" w:sz="12" w:space="0" w:color="000000"/>
              <w:bottom w:val="nil"/>
              <w:right w:val="nil"/>
            </w:tcBorders>
          </w:tcPr>
          <w:p w:rsidR="00404B1D" w:rsidRDefault="00404B1D" w:rsidP="00404B1D">
            <w:pPr>
              <w:pStyle w:val="af"/>
              <w:wordWrap/>
              <w:spacing w:line="240" w:lineRule="auto"/>
              <w:rPr>
                <w:spacing w:val="0"/>
              </w:rPr>
            </w:pPr>
          </w:p>
        </w:tc>
        <w:tc>
          <w:tcPr>
            <w:tcW w:w="2496" w:type="dxa"/>
            <w:vMerge w:val="restart"/>
            <w:tcBorders>
              <w:top w:val="nil"/>
              <w:left w:val="single" w:sz="4" w:space="0" w:color="000000"/>
              <w:bottom w:val="nil"/>
              <w:right w:val="nil"/>
            </w:tcBorders>
          </w:tcPr>
          <w:p w:rsidR="00404B1D" w:rsidRDefault="00404B1D" w:rsidP="00404B1D">
            <w:pPr>
              <w:pStyle w:val="af"/>
              <w:wordWrap/>
              <w:spacing w:line="240" w:lineRule="auto"/>
              <w:rPr>
                <w:spacing w:val="0"/>
              </w:rPr>
            </w:pPr>
          </w:p>
        </w:tc>
        <w:tc>
          <w:tcPr>
            <w:tcW w:w="624" w:type="dxa"/>
            <w:vMerge w:val="restart"/>
            <w:tcBorders>
              <w:top w:val="nil"/>
              <w:left w:val="single" w:sz="4" w:space="0" w:color="000000"/>
              <w:bottom w:val="nil"/>
              <w:right w:val="nil"/>
            </w:tcBorders>
          </w:tcPr>
          <w:p w:rsidR="00404B1D" w:rsidRDefault="00404B1D" w:rsidP="00404B1D">
            <w:pPr>
              <w:pStyle w:val="af"/>
              <w:spacing w:line="240" w:lineRule="auto"/>
              <w:rPr>
                <w:spacing w:val="0"/>
              </w:rPr>
            </w:pPr>
          </w:p>
        </w:tc>
        <w:tc>
          <w:tcPr>
            <w:tcW w:w="156" w:type="dxa"/>
            <w:vMerge w:val="restart"/>
            <w:tcBorders>
              <w:top w:val="nil"/>
              <w:left w:val="single" w:sz="4" w:space="0" w:color="000000"/>
              <w:bottom w:val="nil"/>
              <w:right w:val="nil"/>
            </w:tcBorders>
          </w:tcPr>
          <w:p w:rsidR="00404B1D" w:rsidRDefault="00404B1D" w:rsidP="00404B1D">
            <w:pPr>
              <w:pStyle w:val="af"/>
              <w:spacing w:line="238" w:lineRule="exact"/>
              <w:rPr>
                <w:spacing w:val="0"/>
                <w:sz w:val="16"/>
                <w:szCs w:val="16"/>
              </w:rPr>
            </w:pPr>
          </w:p>
        </w:tc>
        <w:tc>
          <w:tcPr>
            <w:tcW w:w="780" w:type="dxa"/>
            <w:tcBorders>
              <w:top w:val="single" w:sz="12"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貯蔵施設</w:t>
            </w:r>
          </w:p>
          <w:p w:rsidR="00404B1D" w:rsidRDefault="00404B1D" w:rsidP="00404B1D">
            <w:pPr>
              <w:pStyle w:val="af"/>
              <w:spacing w:line="240" w:lineRule="auto"/>
              <w:jc w:val="center"/>
              <w:rPr>
                <w:spacing w:val="0"/>
                <w:sz w:val="16"/>
                <w:szCs w:val="16"/>
              </w:rPr>
            </w:pPr>
            <w:r>
              <w:rPr>
                <w:rFonts w:hAnsi="ＭＳ 明朝" w:hint="eastAsia"/>
                <w:spacing w:val="-4"/>
                <w:sz w:val="16"/>
                <w:szCs w:val="16"/>
              </w:rPr>
              <w:t>の区分</w:t>
            </w:r>
          </w:p>
        </w:tc>
        <w:tc>
          <w:tcPr>
            <w:tcW w:w="2028" w:type="dxa"/>
            <w:tcBorders>
              <w:top w:val="single" w:sz="12"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12"/>
                <w:sz w:val="16"/>
                <w:szCs w:val="16"/>
              </w:rPr>
              <w:t>貯蔵施設の外面から最も近い</w:t>
            </w:r>
          </w:p>
          <w:p w:rsidR="00404B1D" w:rsidRDefault="00404B1D" w:rsidP="00404B1D">
            <w:pPr>
              <w:pStyle w:val="af"/>
              <w:spacing w:line="240" w:lineRule="auto"/>
              <w:jc w:val="center"/>
              <w:rPr>
                <w:spacing w:val="0"/>
                <w:sz w:val="16"/>
                <w:szCs w:val="16"/>
              </w:rPr>
            </w:pPr>
            <w:r>
              <w:rPr>
                <w:rFonts w:hAnsi="ＭＳ 明朝" w:hint="eastAsia"/>
                <w:spacing w:val="-8"/>
                <w:sz w:val="16"/>
                <w:szCs w:val="16"/>
              </w:rPr>
              <w:t>第１種保安物件までの距離</w:t>
            </w:r>
          </w:p>
        </w:tc>
        <w:tc>
          <w:tcPr>
            <w:tcW w:w="2028" w:type="dxa"/>
            <w:tcBorders>
              <w:top w:val="single" w:sz="12" w:space="0" w:color="000000"/>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12"/>
                <w:sz w:val="16"/>
                <w:szCs w:val="16"/>
              </w:rPr>
              <w:t>貯蔵施設の外面から最も近い</w:t>
            </w:r>
          </w:p>
          <w:p w:rsidR="00404B1D" w:rsidRDefault="00404B1D" w:rsidP="00404B1D">
            <w:pPr>
              <w:pStyle w:val="af"/>
              <w:spacing w:line="240" w:lineRule="auto"/>
              <w:jc w:val="center"/>
              <w:rPr>
                <w:spacing w:val="0"/>
                <w:sz w:val="16"/>
                <w:szCs w:val="16"/>
              </w:rPr>
            </w:pPr>
            <w:r>
              <w:rPr>
                <w:rFonts w:hAnsi="ＭＳ 明朝" w:hint="eastAsia"/>
                <w:spacing w:val="-8"/>
                <w:sz w:val="16"/>
                <w:szCs w:val="16"/>
              </w:rPr>
              <w:t>第２種保安物件までの距離</w:t>
            </w:r>
          </w:p>
        </w:tc>
        <w:tc>
          <w:tcPr>
            <w:tcW w:w="156" w:type="dxa"/>
            <w:vMerge w:val="restart"/>
            <w:tcBorders>
              <w:top w:val="nil"/>
              <w:left w:val="nil"/>
              <w:bottom w:val="nil"/>
              <w:right w:val="single" w:sz="12" w:space="0" w:color="000000"/>
            </w:tcBorders>
          </w:tcPr>
          <w:p w:rsidR="00404B1D" w:rsidRDefault="00404B1D" w:rsidP="00404B1D">
            <w:pPr>
              <w:pStyle w:val="af"/>
              <w:spacing w:line="238" w:lineRule="exact"/>
              <w:rPr>
                <w:spacing w:val="0"/>
                <w:sz w:val="16"/>
                <w:szCs w:val="16"/>
              </w:rPr>
            </w:pPr>
          </w:p>
        </w:tc>
      </w:tr>
      <w:tr w:rsidR="00404B1D" w:rsidTr="00404B1D">
        <w:trPr>
          <w:cantSplit/>
          <w:trHeight w:hRule="exact" w:val="817"/>
          <w:jc w:val="center"/>
        </w:trPr>
        <w:tc>
          <w:tcPr>
            <w:tcW w:w="624" w:type="dxa"/>
            <w:vMerge/>
            <w:tcBorders>
              <w:top w:val="nil"/>
              <w:left w:val="single" w:sz="12" w:space="0" w:color="000000"/>
              <w:bottom w:val="nil"/>
              <w:right w:val="nil"/>
            </w:tcBorders>
          </w:tcPr>
          <w:p w:rsidR="00404B1D" w:rsidRDefault="00404B1D" w:rsidP="00404B1D">
            <w:pPr>
              <w:pStyle w:val="af"/>
              <w:wordWrap/>
              <w:spacing w:line="240" w:lineRule="auto"/>
              <w:rPr>
                <w:spacing w:val="0"/>
              </w:rPr>
            </w:pPr>
          </w:p>
        </w:tc>
        <w:tc>
          <w:tcPr>
            <w:tcW w:w="2496" w:type="dxa"/>
            <w:vMerge/>
            <w:tcBorders>
              <w:top w:val="nil"/>
              <w:left w:val="single" w:sz="4" w:space="0" w:color="000000"/>
              <w:bottom w:val="nil"/>
              <w:right w:val="nil"/>
            </w:tcBorders>
          </w:tcPr>
          <w:p w:rsidR="00404B1D" w:rsidRDefault="00404B1D" w:rsidP="00404B1D">
            <w:pPr>
              <w:pStyle w:val="af"/>
              <w:wordWrap/>
              <w:spacing w:line="240" w:lineRule="auto"/>
              <w:rPr>
                <w:spacing w:val="0"/>
              </w:rPr>
            </w:pPr>
          </w:p>
        </w:tc>
        <w:tc>
          <w:tcPr>
            <w:tcW w:w="624" w:type="dxa"/>
            <w:vMerge/>
            <w:tcBorders>
              <w:top w:val="nil"/>
              <w:left w:val="single" w:sz="4" w:space="0" w:color="000000"/>
              <w:bottom w:val="nil"/>
              <w:right w:val="nil"/>
            </w:tcBorders>
          </w:tcPr>
          <w:p w:rsidR="00404B1D" w:rsidRDefault="00404B1D" w:rsidP="00404B1D">
            <w:pPr>
              <w:pStyle w:val="af"/>
              <w:wordWrap/>
              <w:spacing w:line="240" w:lineRule="auto"/>
              <w:rPr>
                <w:spacing w:val="0"/>
              </w:rPr>
            </w:pPr>
          </w:p>
        </w:tc>
        <w:tc>
          <w:tcPr>
            <w:tcW w:w="156" w:type="dxa"/>
            <w:vMerge/>
            <w:tcBorders>
              <w:top w:val="nil"/>
              <w:left w:val="single" w:sz="4" w:space="0" w:color="000000"/>
              <w:bottom w:val="nil"/>
              <w:right w:val="nil"/>
            </w:tcBorders>
          </w:tcPr>
          <w:p w:rsidR="00404B1D" w:rsidRDefault="00404B1D" w:rsidP="00404B1D">
            <w:pPr>
              <w:pStyle w:val="af"/>
              <w:wordWrap/>
              <w:spacing w:line="240" w:lineRule="auto"/>
              <w:rPr>
                <w:spacing w:val="0"/>
              </w:rPr>
            </w:pPr>
          </w:p>
        </w:tc>
        <w:tc>
          <w:tcPr>
            <w:tcW w:w="780" w:type="dxa"/>
            <w:tcBorders>
              <w:top w:val="nil"/>
              <w:left w:val="single" w:sz="12" w:space="0" w:color="000000"/>
              <w:bottom w:val="single" w:sz="4" w:space="0" w:color="000000"/>
              <w:right w:val="single" w:sz="4" w:space="0" w:color="000000"/>
            </w:tcBorders>
            <w:vAlign w:val="center"/>
          </w:tcPr>
          <w:p w:rsidR="00404B1D" w:rsidRDefault="00404B1D" w:rsidP="00404B1D">
            <w:pPr>
              <w:pStyle w:val="af"/>
              <w:spacing w:line="240" w:lineRule="auto"/>
              <w:rPr>
                <w:spacing w:val="0"/>
                <w:sz w:val="16"/>
                <w:szCs w:val="16"/>
              </w:rPr>
            </w:pPr>
            <w:r>
              <w:rPr>
                <w:rFonts w:cs="Century"/>
                <w:spacing w:val="-2"/>
                <w:sz w:val="16"/>
                <w:szCs w:val="16"/>
              </w:rPr>
              <w:t xml:space="preserve"> </w:t>
            </w:r>
            <w:r>
              <w:rPr>
                <w:rFonts w:hAnsi="ＭＳ 明朝" w:hint="eastAsia"/>
                <w:spacing w:val="-4"/>
                <w:sz w:val="16"/>
                <w:szCs w:val="16"/>
              </w:rPr>
              <w:t>貯蔵施設</w:t>
            </w:r>
          </w:p>
          <w:p w:rsidR="00404B1D" w:rsidRDefault="00404B1D" w:rsidP="00404B1D">
            <w:pPr>
              <w:pStyle w:val="af"/>
              <w:spacing w:line="240" w:lineRule="auto"/>
              <w:jc w:val="center"/>
              <w:rPr>
                <w:spacing w:val="0"/>
                <w:sz w:val="16"/>
                <w:szCs w:val="16"/>
              </w:rPr>
            </w:pPr>
            <w:r>
              <w:rPr>
                <w:rFonts w:hAnsi="ＭＳ 明朝" w:hint="eastAsia"/>
                <w:spacing w:val="-4"/>
                <w:sz w:val="16"/>
                <w:szCs w:val="16"/>
              </w:rPr>
              <w:t>(</w:t>
            </w:r>
            <w:r>
              <w:rPr>
                <w:rFonts w:hAnsi="ＭＳ 明朝" w:hint="eastAsia"/>
                <w:spacing w:val="-4"/>
                <w:sz w:val="16"/>
                <w:szCs w:val="16"/>
              </w:rPr>
              <w:t>ｲ</w:t>
            </w:r>
            <w:r>
              <w:rPr>
                <w:rFonts w:hAnsi="ＭＳ 明朝" w:hint="eastAsia"/>
                <w:spacing w:val="-4"/>
                <w:sz w:val="16"/>
                <w:szCs w:val="16"/>
              </w:rPr>
              <w:t>)</w:t>
            </w:r>
          </w:p>
          <w:p w:rsidR="00404B1D" w:rsidRDefault="00404B1D" w:rsidP="00404B1D">
            <w:pPr>
              <w:pStyle w:val="af"/>
              <w:spacing w:line="240" w:lineRule="auto"/>
              <w:jc w:val="center"/>
              <w:rPr>
                <w:spacing w:val="0"/>
                <w:sz w:val="16"/>
                <w:szCs w:val="16"/>
              </w:rPr>
            </w:pPr>
            <w:r>
              <w:rPr>
                <w:rFonts w:hAnsi="ＭＳ 明朝" w:hint="eastAsia"/>
                <w:spacing w:val="-4"/>
                <w:sz w:val="16"/>
                <w:szCs w:val="16"/>
              </w:rPr>
              <w:t>(</w:t>
            </w:r>
            <w:r>
              <w:rPr>
                <w:rFonts w:hAnsi="ＭＳ 明朝" w:hint="eastAsia"/>
                <w:spacing w:val="-4"/>
                <w:sz w:val="16"/>
                <w:szCs w:val="16"/>
              </w:rPr>
              <w:t>ﾛ</w:t>
            </w:r>
            <w:r>
              <w:rPr>
                <w:rFonts w:hAnsi="ＭＳ 明朝" w:hint="eastAsia"/>
                <w:spacing w:val="-4"/>
                <w:sz w:val="16"/>
                <w:szCs w:val="16"/>
              </w:rPr>
              <w:t>)</w:t>
            </w:r>
          </w:p>
        </w:tc>
        <w:tc>
          <w:tcPr>
            <w:tcW w:w="2028" w:type="dxa"/>
            <w:tcBorders>
              <w:top w:val="nil"/>
              <w:left w:val="nil"/>
              <w:bottom w:val="single" w:sz="4" w:space="0" w:color="000000"/>
              <w:right w:val="single" w:sz="4" w:space="0" w:color="000000"/>
            </w:tcBorders>
            <w:vAlign w:val="center"/>
          </w:tcPr>
          <w:p w:rsidR="00404B1D" w:rsidRDefault="00404B1D" w:rsidP="00404B1D">
            <w:pPr>
              <w:pStyle w:val="af"/>
              <w:spacing w:line="240" w:lineRule="auto"/>
              <w:jc w:val="left"/>
              <w:rPr>
                <w:rFonts w:hAnsi="ＭＳ 明朝"/>
                <w:spacing w:val="-4"/>
                <w:sz w:val="16"/>
                <w:szCs w:val="16"/>
              </w:rPr>
            </w:pPr>
            <w:r>
              <w:rPr>
                <w:rFonts w:cs="Century"/>
                <w:spacing w:val="-2"/>
                <w:sz w:val="16"/>
                <w:szCs w:val="16"/>
              </w:rPr>
              <w:t xml:space="preserve"> </w:t>
            </w:r>
            <w:r>
              <w:rPr>
                <w:rFonts w:hAnsi="ＭＳ 明朝" w:hint="eastAsia"/>
                <w:spacing w:val="-4"/>
                <w:sz w:val="16"/>
                <w:szCs w:val="16"/>
              </w:rPr>
              <w:t xml:space="preserve">　　</w:t>
            </w:r>
          </w:p>
          <w:p w:rsidR="00404B1D" w:rsidRDefault="00404B1D" w:rsidP="00404B1D">
            <w:pPr>
              <w:pStyle w:val="af"/>
              <w:spacing w:before="84" w:line="240" w:lineRule="auto"/>
              <w:ind w:leftChars="200" w:left="420"/>
              <w:jc w:val="left"/>
              <w:rPr>
                <w:spacing w:val="0"/>
                <w:sz w:val="16"/>
                <w:szCs w:val="16"/>
              </w:rPr>
            </w:pPr>
            <w:r>
              <w:rPr>
                <w:rFonts w:hAnsi="ＭＳ 明朝" w:hint="eastAsia"/>
                <w:spacing w:val="-4"/>
                <w:sz w:val="16"/>
                <w:szCs w:val="16"/>
              </w:rPr>
              <w:t>ｌ</w:t>
            </w:r>
            <w:r>
              <w:rPr>
                <w:rFonts w:hAnsi="ＭＳ 明朝" w:hint="eastAsia"/>
                <w:spacing w:val="-2"/>
                <w:position w:val="-2"/>
                <w:sz w:val="8"/>
                <w:szCs w:val="8"/>
              </w:rPr>
              <w:t>１</w:t>
            </w:r>
            <w:r>
              <w:rPr>
                <w:rFonts w:hAnsi="ＭＳ 明朝" w:hint="eastAsia"/>
                <w:spacing w:val="-4"/>
                <w:sz w:val="16"/>
                <w:szCs w:val="16"/>
              </w:rPr>
              <w:t>以上</w:t>
            </w:r>
          </w:p>
          <w:p w:rsidR="00404B1D" w:rsidRDefault="00404B1D" w:rsidP="00404B1D">
            <w:pPr>
              <w:pStyle w:val="af"/>
              <w:spacing w:line="240" w:lineRule="auto"/>
              <w:ind w:leftChars="200" w:left="420"/>
              <w:jc w:val="left"/>
              <w:rPr>
                <w:spacing w:val="0"/>
                <w:sz w:val="16"/>
                <w:szCs w:val="16"/>
              </w:rPr>
            </w:pPr>
            <w:r>
              <w:rPr>
                <w:rFonts w:hAnsi="ＭＳ 明朝" w:hint="eastAsia"/>
                <w:spacing w:val="-4"/>
                <w:sz w:val="16"/>
                <w:szCs w:val="16"/>
              </w:rPr>
              <w:t>ｌ</w:t>
            </w:r>
            <w:r>
              <w:rPr>
                <w:rFonts w:hAnsi="ＭＳ 明朝" w:hint="eastAsia"/>
                <w:spacing w:val="-2"/>
                <w:position w:val="-2"/>
                <w:sz w:val="8"/>
                <w:szCs w:val="8"/>
              </w:rPr>
              <w:t>３</w:t>
            </w:r>
            <w:r>
              <w:rPr>
                <w:rFonts w:hAnsi="ＭＳ 明朝" w:hint="eastAsia"/>
                <w:spacing w:val="-4"/>
                <w:sz w:val="16"/>
                <w:szCs w:val="16"/>
              </w:rPr>
              <w:t>以上</w:t>
            </w:r>
            <w:r>
              <w:rPr>
                <w:rFonts w:hAnsi="ＭＳ 明朝" w:hint="eastAsia"/>
                <w:spacing w:val="-2"/>
                <w:sz w:val="16"/>
                <w:szCs w:val="16"/>
              </w:rPr>
              <w:t xml:space="preserve"> </w:t>
            </w:r>
            <w:r>
              <w:rPr>
                <w:rFonts w:hAnsi="ＭＳ 明朝" w:hint="eastAsia"/>
                <w:spacing w:val="-4"/>
                <w:sz w:val="16"/>
                <w:szCs w:val="16"/>
              </w:rPr>
              <w:t>ｌ</w:t>
            </w:r>
            <w:r>
              <w:rPr>
                <w:rFonts w:hAnsi="ＭＳ 明朝" w:hint="eastAsia"/>
                <w:spacing w:val="-2"/>
                <w:position w:val="-2"/>
                <w:sz w:val="8"/>
                <w:szCs w:val="8"/>
              </w:rPr>
              <w:t>１</w:t>
            </w:r>
            <w:r>
              <w:rPr>
                <w:rFonts w:hAnsi="ＭＳ 明朝" w:hint="eastAsia"/>
                <w:spacing w:val="-4"/>
                <w:sz w:val="16"/>
                <w:szCs w:val="16"/>
              </w:rPr>
              <w:t>未満</w:t>
            </w:r>
          </w:p>
        </w:tc>
        <w:tc>
          <w:tcPr>
            <w:tcW w:w="2028" w:type="dxa"/>
            <w:tcBorders>
              <w:top w:val="nil"/>
              <w:left w:val="nil"/>
              <w:bottom w:val="single" w:sz="4" w:space="0" w:color="000000"/>
              <w:right w:val="single" w:sz="12" w:space="0" w:color="000000"/>
            </w:tcBorders>
            <w:vAlign w:val="center"/>
          </w:tcPr>
          <w:p w:rsidR="00404B1D" w:rsidRDefault="00404B1D" w:rsidP="00404B1D">
            <w:pPr>
              <w:pStyle w:val="af"/>
              <w:spacing w:line="240" w:lineRule="auto"/>
              <w:jc w:val="left"/>
              <w:rPr>
                <w:rFonts w:hAnsi="ＭＳ 明朝"/>
                <w:spacing w:val="-4"/>
                <w:sz w:val="16"/>
                <w:szCs w:val="16"/>
              </w:rPr>
            </w:pPr>
            <w:r>
              <w:rPr>
                <w:rFonts w:cs="Century"/>
                <w:spacing w:val="-2"/>
                <w:sz w:val="16"/>
                <w:szCs w:val="16"/>
              </w:rPr>
              <w:t xml:space="preserve"> </w:t>
            </w:r>
            <w:r>
              <w:rPr>
                <w:rFonts w:hAnsi="ＭＳ 明朝" w:hint="eastAsia"/>
                <w:spacing w:val="-4"/>
                <w:sz w:val="16"/>
                <w:szCs w:val="16"/>
              </w:rPr>
              <w:t xml:space="preserve">　　</w:t>
            </w:r>
          </w:p>
          <w:p w:rsidR="00404B1D" w:rsidRDefault="00404B1D" w:rsidP="00404B1D">
            <w:pPr>
              <w:pStyle w:val="af"/>
              <w:spacing w:before="84" w:line="240" w:lineRule="auto"/>
              <w:ind w:leftChars="200" w:left="420"/>
              <w:jc w:val="left"/>
              <w:rPr>
                <w:spacing w:val="0"/>
                <w:sz w:val="16"/>
                <w:szCs w:val="16"/>
              </w:rPr>
            </w:pPr>
            <w:r>
              <w:rPr>
                <w:rFonts w:hAnsi="ＭＳ 明朝" w:hint="eastAsia"/>
                <w:spacing w:val="-4"/>
                <w:sz w:val="16"/>
                <w:szCs w:val="16"/>
              </w:rPr>
              <w:t>ｌ</w:t>
            </w:r>
            <w:r>
              <w:rPr>
                <w:rFonts w:hAnsi="ＭＳ 明朝" w:hint="eastAsia"/>
                <w:spacing w:val="-2"/>
                <w:position w:val="-2"/>
                <w:sz w:val="8"/>
                <w:szCs w:val="8"/>
              </w:rPr>
              <w:t>４</w:t>
            </w:r>
            <w:r>
              <w:rPr>
                <w:rFonts w:hAnsi="ＭＳ 明朝" w:hint="eastAsia"/>
                <w:spacing w:val="-4"/>
                <w:sz w:val="16"/>
                <w:szCs w:val="16"/>
              </w:rPr>
              <w:t>以上</w:t>
            </w:r>
            <w:r>
              <w:rPr>
                <w:rFonts w:hAnsi="ＭＳ 明朝" w:hint="eastAsia"/>
                <w:spacing w:val="-2"/>
                <w:sz w:val="16"/>
                <w:szCs w:val="16"/>
              </w:rPr>
              <w:t xml:space="preserve"> </w:t>
            </w:r>
            <w:r>
              <w:rPr>
                <w:rFonts w:hAnsi="ＭＳ 明朝" w:hint="eastAsia"/>
                <w:spacing w:val="-4"/>
                <w:sz w:val="16"/>
                <w:szCs w:val="16"/>
              </w:rPr>
              <w:t>ｌ</w:t>
            </w:r>
            <w:r>
              <w:rPr>
                <w:rFonts w:hAnsi="ＭＳ 明朝" w:hint="eastAsia"/>
                <w:spacing w:val="-2"/>
                <w:position w:val="-2"/>
                <w:sz w:val="8"/>
                <w:szCs w:val="8"/>
              </w:rPr>
              <w:t>２</w:t>
            </w:r>
            <w:r>
              <w:rPr>
                <w:rFonts w:hAnsi="ＭＳ 明朝" w:hint="eastAsia"/>
                <w:spacing w:val="-4"/>
                <w:sz w:val="16"/>
                <w:szCs w:val="16"/>
              </w:rPr>
              <w:t>未満</w:t>
            </w:r>
          </w:p>
          <w:p w:rsidR="00404B1D" w:rsidRDefault="00404B1D" w:rsidP="00404B1D">
            <w:pPr>
              <w:pStyle w:val="af"/>
              <w:spacing w:line="240" w:lineRule="auto"/>
              <w:ind w:leftChars="200" w:left="420"/>
              <w:jc w:val="left"/>
              <w:rPr>
                <w:spacing w:val="0"/>
                <w:sz w:val="16"/>
                <w:szCs w:val="16"/>
              </w:rPr>
            </w:pPr>
            <w:r>
              <w:rPr>
                <w:rFonts w:hAnsi="ＭＳ 明朝" w:hint="eastAsia"/>
                <w:spacing w:val="-4"/>
                <w:sz w:val="16"/>
                <w:szCs w:val="16"/>
              </w:rPr>
              <w:t>ｌ</w:t>
            </w:r>
            <w:r>
              <w:rPr>
                <w:rFonts w:hAnsi="ＭＳ 明朝" w:hint="eastAsia"/>
                <w:spacing w:val="-2"/>
                <w:position w:val="-2"/>
                <w:sz w:val="8"/>
                <w:szCs w:val="8"/>
              </w:rPr>
              <w:t>４</w:t>
            </w:r>
            <w:r>
              <w:rPr>
                <w:rFonts w:hAnsi="ＭＳ 明朝" w:hint="eastAsia"/>
                <w:spacing w:val="-4"/>
                <w:sz w:val="16"/>
                <w:szCs w:val="16"/>
              </w:rPr>
              <w:t>以上</w:t>
            </w:r>
          </w:p>
        </w:tc>
        <w:tc>
          <w:tcPr>
            <w:tcW w:w="156" w:type="dxa"/>
            <w:vMerge/>
            <w:tcBorders>
              <w:top w:val="nil"/>
              <w:left w:val="nil"/>
              <w:bottom w:val="nil"/>
              <w:right w:val="single" w:sz="12" w:space="0" w:color="000000"/>
            </w:tcBorders>
          </w:tcPr>
          <w:p w:rsidR="00404B1D" w:rsidRDefault="00404B1D" w:rsidP="00404B1D">
            <w:pPr>
              <w:pStyle w:val="af"/>
              <w:spacing w:line="238" w:lineRule="exact"/>
              <w:rPr>
                <w:spacing w:val="0"/>
                <w:sz w:val="16"/>
                <w:szCs w:val="16"/>
              </w:rPr>
            </w:pPr>
          </w:p>
        </w:tc>
      </w:tr>
      <w:tr w:rsidR="00404B1D" w:rsidTr="00404B1D">
        <w:trPr>
          <w:cantSplit/>
          <w:trHeight w:hRule="exact" w:val="680"/>
          <w:jc w:val="center"/>
        </w:trPr>
        <w:tc>
          <w:tcPr>
            <w:tcW w:w="624" w:type="dxa"/>
            <w:vMerge/>
            <w:tcBorders>
              <w:top w:val="nil"/>
              <w:left w:val="single" w:sz="12" w:space="0" w:color="000000"/>
              <w:bottom w:val="nil"/>
              <w:right w:val="nil"/>
            </w:tcBorders>
          </w:tcPr>
          <w:p w:rsidR="00404B1D" w:rsidRDefault="00404B1D" w:rsidP="00404B1D">
            <w:pPr>
              <w:pStyle w:val="af"/>
              <w:wordWrap/>
              <w:spacing w:line="240" w:lineRule="auto"/>
              <w:rPr>
                <w:spacing w:val="0"/>
              </w:rPr>
            </w:pPr>
          </w:p>
        </w:tc>
        <w:tc>
          <w:tcPr>
            <w:tcW w:w="2496" w:type="dxa"/>
            <w:vMerge/>
            <w:tcBorders>
              <w:top w:val="nil"/>
              <w:left w:val="single" w:sz="4" w:space="0" w:color="000000"/>
              <w:bottom w:val="nil"/>
              <w:right w:val="nil"/>
            </w:tcBorders>
          </w:tcPr>
          <w:p w:rsidR="00404B1D" w:rsidRDefault="00404B1D" w:rsidP="00404B1D">
            <w:pPr>
              <w:pStyle w:val="af"/>
              <w:wordWrap/>
              <w:spacing w:line="240" w:lineRule="auto"/>
              <w:rPr>
                <w:spacing w:val="0"/>
              </w:rPr>
            </w:pPr>
          </w:p>
        </w:tc>
        <w:tc>
          <w:tcPr>
            <w:tcW w:w="624" w:type="dxa"/>
            <w:vMerge/>
            <w:tcBorders>
              <w:top w:val="nil"/>
              <w:left w:val="single" w:sz="4" w:space="0" w:color="000000"/>
              <w:bottom w:val="nil"/>
              <w:right w:val="nil"/>
            </w:tcBorders>
          </w:tcPr>
          <w:p w:rsidR="00404B1D" w:rsidRDefault="00404B1D" w:rsidP="00404B1D">
            <w:pPr>
              <w:pStyle w:val="af"/>
              <w:wordWrap/>
              <w:spacing w:line="240" w:lineRule="auto"/>
              <w:rPr>
                <w:spacing w:val="0"/>
              </w:rPr>
            </w:pPr>
          </w:p>
        </w:tc>
        <w:tc>
          <w:tcPr>
            <w:tcW w:w="156" w:type="dxa"/>
            <w:vMerge/>
            <w:tcBorders>
              <w:top w:val="nil"/>
              <w:left w:val="single" w:sz="4" w:space="0" w:color="000000"/>
              <w:bottom w:val="nil"/>
              <w:right w:val="nil"/>
            </w:tcBorders>
          </w:tcPr>
          <w:p w:rsidR="00404B1D" w:rsidRDefault="00404B1D" w:rsidP="00404B1D">
            <w:pPr>
              <w:pStyle w:val="af"/>
              <w:wordWrap/>
              <w:spacing w:line="240" w:lineRule="auto"/>
              <w:rPr>
                <w:spacing w:val="0"/>
              </w:rPr>
            </w:pPr>
          </w:p>
        </w:tc>
        <w:tc>
          <w:tcPr>
            <w:tcW w:w="4836" w:type="dxa"/>
            <w:gridSpan w:val="3"/>
            <w:tcBorders>
              <w:top w:val="nil"/>
              <w:left w:val="single" w:sz="12" w:space="0" w:color="000000"/>
              <w:bottom w:val="single" w:sz="12" w:space="0" w:color="000000"/>
              <w:right w:val="single" w:sz="12" w:space="0" w:color="000000"/>
            </w:tcBorders>
            <w:vAlign w:val="center"/>
          </w:tcPr>
          <w:p w:rsidR="00404B1D" w:rsidRDefault="00404B1D" w:rsidP="00404B1D">
            <w:pPr>
              <w:pStyle w:val="af"/>
              <w:spacing w:line="240" w:lineRule="auto"/>
              <w:ind w:left="444" w:hangingChars="300" w:hanging="444"/>
              <w:jc w:val="left"/>
              <w:rPr>
                <w:spacing w:val="0"/>
                <w:sz w:val="16"/>
                <w:szCs w:val="16"/>
              </w:rPr>
            </w:pPr>
            <w:r>
              <w:rPr>
                <w:rFonts w:cs="Century"/>
                <w:spacing w:val="-6"/>
                <w:sz w:val="16"/>
                <w:szCs w:val="16"/>
              </w:rPr>
              <w:t xml:space="preserve"> </w:t>
            </w:r>
            <w:r>
              <w:rPr>
                <w:rFonts w:hAnsi="ＭＳ 明朝" w:hint="eastAsia"/>
                <w:spacing w:val="-8"/>
                <w:sz w:val="16"/>
                <w:szCs w:val="16"/>
              </w:rPr>
              <w:t>備考</w:t>
            </w:r>
            <w:r>
              <w:rPr>
                <w:rFonts w:hAnsi="ＭＳ 明朝" w:hint="eastAsia"/>
                <w:spacing w:val="-6"/>
                <w:sz w:val="16"/>
                <w:szCs w:val="16"/>
              </w:rPr>
              <w:t xml:space="preserve"> </w:t>
            </w:r>
            <w:r>
              <w:rPr>
                <w:rFonts w:hAnsi="ＭＳ 明朝" w:hint="eastAsia"/>
                <w:spacing w:val="-8"/>
                <w:sz w:val="16"/>
                <w:szCs w:val="16"/>
              </w:rPr>
              <w:t>ｌ</w:t>
            </w:r>
            <w:r>
              <w:rPr>
                <w:rFonts w:hAnsi="ＭＳ 明朝" w:hint="eastAsia"/>
                <w:spacing w:val="-6"/>
                <w:position w:val="-2"/>
                <w:sz w:val="8"/>
                <w:szCs w:val="8"/>
              </w:rPr>
              <w:t>１</w:t>
            </w:r>
            <w:r>
              <w:rPr>
                <w:rFonts w:hAnsi="ＭＳ 明朝" w:hint="eastAsia"/>
                <w:spacing w:val="-8"/>
                <w:sz w:val="16"/>
                <w:szCs w:val="16"/>
              </w:rPr>
              <w:t>､ｌ</w:t>
            </w:r>
            <w:r>
              <w:rPr>
                <w:rFonts w:hAnsi="ＭＳ 明朝" w:hint="eastAsia"/>
                <w:spacing w:val="-6"/>
                <w:position w:val="-2"/>
                <w:sz w:val="8"/>
                <w:szCs w:val="8"/>
              </w:rPr>
              <w:t>２</w:t>
            </w:r>
            <w:r>
              <w:rPr>
                <w:rFonts w:hAnsi="ＭＳ 明朝" w:hint="eastAsia"/>
                <w:spacing w:val="-8"/>
                <w:sz w:val="16"/>
                <w:szCs w:val="16"/>
              </w:rPr>
              <w:t>､ｌ</w:t>
            </w:r>
            <w:r>
              <w:rPr>
                <w:rFonts w:hAnsi="ＭＳ 明朝" w:hint="eastAsia"/>
                <w:spacing w:val="-6"/>
                <w:position w:val="-2"/>
                <w:sz w:val="8"/>
                <w:szCs w:val="8"/>
              </w:rPr>
              <w:t>３</w:t>
            </w:r>
            <w:r>
              <w:rPr>
                <w:rFonts w:hAnsi="ＭＳ 明朝" w:hint="eastAsia"/>
                <w:spacing w:val="-8"/>
                <w:sz w:val="16"/>
                <w:szCs w:val="16"/>
              </w:rPr>
              <w:t>及びｌ</w:t>
            </w:r>
            <w:r>
              <w:rPr>
                <w:rFonts w:hAnsi="ＭＳ 明朝" w:hint="eastAsia"/>
                <w:spacing w:val="-6"/>
                <w:position w:val="-2"/>
                <w:sz w:val="8"/>
                <w:szCs w:val="8"/>
              </w:rPr>
              <w:t>４</w:t>
            </w:r>
            <w:r>
              <w:rPr>
                <w:rFonts w:hAnsi="ＭＳ 明朝" w:hint="eastAsia"/>
                <w:spacing w:val="-8"/>
                <w:sz w:val="16"/>
                <w:szCs w:val="16"/>
              </w:rPr>
              <w:t>は､それぞれ第１条第２項第８号に規定す</w:t>
            </w:r>
            <w:r>
              <w:rPr>
                <w:rFonts w:hAnsi="ＭＳ 明朝" w:hint="eastAsia"/>
                <w:spacing w:val="-4"/>
                <w:sz w:val="16"/>
                <w:szCs w:val="16"/>
              </w:rPr>
              <w:t>るｌ</w:t>
            </w:r>
            <w:r>
              <w:rPr>
                <w:rFonts w:hAnsi="ＭＳ 明朝" w:hint="eastAsia"/>
                <w:spacing w:val="-2"/>
                <w:position w:val="-2"/>
                <w:sz w:val="8"/>
                <w:szCs w:val="8"/>
              </w:rPr>
              <w:t>１</w:t>
            </w:r>
            <w:r>
              <w:rPr>
                <w:rFonts w:hAnsi="ＭＳ 明朝" w:hint="eastAsia"/>
                <w:spacing w:val="-4"/>
                <w:sz w:val="16"/>
                <w:szCs w:val="16"/>
              </w:rPr>
              <w:t>､ｌ</w:t>
            </w:r>
            <w:r>
              <w:rPr>
                <w:rFonts w:hAnsi="ＭＳ 明朝" w:hint="eastAsia"/>
                <w:spacing w:val="-2"/>
                <w:position w:val="-2"/>
                <w:sz w:val="8"/>
                <w:szCs w:val="8"/>
              </w:rPr>
              <w:t>２</w:t>
            </w:r>
            <w:r>
              <w:rPr>
                <w:rFonts w:hAnsi="ＭＳ 明朝" w:hint="eastAsia"/>
                <w:spacing w:val="-4"/>
                <w:sz w:val="16"/>
                <w:szCs w:val="16"/>
              </w:rPr>
              <w:t>､ｌ</w:t>
            </w:r>
            <w:r>
              <w:rPr>
                <w:rFonts w:hAnsi="ＭＳ 明朝" w:hint="eastAsia"/>
                <w:spacing w:val="-2"/>
                <w:position w:val="-2"/>
                <w:sz w:val="8"/>
                <w:szCs w:val="8"/>
              </w:rPr>
              <w:t>３</w:t>
            </w:r>
            <w:r>
              <w:rPr>
                <w:rFonts w:hAnsi="ＭＳ 明朝" w:hint="eastAsia"/>
                <w:spacing w:val="-4"/>
                <w:sz w:val="16"/>
                <w:szCs w:val="16"/>
              </w:rPr>
              <w:t>及びｌ</w:t>
            </w:r>
            <w:r>
              <w:rPr>
                <w:rFonts w:hAnsi="ＭＳ 明朝" w:hint="eastAsia"/>
                <w:spacing w:val="-2"/>
                <w:position w:val="-2"/>
                <w:sz w:val="8"/>
                <w:szCs w:val="8"/>
              </w:rPr>
              <w:t>４</w:t>
            </w:r>
            <w:r>
              <w:rPr>
                <w:rFonts w:hAnsi="ＭＳ 明朝" w:hint="eastAsia"/>
                <w:spacing w:val="-4"/>
                <w:sz w:val="16"/>
                <w:szCs w:val="16"/>
              </w:rPr>
              <w:t>を表すものとする。</w:t>
            </w:r>
          </w:p>
        </w:tc>
        <w:tc>
          <w:tcPr>
            <w:tcW w:w="156" w:type="dxa"/>
            <w:vMerge/>
            <w:tcBorders>
              <w:top w:val="nil"/>
              <w:left w:val="nil"/>
              <w:bottom w:val="nil"/>
              <w:right w:val="single" w:sz="12" w:space="0" w:color="000000"/>
            </w:tcBorders>
          </w:tcPr>
          <w:p w:rsidR="00404B1D" w:rsidRDefault="00404B1D" w:rsidP="00404B1D">
            <w:pPr>
              <w:pStyle w:val="af"/>
              <w:spacing w:line="238" w:lineRule="exact"/>
              <w:rPr>
                <w:spacing w:val="0"/>
                <w:sz w:val="16"/>
                <w:szCs w:val="16"/>
              </w:rPr>
            </w:pPr>
          </w:p>
        </w:tc>
      </w:tr>
      <w:tr w:rsidR="00404B1D" w:rsidTr="00404B1D">
        <w:trPr>
          <w:cantSplit/>
          <w:trHeight w:hRule="exact" w:val="162"/>
          <w:jc w:val="center"/>
        </w:trPr>
        <w:tc>
          <w:tcPr>
            <w:tcW w:w="624" w:type="dxa"/>
            <w:vMerge/>
            <w:tcBorders>
              <w:top w:val="nil"/>
              <w:left w:val="single" w:sz="12" w:space="0" w:color="000000"/>
              <w:bottom w:val="single" w:sz="12" w:space="0" w:color="000000"/>
              <w:right w:val="nil"/>
            </w:tcBorders>
          </w:tcPr>
          <w:p w:rsidR="00404B1D" w:rsidRDefault="00404B1D" w:rsidP="00404B1D">
            <w:pPr>
              <w:pStyle w:val="af"/>
              <w:wordWrap/>
              <w:spacing w:line="240" w:lineRule="auto"/>
              <w:rPr>
                <w:spacing w:val="0"/>
              </w:rPr>
            </w:pPr>
          </w:p>
        </w:tc>
        <w:tc>
          <w:tcPr>
            <w:tcW w:w="2496" w:type="dxa"/>
            <w:vMerge/>
            <w:tcBorders>
              <w:top w:val="nil"/>
              <w:left w:val="single" w:sz="4" w:space="0" w:color="000000"/>
              <w:bottom w:val="single" w:sz="12" w:space="0" w:color="000000"/>
              <w:right w:val="nil"/>
            </w:tcBorders>
          </w:tcPr>
          <w:p w:rsidR="00404B1D" w:rsidRDefault="00404B1D" w:rsidP="00404B1D">
            <w:pPr>
              <w:pStyle w:val="af"/>
              <w:wordWrap/>
              <w:spacing w:line="240" w:lineRule="auto"/>
              <w:rPr>
                <w:spacing w:val="0"/>
              </w:rPr>
            </w:pPr>
          </w:p>
        </w:tc>
        <w:tc>
          <w:tcPr>
            <w:tcW w:w="624" w:type="dxa"/>
            <w:vMerge/>
            <w:tcBorders>
              <w:top w:val="nil"/>
              <w:left w:val="single" w:sz="4" w:space="0" w:color="000000"/>
              <w:bottom w:val="single" w:sz="12" w:space="0" w:color="000000"/>
              <w:right w:val="nil"/>
            </w:tcBorders>
          </w:tcPr>
          <w:p w:rsidR="00404B1D" w:rsidRDefault="00404B1D" w:rsidP="00404B1D">
            <w:pPr>
              <w:pStyle w:val="af"/>
              <w:wordWrap/>
              <w:spacing w:line="240" w:lineRule="auto"/>
              <w:rPr>
                <w:spacing w:val="0"/>
              </w:rPr>
            </w:pPr>
          </w:p>
        </w:tc>
        <w:tc>
          <w:tcPr>
            <w:tcW w:w="5148" w:type="dxa"/>
            <w:gridSpan w:val="5"/>
            <w:tcBorders>
              <w:top w:val="nil"/>
              <w:left w:val="single" w:sz="4" w:space="0" w:color="000000"/>
              <w:bottom w:val="single" w:sz="12" w:space="0" w:color="000000"/>
              <w:right w:val="single" w:sz="12" w:space="0" w:color="000000"/>
            </w:tcBorders>
          </w:tcPr>
          <w:p w:rsidR="00404B1D" w:rsidRDefault="00404B1D" w:rsidP="00404B1D">
            <w:pPr>
              <w:pStyle w:val="af"/>
              <w:spacing w:line="120" w:lineRule="exact"/>
              <w:jc w:val="left"/>
              <w:rPr>
                <w:spacing w:val="0"/>
                <w:sz w:val="16"/>
                <w:szCs w:val="16"/>
              </w:rPr>
            </w:pPr>
          </w:p>
        </w:tc>
      </w:tr>
    </w:tbl>
    <w:p w:rsidR="00404B1D" w:rsidRDefault="00404B1D" w:rsidP="00404B1D"/>
    <w:tbl>
      <w:tblPr>
        <w:tblStyle w:val="a6"/>
        <w:tblW w:w="8902" w:type="dxa"/>
        <w:jc w:val="center"/>
        <w:tblCellMar>
          <w:left w:w="0" w:type="dxa"/>
          <w:right w:w="0" w:type="dxa"/>
        </w:tblCellMar>
        <w:tblLook w:val="04A0" w:firstRow="1" w:lastRow="0" w:firstColumn="1" w:lastColumn="0" w:noHBand="0" w:noVBand="1"/>
      </w:tblPr>
      <w:tblGrid>
        <w:gridCol w:w="619"/>
        <w:gridCol w:w="2499"/>
        <w:gridCol w:w="620"/>
        <w:gridCol w:w="234"/>
        <w:gridCol w:w="147"/>
        <w:gridCol w:w="858"/>
        <w:gridCol w:w="1677"/>
        <w:gridCol w:w="1979"/>
        <w:gridCol w:w="269"/>
      </w:tblGrid>
      <w:tr w:rsidR="00404B1D" w:rsidTr="00404B1D">
        <w:trPr>
          <w:trHeight w:val="452"/>
          <w:jc w:val="center"/>
        </w:trPr>
        <w:tc>
          <w:tcPr>
            <w:tcW w:w="3118" w:type="dxa"/>
            <w:gridSpan w:val="2"/>
            <w:tcBorders>
              <w:top w:val="single" w:sz="12" w:space="0" w:color="auto"/>
              <w:left w:val="single" w:sz="12" w:space="0" w:color="auto"/>
            </w:tcBorders>
            <w:vAlign w:val="center"/>
          </w:tcPr>
          <w:p w:rsidR="00404B1D" w:rsidRDefault="00404B1D" w:rsidP="00404B1D">
            <w:pPr>
              <w:pStyle w:val="af"/>
              <w:jc w:val="center"/>
              <w:rPr>
                <w:spacing w:val="0"/>
              </w:rPr>
            </w:pPr>
            <w:r>
              <w:rPr>
                <w:rFonts w:hAnsi="ＭＳ 明朝" w:hint="eastAsia"/>
                <w:spacing w:val="-4"/>
                <w:sz w:val="16"/>
                <w:szCs w:val="16"/>
              </w:rPr>
              <w:t>液石法施行規則第</w:t>
            </w:r>
            <w:r>
              <w:rPr>
                <w:rFonts w:hAnsi="ＭＳ 明朝" w:hint="eastAsia"/>
                <w:spacing w:val="-4"/>
                <w:sz w:val="16"/>
                <w:szCs w:val="16"/>
              </w:rPr>
              <w:t>64</w:t>
            </w:r>
            <w:r>
              <w:rPr>
                <w:rFonts w:hAnsi="ＭＳ 明朝" w:hint="eastAsia"/>
                <w:spacing w:val="-4"/>
                <w:sz w:val="16"/>
                <w:szCs w:val="16"/>
              </w:rPr>
              <w:t>条第１項</w:t>
            </w:r>
          </w:p>
        </w:tc>
        <w:tc>
          <w:tcPr>
            <w:tcW w:w="3536" w:type="dxa"/>
            <w:gridSpan w:val="5"/>
            <w:tcBorders>
              <w:top w:val="single" w:sz="12" w:space="0" w:color="auto"/>
            </w:tcBorders>
            <w:vAlign w:val="center"/>
          </w:tcPr>
          <w:p w:rsidR="00404B1D" w:rsidRDefault="00404B1D" w:rsidP="00404B1D">
            <w:pPr>
              <w:pStyle w:val="af"/>
              <w:jc w:val="center"/>
              <w:rPr>
                <w:spacing w:val="0"/>
              </w:rPr>
            </w:pPr>
            <w:r w:rsidRPr="00F26DA9">
              <w:rPr>
                <w:rFonts w:hAnsi="ＭＳ 明朝" w:hint="eastAsia"/>
                <w:color w:val="000000" w:themeColor="text1"/>
                <w:spacing w:val="-8"/>
                <w:sz w:val="16"/>
                <w:szCs w:val="16"/>
              </w:rPr>
              <w:t>液</w:t>
            </w:r>
            <w:r>
              <w:rPr>
                <w:rFonts w:hAnsi="ＭＳ 明朝" w:hint="eastAsia"/>
                <w:spacing w:val="-8"/>
                <w:sz w:val="16"/>
                <w:szCs w:val="16"/>
              </w:rPr>
              <w:t>石法施行規則第</w:t>
            </w:r>
            <w:r>
              <w:rPr>
                <w:rFonts w:hAnsi="ＭＳ 明朝" w:hint="eastAsia"/>
                <w:spacing w:val="-8"/>
                <w:sz w:val="16"/>
                <w:szCs w:val="16"/>
              </w:rPr>
              <w:t>14</w:t>
            </w:r>
            <w:r>
              <w:rPr>
                <w:rFonts w:hAnsi="ＭＳ 明朝" w:hint="eastAsia"/>
                <w:spacing w:val="-8"/>
                <w:sz w:val="16"/>
                <w:szCs w:val="16"/>
              </w:rPr>
              <w:t>条</w:t>
            </w:r>
            <w:r>
              <w:rPr>
                <w:rFonts w:hAnsi="ＭＳ 明朝" w:hint="eastAsia"/>
                <w:spacing w:val="-8"/>
                <w:sz w:val="16"/>
                <w:szCs w:val="16"/>
              </w:rPr>
              <w:t>(</w:t>
            </w:r>
            <w:r>
              <w:rPr>
                <w:rFonts w:hAnsi="ＭＳ 明朝" w:hint="eastAsia"/>
                <w:spacing w:val="-8"/>
                <w:sz w:val="16"/>
                <w:szCs w:val="16"/>
              </w:rPr>
              <w:t>貯蔵施設の技術上の基準</w:t>
            </w:r>
            <w:r>
              <w:rPr>
                <w:rFonts w:hAnsi="ＭＳ 明朝" w:hint="eastAsia"/>
                <w:spacing w:val="-8"/>
                <w:sz w:val="16"/>
                <w:szCs w:val="16"/>
              </w:rPr>
              <w:t>)</w:t>
            </w:r>
          </w:p>
        </w:tc>
        <w:tc>
          <w:tcPr>
            <w:tcW w:w="2248" w:type="dxa"/>
            <w:gridSpan w:val="2"/>
            <w:tcBorders>
              <w:top w:val="single" w:sz="12" w:space="0" w:color="auto"/>
              <w:right w:val="single" w:sz="12" w:space="0" w:color="auto"/>
            </w:tcBorders>
            <w:vAlign w:val="center"/>
          </w:tcPr>
          <w:p w:rsidR="00404B1D" w:rsidRDefault="00404B1D" w:rsidP="00404B1D">
            <w:pPr>
              <w:pStyle w:val="af"/>
              <w:jc w:val="center"/>
              <w:rPr>
                <w:spacing w:val="0"/>
              </w:rPr>
            </w:pPr>
            <w:r>
              <w:rPr>
                <w:rFonts w:hAnsi="ＭＳ 明朝" w:hint="eastAsia"/>
                <w:spacing w:val="-4"/>
                <w:sz w:val="16"/>
                <w:szCs w:val="16"/>
              </w:rPr>
              <w:t>対</w:t>
            </w:r>
            <w:r>
              <w:rPr>
                <w:rFonts w:hAnsi="ＭＳ 明朝" w:hint="eastAsia"/>
                <w:spacing w:val="-2"/>
                <w:sz w:val="16"/>
                <w:szCs w:val="16"/>
              </w:rPr>
              <w:t xml:space="preserve"> </w:t>
            </w:r>
            <w:r>
              <w:rPr>
                <w:rFonts w:hAnsi="ＭＳ 明朝" w:hint="eastAsia"/>
                <w:spacing w:val="-4"/>
                <w:sz w:val="16"/>
                <w:szCs w:val="16"/>
              </w:rPr>
              <w:t>応</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r>
      <w:tr w:rsidR="00404B1D" w:rsidTr="00404B1D">
        <w:trPr>
          <w:trHeight w:val="391"/>
          <w:jc w:val="center"/>
        </w:trPr>
        <w:tc>
          <w:tcPr>
            <w:tcW w:w="619" w:type="dxa"/>
            <w:tcBorders>
              <w:left w:val="single" w:sz="12" w:space="0" w:color="auto"/>
            </w:tcBorders>
            <w:vAlign w:val="center"/>
          </w:tcPr>
          <w:p w:rsidR="00404B1D" w:rsidRDefault="00404B1D" w:rsidP="00404B1D">
            <w:pPr>
              <w:pStyle w:val="af"/>
              <w:spacing w:line="240" w:lineRule="auto"/>
              <w:jc w:val="center"/>
              <w:rPr>
                <w:spacing w:val="0"/>
              </w:rPr>
            </w:pPr>
            <w:r>
              <w:rPr>
                <w:rFonts w:hAnsi="ＭＳ 明朝" w:hint="eastAsia"/>
                <w:spacing w:val="-4"/>
                <w:sz w:val="16"/>
                <w:szCs w:val="16"/>
              </w:rPr>
              <w:t>号</w:t>
            </w:r>
          </w:p>
        </w:tc>
        <w:tc>
          <w:tcPr>
            <w:tcW w:w="2499" w:type="dxa"/>
            <w:tcBorders>
              <w:bottom w:val="nil"/>
            </w:tcBorders>
            <w:vAlign w:val="center"/>
          </w:tcPr>
          <w:p w:rsidR="00404B1D" w:rsidRDefault="00404B1D" w:rsidP="00404B1D">
            <w:pPr>
              <w:pStyle w:val="af"/>
              <w:spacing w:line="240" w:lineRule="auto"/>
              <w:jc w:val="center"/>
              <w:rPr>
                <w:spacing w:val="0"/>
              </w:rPr>
            </w:pP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620" w:type="dxa"/>
            <w:tcBorders>
              <w:bottom w:val="nil"/>
            </w:tcBorders>
            <w:vAlign w:val="center"/>
          </w:tcPr>
          <w:p w:rsidR="00404B1D" w:rsidRDefault="00404B1D" w:rsidP="00404B1D">
            <w:pPr>
              <w:pStyle w:val="af"/>
              <w:spacing w:line="240" w:lineRule="auto"/>
              <w:jc w:val="center"/>
              <w:rPr>
                <w:spacing w:val="0"/>
              </w:rPr>
            </w:pPr>
          </w:p>
        </w:tc>
        <w:tc>
          <w:tcPr>
            <w:tcW w:w="2916" w:type="dxa"/>
            <w:gridSpan w:val="4"/>
            <w:tcBorders>
              <w:bottom w:val="single" w:sz="4" w:space="0" w:color="auto"/>
            </w:tcBorders>
            <w:vAlign w:val="center"/>
          </w:tcPr>
          <w:p w:rsidR="00404B1D" w:rsidRDefault="00404B1D" w:rsidP="00404B1D">
            <w:pPr>
              <w:pStyle w:val="af"/>
              <w:spacing w:line="240" w:lineRule="auto"/>
              <w:jc w:val="center"/>
              <w:rPr>
                <w:spacing w:val="0"/>
              </w:rPr>
            </w:pPr>
            <w:r>
              <w:rPr>
                <w:rFonts w:hAnsi="ＭＳ 明朝" w:hint="eastAsia"/>
                <w:spacing w:val="-4"/>
                <w:sz w:val="16"/>
                <w:szCs w:val="16"/>
              </w:rPr>
              <w:t>規</w:t>
            </w:r>
            <w:r>
              <w:rPr>
                <w:rFonts w:hAnsi="ＭＳ 明朝" w:hint="eastAsia"/>
                <w:spacing w:val="-2"/>
                <w:sz w:val="16"/>
                <w:szCs w:val="16"/>
              </w:rPr>
              <w:t xml:space="preserve"> </w:t>
            </w:r>
            <w:r>
              <w:rPr>
                <w:rFonts w:hAnsi="ＭＳ 明朝" w:hint="eastAsia"/>
                <w:spacing w:val="-4"/>
                <w:sz w:val="16"/>
                <w:szCs w:val="16"/>
              </w:rPr>
              <w:t>定</w:t>
            </w:r>
            <w:r>
              <w:rPr>
                <w:rFonts w:hAnsi="ＭＳ 明朝" w:hint="eastAsia"/>
                <w:spacing w:val="-2"/>
                <w:sz w:val="16"/>
                <w:szCs w:val="16"/>
              </w:rPr>
              <w:t xml:space="preserve"> </w:t>
            </w:r>
            <w:r>
              <w:rPr>
                <w:rFonts w:hAnsi="ＭＳ 明朝" w:hint="eastAsia"/>
                <w:spacing w:val="-4"/>
                <w:sz w:val="16"/>
                <w:szCs w:val="16"/>
              </w:rPr>
              <w:t>事</w:t>
            </w:r>
            <w:r>
              <w:rPr>
                <w:rFonts w:hAnsi="ＭＳ 明朝" w:hint="eastAsia"/>
                <w:spacing w:val="-2"/>
                <w:sz w:val="16"/>
                <w:szCs w:val="16"/>
              </w:rPr>
              <w:t xml:space="preserve"> </w:t>
            </w:r>
            <w:r>
              <w:rPr>
                <w:rFonts w:hAnsi="ＭＳ 明朝" w:hint="eastAsia"/>
                <w:spacing w:val="-4"/>
                <w:sz w:val="16"/>
                <w:szCs w:val="16"/>
              </w:rPr>
              <w:t>項</w:t>
            </w:r>
          </w:p>
        </w:tc>
        <w:tc>
          <w:tcPr>
            <w:tcW w:w="2248" w:type="dxa"/>
            <w:gridSpan w:val="2"/>
            <w:tcBorders>
              <w:bottom w:val="single" w:sz="4" w:space="0" w:color="auto"/>
              <w:right w:val="single" w:sz="12" w:space="0" w:color="auto"/>
            </w:tcBorders>
            <w:vAlign w:val="center"/>
          </w:tcPr>
          <w:p w:rsidR="00404B1D" w:rsidRDefault="00404B1D" w:rsidP="00404B1D">
            <w:pPr>
              <w:pStyle w:val="af"/>
              <w:spacing w:line="240" w:lineRule="auto"/>
              <w:jc w:val="center"/>
              <w:rPr>
                <w:spacing w:val="0"/>
              </w:rPr>
            </w:pPr>
            <w:r>
              <w:rPr>
                <w:rFonts w:hAnsi="ＭＳ 明朝" w:hint="eastAsia"/>
                <w:spacing w:val="-4"/>
                <w:sz w:val="16"/>
                <w:szCs w:val="16"/>
              </w:rPr>
              <w:t>－－－</w:t>
            </w:r>
          </w:p>
        </w:tc>
      </w:tr>
      <w:tr w:rsidR="00404B1D" w:rsidTr="00404B1D">
        <w:trPr>
          <w:trHeight w:val="80"/>
          <w:jc w:val="center"/>
        </w:trPr>
        <w:tc>
          <w:tcPr>
            <w:tcW w:w="619" w:type="dxa"/>
            <w:tcBorders>
              <w:left w:val="single" w:sz="12" w:space="0" w:color="auto"/>
              <w:bottom w:val="nil"/>
            </w:tcBorders>
          </w:tcPr>
          <w:p w:rsidR="00404B1D" w:rsidRPr="00F70269" w:rsidRDefault="00404B1D" w:rsidP="00404B1D">
            <w:pPr>
              <w:pStyle w:val="af"/>
              <w:spacing w:line="240" w:lineRule="auto"/>
              <w:rPr>
                <w:spacing w:val="0"/>
                <w:sz w:val="8"/>
                <w:szCs w:val="8"/>
              </w:rPr>
            </w:pPr>
          </w:p>
        </w:tc>
        <w:tc>
          <w:tcPr>
            <w:tcW w:w="2499" w:type="dxa"/>
            <w:tcBorders>
              <w:bottom w:val="nil"/>
            </w:tcBorders>
          </w:tcPr>
          <w:p w:rsidR="00404B1D" w:rsidRPr="00F70269" w:rsidRDefault="00404B1D" w:rsidP="00404B1D">
            <w:pPr>
              <w:pStyle w:val="af"/>
              <w:spacing w:line="240" w:lineRule="auto"/>
              <w:rPr>
                <w:spacing w:val="0"/>
                <w:sz w:val="8"/>
                <w:szCs w:val="8"/>
              </w:rPr>
            </w:pPr>
          </w:p>
        </w:tc>
        <w:tc>
          <w:tcPr>
            <w:tcW w:w="620" w:type="dxa"/>
            <w:tcBorders>
              <w:bottom w:val="nil"/>
            </w:tcBorders>
          </w:tcPr>
          <w:p w:rsidR="00404B1D" w:rsidRPr="00F70269" w:rsidRDefault="00404B1D" w:rsidP="00404B1D">
            <w:pPr>
              <w:pStyle w:val="af"/>
              <w:spacing w:line="240" w:lineRule="auto"/>
              <w:rPr>
                <w:spacing w:val="0"/>
                <w:sz w:val="8"/>
                <w:szCs w:val="8"/>
              </w:rPr>
            </w:pPr>
          </w:p>
        </w:tc>
        <w:tc>
          <w:tcPr>
            <w:tcW w:w="234" w:type="dxa"/>
            <w:tcBorders>
              <w:bottom w:val="nil"/>
              <w:right w:val="nil"/>
            </w:tcBorders>
          </w:tcPr>
          <w:p w:rsidR="00404B1D" w:rsidRPr="005E0501" w:rsidRDefault="00404B1D" w:rsidP="00404B1D">
            <w:pPr>
              <w:pStyle w:val="af"/>
              <w:spacing w:line="240" w:lineRule="auto"/>
              <w:rPr>
                <w:spacing w:val="0"/>
                <w:sz w:val="8"/>
                <w:szCs w:val="8"/>
              </w:rPr>
            </w:pPr>
          </w:p>
        </w:tc>
        <w:tc>
          <w:tcPr>
            <w:tcW w:w="1005" w:type="dxa"/>
            <w:gridSpan w:val="2"/>
            <w:tcBorders>
              <w:left w:val="nil"/>
              <w:bottom w:val="nil"/>
              <w:right w:val="nil"/>
            </w:tcBorders>
          </w:tcPr>
          <w:p w:rsidR="00404B1D" w:rsidRPr="005E0501" w:rsidRDefault="00404B1D" w:rsidP="00404B1D">
            <w:pPr>
              <w:pStyle w:val="af"/>
              <w:spacing w:line="240" w:lineRule="auto"/>
              <w:rPr>
                <w:spacing w:val="0"/>
                <w:sz w:val="8"/>
                <w:szCs w:val="8"/>
              </w:rPr>
            </w:pPr>
          </w:p>
        </w:tc>
        <w:tc>
          <w:tcPr>
            <w:tcW w:w="1677" w:type="dxa"/>
            <w:tcBorders>
              <w:left w:val="nil"/>
              <w:bottom w:val="nil"/>
            </w:tcBorders>
          </w:tcPr>
          <w:p w:rsidR="00404B1D" w:rsidRPr="005E0501" w:rsidRDefault="00404B1D" w:rsidP="00404B1D">
            <w:pPr>
              <w:pStyle w:val="af"/>
              <w:spacing w:line="240" w:lineRule="auto"/>
              <w:rPr>
                <w:spacing w:val="0"/>
                <w:sz w:val="8"/>
                <w:szCs w:val="8"/>
              </w:rPr>
            </w:pPr>
          </w:p>
        </w:tc>
        <w:tc>
          <w:tcPr>
            <w:tcW w:w="1979" w:type="dxa"/>
            <w:tcBorders>
              <w:right w:val="nil"/>
            </w:tcBorders>
          </w:tcPr>
          <w:p w:rsidR="00404B1D" w:rsidRPr="005E0501" w:rsidRDefault="00404B1D" w:rsidP="00404B1D">
            <w:pPr>
              <w:pStyle w:val="af"/>
              <w:spacing w:line="240" w:lineRule="auto"/>
              <w:rPr>
                <w:spacing w:val="0"/>
                <w:sz w:val="8"/>
                <w:szCs w:val="8"/>
              </w:rPr>
            </w:pPr>
          </w:p>
        </w:tc>
        <w:tc>
          <w:tcPr>
            <w:tcW w:w="269" w:type="dxa"/>
            <w:tcBorders>
              <w:left w:val="nil"/>
              <w:bottom w:val="nil"/>
              <w:right w:val="single" w:sz="12" w:space="0" w:color="auto"/>
            </w:tcBorders>
          </w:tcPr>
          <w:p w:rsidR="00404B1D" w:rsidRPr="005E0501" w:rsidRDefault="00404B1D" w:rsidP="00404B1D">
            <w:pPr>
              <w:pStyle w:val="af"/>
              <w:spacing w:line="240" w:lineRule="auto"/>
              <w:rPr>
                <w:spacing w:val="0"/>
                <w:sz w:val="8"/>
                <w:szCs w:val="8"/>
              </w:rPr>
            </w:pPr>
          </w:p>
        </w:tc>
      </w:tr>
      <w:tr w:rsidR="00404B1D" w:rsidTr="00404B1D">
        <w:trPr>
          <w:trHeight w:val="357"/>
          <w:jc w:val="center"/>
        </w:trPr>
        <w:tc>
          <w:tcPr>
            <w:tcW w:w="619" w:type="dxa"/>
            <w:tcBorders>
              <w:top w:val="nil"/>
              <w:left w:val="single" w:sz="12" w:space="0" w:color="auto"/>
              <w:bottom w:val="nil"/>
            </w:tcBorders>
          </w:tcPr>
          <w:p w:rsidR="00404B1D" w:rsidRDefault="00404B1D" w:rsidP="00404B1D">
            <w:pPr>
              <w:pStyle w:val="af"/>
              <w:spacing w:line="300" w:lineRule="exact"/>
              <w:jc w:val="center"/>
              <w:rPr>
                <w:spacing w:val="0"/>
              </w:rPr>
            </w:pPr>
            <w:r>
              <w:rPr>
                <w:rFonts w:hAnsi="ＭＳ 明朝" w:hint="eastAsia"/>
                <w:spacing w:val="-4"/>
                <w:sz w:val="16"/>
                <w:szCs w:val="16"/>
              </w:rPr>
              <w:t>第</w:t>
            </w:r>
            <w:r>
              <w:rPr>
                <w:rFonts w:hAnsi="ＭＳ 明朝" w:hint="eastAsia"/>
                <w:spacing w:val="-4"/>
                <w:sz w:val="16"/>
                <w:szCs w:val="16"/>
              </w:rPr>
              <w:t>19</w:t>
            </w:r>
            <w:r>
              <w:rPr>
                <w:rFonts w:hAnsi="ＭＳ 明朝" w:hint="eastAsia"/>
                <w:spacing w:val="-4"/>
                <w:sz w:val="16"/>
                <w:szCs w:val="16"/>
              </w:rPr>
              <w:t>号</w:t>
            </w:r>
          </w:p>
        </w:tc>
        <w:tc>
          <w:tcPr>
            <w:tcW w:w="2499" w:type="dxa"/>
            <w:tcBorders>
              <w:top w:val="nil"/>
              <w:bottom w:val="nil"/>
            </w:tcBorders>
          </w:tcPr>
          <w:p w:rsidR="00404B1D" w:rsidRDefault="00404B1D" w:rsidP="00404B1D">
            <w:pPr>
              <w:pStyle w:val="af"/>
              <w:rPr>
                <w:spacing w:val="0"/>
              </w:rPr>
            </w:pPr>
          </w:p>
        </w:tc>
        <w:tc>
          <w:tcPr>
            <w:tcW w:w="620" w:type="dxa"/>
            <w:tcBorders>
              <w:top w:val="nil"/>
              <w:bottom w:val="nil"/>
            </w:tcBorders>
          </w:tcPr>
          <w:p w:rsidR="00404B1D" w:rsidRDefault="00404B1D" w:rsidP="00404B1D">
            <w:pPr>
              <w:pStyle w:val="af"/>
              <w:tabs>
                <w:tab w:val="center" w:pos="305"/>
              </w:tabs>
              <w:spacing w:line="300" w:lineRule="exact"/>
              <w:jc w:val="center"/>
              <w:rPr>
                <w:spacing w:val="0"/>
              </w:rPr>
            </w:pPr>
            <w:r w:rsidRPr="002B5980">
              <w:rPr>
                <w:rFonts w:hAnsi="ＭＳ 明朝" w:hint="eastAsia"/>
                <w:spacing w:val="-4"/>
                <w:sz w:val="16"/>
                <w:szCs w:val="16"/>
              </w:rPr>
              <w:t>第２号</w:t>
            </w:r>
          </w:p>
        </w:tc>
        <w:tc>
          <w:tcPr>
            <w:tcW w:w="234" w:type="dxa"/>
            <w:tcBorders>
              <w:top w:val="nil"/>
              <w:bottom w:val="nil"/>
              <w:right w:val="nil"/>
            </w:tcBorders>
          </w:tcPr>
          <w:p w:rsidR="00404B1D" w:rsidRDefault="00404B1D" w:rsidP="00404B1D">
            <w:pPr>
              <w:pStyle w:val="af"/>
              <w:rPr>
                <w:spacing w:val="0"/>
              </w:rPr>
            </w:pPr>
          </w:p>
        </w:tc>
        <w:tc>
          <w:tcPr>
            <w:tcW w:w="4661" w:type="dxa"/>
            <w:gridSpan w:val="4"/>
            <w:tcBorders>
              <w:top w:val="nil"/>
              <w:left w:val="nil"/>
              <w:bottom w:val="nil"/>
            </w:tcBorders>
          </w:tcPr>
          <w:p w:rsidR="00404B1D" w:rsidRPr="00F70269" w:rsidRDefault="00404B1D" w:rsidP="00404B1D">
            <w:pPr>
              <w:pStyle w:val="af"/>
              <w:rPr>
                <w:spacing w:val="0"/>
                <w:sz w:val="16"/>
                <w:szCs w:val="16"/>
              </w:rPr>
            </w:pPr>
            <w:r w:rsidRPr="00F70269">
              <w:rPr>
                <w:rFonts w:hint="eastAsia"/>
                <w:spacing w:val="0"/>
                <w:sz w:val="16"/>
                <w:szCs w:val="16"/>
              </w:rPr>
              <w:t>液石法施行規則第１条第２項第８号の表</w:t>
            </w:r>
          </w:p>
        </w:tc>
        <w:tc>
          <w:tcPr>
            <w:tcW w:w="269" w:type="dxa"/>
            <w:vMerge w:val="restart"/>
            <w:tcBorders>
              <w:top w:val="nil"/>
              <w:right w:val="single" w:sz="12" w:space="0" w:color="auto"/>
            </w:tcBorders>
          </w:tcPr>
          <w:p w:rsidR="00404B1D" w:rsidRPr="005E0501" w:rsidRDefault="00404B1D" w:rsidP="00404B1D">
            <w:pPr>
              <w:pStyle w:val="af"/>
              <w:rPr>
                <w:spacing w:val="0"/>
                <w:sz w:val="8"/>
                <w:szCs w:val="8"/>
              </w:rPr>
            </w:pPr>
          </w:p>
        </w:tc>
      </w:tr>
      <w:tr w:rsidR="00404B1D" w:rsidTr="00404B1D">
        <w:trPr>
          <w:trHeight w:val="2136"/>
          <w:jc w:val="center"/>
        </w:trPr>
        <w:tc>
          <w:tcPr>
            <w:tcW w:w="619" w:type="dxa"/>
            <w:vMerge w:val="restart"/>
            <w:tcBorders>
              <w:top w:val="nil"/>
              <w:left w:val="single" w:sz="12" w:space="0" w:color="auto"/>
            </w:tcBorders>
          </w:tcPr>
          <w:p w:rsidR="00404B1D" w:rsidRDefault="00404B1D" w:rsidP="00404B1D">
            <w:pPr>
              <w:pStyle w:val="af"/>
              <w:spacing w:line="300" w:lineRule="exact"/>
              <w:jc w:val="center"/>
              <w:rPr>
                <w:rFonts w:hAnsi="ＭＳ 明朝"/>
                <w:spacing w:val="-4"/>
                <w:sz w:val="16"/>
                <w:szCs w:val="16"/>
              </w:rPr>
            </w:pPr>
          </w:p>
        </w:tc>
        <w:tc>
          <w:tcPr>
            <w:tcW w:w="2499" w:type="dxa"/>
            <w:vMerge w:val="restart"/>
            <w:tcBorders>
              <w:top w:val="nil"/>
            </w:tcBorders>
          </w:tcPr>
          <w:p w:rsidR="00404B1D" w:rsidRDefault="00404B1D" w:rsidP="00404B1D">
            <w:pPr>
              <w:pStyle w:val="af"/>
              <w:rPr>
                <w:spacing w:val="0"/>
              </w:rPr>
            </w:pPr>
          </w:p>
        </w:tc>
        <w:tc>
          <w:tcPr>
            <w:tcW w:w="620" w:type="dxa"/>
            <w:vMerge w:val="restart"/>
            <w:tcBorders>
              <w:top w:val="nil"/>
            </w:tcBorders>
          </w:tcPr>
          <w:p w:rsidR="00404B1D" w:rsidRPr="002B5980" w:rsidRDefault="00404B1D" w:rsidP="00404B1D">
            <w:pPr>
              <w:pStyle w:val="af"/>
              <w:tabs>
                <w:tab w:val="center" w:pos="305"/>
              </w:tabs>
              <w:spacing w:line="300" w:lineRule="exact"/>
              <w:jc w:val="center"/>
              <w:rPr>
                <w:rFonts w:hAnsi="ＭＳ 明朝"/>
                <w:spacing w:val="-4"/>
                <w:sz w:val="16"/>
                <w:szCs w:val="16"/>
              </w:rPr>
            </w:pPr>
          </w:p>
        </w:tc>
        <w:tc>
          <w:tcPr>
            <w:tcW w:w="234" w:type="dxa"/>
            <w:tcBorders>
              <w:top w:val="nil"/>
              <w:bottom w:val="nil"/>
              <w:right w:val="nil"/>
            </w:tcBorders>
          </w:tcPr>
          <w:p w:rsidR="00404B1D" w:rsidRDefault="00404B1D" w:rsidP="00404B1D">
            <w:pPr>
              <w:pStyle w:val="af"/>
              <w:rPr>
                <w:spacing w:val="0"/>
              </w:rPr>
            </w:pPr>
          </w:p>
        </w:tc>
        <w:tc>
          <w:tcPr>
            <w:tcW w:w="147" w:type="dxa"/>
            <w:tcBorders>
              <w:top w:val="nil"/>
              <w:left w:val="nil"/>
              <w:bottom w:val="single" w:sz="4" w:space="0" w:color="auto"/>
              <w:right w:val="nil"/>
            </w:tcBorders>
          </w:tcPr>
          <w:p w:rsidR="00404B1D" w:rsidRDefault="00404B1D" w:rsidP="00404B1D">
            <w:pPr>
              <w:pStyle w:val="af"/>
              <w:rPr>
                <w:spacing w:val="0"/>
                <w:sz w:val="16"/>
                <w:szCs w:val="16"/>
              </w:rPr>
            </w:pPr>
          </w:p>
          <w:p w:rsidR="00404B1D" w:rsidRDefault="00404B1D" w:rsidP="00404B1D">
            <w:pPr>
              <w:pStyle w:val="af"/>
              <w:rPr>
                <w:spacing w:val="0"/>
                <w:sz w:val="16"/>
                <w:szCs w:val="16"/>
              </w:rPr>
            </w:pPr>
          </w:p>
          <w:p w:rsidR="00404B1D" w:rsidRDefault="00404B1D" w:rsidP="00404B1D">
            <w:pPr>
              <w:pStyle w:val="af"/>
              <w:rPr>
                <w:spacing w:val="0"/>
                <w:sz w:val="16"/>
                <w:szCs w:val="16"/>
              </w:rPr>
            </w:pPr>
          </w:p>
          <w:p w:rsidR="00404B1D" w:rsidRDefault="00404B1D" w:rsidP="00404B1D">
            <w:pPr>
              <w:pStyle w:val="af"/>
              <w:rPr>
                <w:spacing w:val="0"/>
                <w:sz w:val="16"/>
                <w:szCs w:val="16"/>
              </w:rPr>
            </w:pPr>
          </w:p>
          <w:p w:rsidR="00404B1D" w:rsidRDefault="00404B1D" w:rsidP="00404B1D">
            <w:pPr>
              <w:pStyle w:val="af"/>
              <w:rPr>
                <w:spacing w:val="0"/>
                <w:sz w:val="16"/>
                <w:szCs w:val="16"/>
              </w:rPr>
            </w:pPr>
          </w:p>
          <w:p w:rsidR="00404B1D" w:rsidRDefault="00404B1D" w:rsidP="00404B1D">
            <w:pPr>
              <w:pStyle w:val="af"/>
              <w:rPr>
                <w:spacing w:val="0"/>
                <w:sz w:val="16"/>
                <w:szCs w:val="16"/>
              </w:rPr>
            </w:pPr>
          </w:p>
          <w:p w:rsidR="00404B1D" w:rsidRDefault="00404B1D" w:rsidP="00404B1D">
            <w:pPr>
              <w:pStyle w:val="af"/>
              <w:rPr>
                <w:spacing w:val="0"/>
                <w:sz w:val="16"/>
                <w:szCs w:val="16"/>
              </w:rPr>
            </w:pPr>
          </w:p>
          <w:p w:rsidR="00404B1D" w:rsidRPr="00F70269" w:rsidRDefault="00404B1D" w:rsidP="00404B1D">
            <w:pPr>
              <w:pStyle w:val="af"/>
              <w:spacing w:line="240" w:lineRule="auto"/>
              <w:rPr>
                <w:spacing w:val="0"/>
                <w:sz w:val="16"/>
                <w:szCs w:val="16"/>
              </w:rPr>
            </w:pPr>
          </w:p>
        </w:tc>
        <w:tc>
          <w:tcPr>
            <w:tcW w:w="4514" w:type="dxa"/>
            <w:gridSpan w:val="3"/>
            <w:tcBorders>
              <w:top w:val="nil"/>
              <w:left w:val="nil"/>
              <w:bottom w:val="single" w:sz="4" w:space="0" w:color="auto"/>
            </w:tcBorders>
          </w:tcPr>
          <w:p w:rsidR="00404B1D" w:rsidRDefault="00404B1D" w:rsidP="00404B1D">
            <w:pPr>
              <w:widowControl/>
              <w:rPr>
                <w:rFonts w:ascii="Century" w:eastAsia="ＭＳ 明朝" w:hAnsi="Century" w:cs="ＭＳ 明朝"/>
                <w:kern w:val="0"/>
                <w:sz w:val="16"/>
                <w:szCs w:val="16"/>
              </w:rPr>
            </w:pPr>
          </w:p>
          <w:tbl>
            <w:tblPr>
              <w:tblStyle w:val="a6"/>
              <w:tblpPr w:leftFromText="142" w:rightFromText="142" w:vertAnchor="page" w:horzAnchor="margin" w:tblpY="8"/>
              <w:tblOverlap w:val="never"/>
              <w:tblW w:w="3969" w:type="dxa"/>
              <w:tblLook w:val="04A0" w:firstRow="1" w:lastRow="0" w:firstColumn="1" w:lastColumn="0" w:noHBand="0" w:noVBand="1"/>
            </w:tblPr>
            <w:tblGrid>
              <w:gridCol w:w="807"/>
              <w:gridCol w:w="1054"/>
              <w:gridCol w:w="1054"/>
              <w:gridCol w:w="1054"/>
            </w:tblGrid>
            <w:tr w:rsidR="00404B1D" w:rsidTr="00404B1D">
              <w:trPr>
                <w:trHeight w:val="201"/>
              </w:trPr>
              <w:tc>
                <w:tcPr>
                  <w:tcW w:w="807" w:type="dxa"/>
                  <w:tcBorders>
                    <w:top w:val="single" w:sz="12" w:space="0" w:color="auto"/>
                    <w:left w:val="single" w:sz="12" w:space="0" w:color="auto"/>
                    <w:bottom w:val="nil"/>
                  </w:tcBorders>
                </w:tcPr>
                <w:p w:rsidR="00404B1D" w:rsidRDefault="00404B1D" w:rsidP="00404B1D">
                  <w:pPr>
                    <w:pStyle w:val="af"/>
                    <w:jc w:val="right"/>
                    <w:rPr>
                      <w:spacing w:val="0"/>
                    </w:rPr>
                  </w:pPr>
                  <w:r>
                    <w:rPr>
                      <w:rFonts w:hAnsi="ＭＳ 明朝"/>
                      <w:noProof/>
                      <w:spacing w:val="-2"/>
                      <w:sz w:val="16"/>
                      <w:szCs w:val="16"/>
                    </w:rPr>
                    <mc:AlternateContent>
                      <mc:Choice Requires="wps">
                        <w:drawing>
                          <wp:anchor distT="0" distB="0" distL="114300" distR="114300" simplePos="0" relativeHeight="251659264" behindDoc="0" locked="0" layoutInCell="1" allowOverlap="1" wp14:anchorId="1D3B6EE1" wp14:editId="0C196BDB">
                            <wp:simplePos x="0" y="0"/>
                            <wp:positionH relativeFrom="column">
                              <wp:posOffset>-71755</wp:posOffset>
                            </wp:positionH>
                            <wp:positionV relativeFrom="paragraph">
                              <wp:posOffset>-8255</wp:posOffset>
                            </wp:positionV>
                            <wp:extent cx="515620" cy="400050"/>
                            <wp:effectExtent l="0" t="0" r="17780" b="0"/>
                            <wp:wrapNone/>
                            <wp:docPr id="9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 cy="40005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A81A7F" id="_x0000_t32" coordsize="21600,21600" o:spt="32" o:oned="t" path="m,l21600,21600e" filled="f">
                            <v:path arrowok="t" fillok="f" o:connecttype="none"/>
                            <o:lock v:ext="edit" shapetype="t"/>
                          </v:shapetype>
                          <v:shape id="AutoShape 15" o:spid="_x0000_s1026" type="#_x0000_t32" style="position:absolute;left:0;text-align:left;margin-left:-5.65pt;margin-top:-.65pt;width:40.6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" strokeweight=".5pt"/>
                        </w:pict>
                      </mc:Fallback>
                    </mc:AlternateContent>
                  </w:r>
                  <w:r w:rsidRPr="00F70269">
                    <w:rPr>
                      <w:rFonts w:hAnsi="ＭＳ 明朝" w:hint="eastAsia"/>
                      <w:spacing w:val="-4"/>
                      <w:sz w:val="16"/>
                      <w:szCs w:val="16"/>
                    </w:rPr>
                    <w:t>ｘ</w:t>
                  </w:r>
                </w:p>
              </w:tc>
              <w:tc>
                <w:tcPr>
                  <w:tcW w:w="1054" w:type="dxa"/>
                  <w:vMerge w:val="restart"/>
                  <w:tcBorders>
                    <w:top w:val="single" w:sz="12" w:space="0" w:color="auto"/>
                  </w:tcBorders>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ｘ＜8</w:t>
                  </w:r>
                </w:p>
              </w:tc>
              <w:tc>
                <w:tcPr>
                  <w:tcW w:w="1054" w:type="dxa"/>
                  <w:vMerge w:val="restart"/>
                  <w:tcBorders>
                    <w:top w:val="single" w:sz="12" w:space="0" w:color="auto"/>
                  </w:tcBorders>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8≦ｘ＜25</w:t>
                  </w:r>
                </w:p>
              </w:tc>
              <w:tc>
                <w:tcPr>
                  <w:tcW w:w="1054" w:type="dxa"/>
                  <w:vMerge w:val="restart"/>
                  <w:tcBorders>
                    <w:top w:val="single" w:sz="12" w:space="0" w:color="auto"/>
                    <w:right w:val="single" w:sz="12" w:space="0" w:color="auto"/>
                  </w:tcBorders>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25≦ｘ</w:t>
                  </w:r>
                </w:p>
              </w:tc>
            </w:tr>
            <w:tr w:rsidR="00404B1D" w:rsidTr="00404B1D">
              <w:trPr>
                <w:trHeight w:val="201"/>
              </w:trPr>
              <w:tc>
                <w:tcPr>
                  <w:tcW w:w="807" w:type="dxa"/>
                  <w:tcBorders>
                    <w:top w:val="nil"/>
                    <w:left w:val="single" w:sz="12" w:space="0" w:color="auto"/>
                  </w:tcBorders>
                </w:tcPr>
                <w:p w:rsidR="00404B1D" w:rsidRDefault="00404B1D" w:rsidP="00404B1D">
                  <w:pPr>
                    <w:pStyle w:val="af"/>
                    <w:rPr>
                      <w:spacing w:val="0"/>
                    </w:rPr>
                  </w:pPr>
                  <w:r w:rsidRPr="00F70269">
                    <w:rPr>
                      <w:rFonts w:hAnsi="ＭＳ 明朝" w:hint="eastAsia"/>
                      <w:spacing w:val="-4"/>
                      <w:sz w:val="16"/>
                      <w:szCs w:val="16"/>
                    </w:rPr>
                    <w:t>l</w:t>
                  </w:r>
                </w:p>
              </w:tc>
              <w:tc>
                <w:tcPr>
                  <w:tcW w:w="1054" w:type="dxa"/>
                  <w:vMerge/>
                  <w:vAlign w:val="center"/>
                </w:tcPr>
                <w:p w:rsidR="00404B1D" w:rsidRPr="00F70269" w:rsidRDefault="00404B1D" w:rsidP="00404B1D">
                  <w:pPr>
                    <w:wordWrap w:val="0"/>
                    <w:autoSpaceDE w:val="0"/>
                    <w:autoSpaceDN w:val="0"/>
                    <w:adjustRightInd w:val="0"/>
                    <w:spacing w:before="64" w:line="148" w:lineRule="exact"/>
                    <w:jc w:val="center"/>
                    <w:rPr>
                      <w:rFonts w:ascii="ＭＳ 明朝" w:eastAsia="ＭＳ 明朝" w:hAnsi="ＭＳ 明朝" w:cs="ＭＳ 明朝"/>
                      <w:spacing w:val="-4"/>
                      <w:kern w:val="0"/>
                      <w:sz w:val="16"/>
                      <w:szCs w:val="16"/>
                    </w:rPr>
                  </w:pPr>
                </w:p>
              </w:tc>
              <w:tc>
                <w:tcPr>
                  <w:tcW w:w="1054" w:type="dxa"/>
                  <w:vMerge/>
                  <w:vAlign w:val="center"/>
                </w:tcPr>
                <w:p w:rsidR="00404B1D" w:rsidRPr="00F70269" w:rsidRDefault="00404B1D" w:rsidP="00404B1D">
                  <w:pPr>
                    <w:wordWrap w:val="0"/>
                    <w:autoSpaceDE w:val="0"/>
                    <w:autoSpaceDN w:val="0"/>
                    <w:adjustRightInd w:val="0"/>
                    <w:spacing w:before="64" w:line="148" w:lineRule="exact"/>
                    <w:jc w:val="center"/>
                    <w:rPr>
                      <w:rFonts w:ascii="ＭＳ 明朝" w:eastAsia="ＭＳ 明朝" w:hAnsi="ＭＳ 明朝" w:cs="ＭＳ 明朝"/>
                      <w:spacing w:val="-4"/>
                      <w:kern w:val="0"/>
                      <w:sz w:val="16"/>
                      <w:szCs w:val="16"/>
                    </w:rPr>
                  </w:pPr>
                </w:p>
              </w:tc>
              <w:tc>
                <w:tcPr>
                  <w:tcW w:w="1054" w:type="dxa"/>
                  <w:vMerge/>
                  <w:tcBorders>
                    <w:right w:val="single" w:sz="12" w:space="0" w:color="auto"/>
                  </w:tcBorders>
                  <w:vAlign w:val="center"/>
                </w:tcPr>
                <w:p w:rsidR="00404B1D" w:rsidRPr="00F70269" w:rsidRDefault="00404B1D" w:rsidP="00404B1D">
                  <w:pPr>
                    <w:wordWrap w:val="0"/>
                    <w:autoSpaceDE w:val="0"/>
                    <w:autoSpaceDN w:val="0"/>
                    <w:adjustRightInd w:val="0"/>
                    <w:spacing w:before="64" w:line="148" w:lineRule="exact"/>
                    <w:jc w:val="center"/>
                    <w:rPr>
                      <w:rFonts w:ascii="ＭＳ 明朝" w:eastAsia="ＭＳ 明朝" w:hAnsi="ＭＳ 明朝" w:cs="ＭＳ 明朝"/>
                      <w:spacing w:val="-4"/>
                      <w:kern w:val="0"/>
                      <w:sz w:val="16"/>
                      <w:szCs w:val="16"/>
                    </w:rPr>
                  </w:pPr>
                </w:p>
              </w:tc>
            </w:tr>
            <w:tr w:rsidR="00404B1D" w:rsidTr="00404B1D">
              <w:tc>
                <w:tcPr>
                  <w:tcW w:w="807" w:type="dxa"/>
                  <w:tcBorders>
                    <w:left w:val="single" w:sz="12" w:space="0" w:color="auto"/>
                  </w:tcBorders>
                </w:tcPr>
                <w:p w:rsidR="00404B1D" w:rsidRDefault="00404B1D" w:rsidP="00404B1D">
                  <w:pPr>
                    <w:pStyle w:val="af"/>
                    <w:jc w:val="center"/>
                    <w:rPr>
                      <w:spacing w:val="0"/>
                    </w:rPr>
                  </w:pPr>
                  <w:r w:rsidRPr="00F70269">
                    <w:rPr>
                      <w:rFonts w:hAnsi="ＭＳ 明朝" w:hint="eastAsia"/>
                      <w:spacing w:val="-4"/>
                      <w:sz w:val="16"/>
                      <w:szCs w:val="16"/>
                    </w:rPr>
                    <w:t>ｌ</w:t>
                  </w:r>
                  <w:r w:rsidRPr="00F70269">
                    <w:rPr>
                      <w:rFonts w:hAnsi="ＭＳ 明朝" w:hint="eastAsia"/>
                      <w:spacing w:val="-2"/>
                      <w:position w:val="-2"/>
                      <w:sz w:val="8"/>
                      <w:szCs w:val="8"/>
                    </w:rPr>
                    <w:t>１</w:t>
                  </w:r>
                </w:p>
              </w:tc>
              <w:tc>
                <w:tcPr>
                  <w:tcW w:w="1054" w:type="dxa"/>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9√2</w:t>
                  </w:r>
                </w:p>
              </w:tc>
              <w:tc>
                <w:tcPr>
                  <w:tcW w:w="1054" w:type="dxa"/>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4.5√x</w:t>
                  </w:r>
                </w:p>
              </w:tc>
              <w:tc>
                <w:tcPr>
                  <w:tcW w:w="1054" w:type="dxa"/>
                  <w:tcBorders>
                    <w:right w:val="single" w:sz="12" w:space="0" w:color="auto"/>
                  </w:tcBorders>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22.5</w:t>
                  </w:r>
                </w:p>
              </w:tc>
            </w:tr>
            <w:tr w:rsidR="00404B1D" w:rsidTr="00404B1D">
              <w:tc>
                <w:tcPr>
                  <w:tcW w:w="807" w:type="dxa"/>
                  <w:tcBorders>
                    <w:left w:val="single" w:sz="12" w:space="0" w:color="auto"/>
                  </w:tcBorders>
                </w:tcPr>
                <w:p w:rsidR="00404B1D" w:rsidRDefault="00404B1D" w:rsidP="00404B1D">
                  <w:pPr>
                    <w:pStyle w:val="af"/>
                    <w:jc w:val="center"/>
                    <w:rPr>
                      <w:spacing w:val="0"/>
                    </w:rPr>
                  </w:pPr>
                  <w:r>
                    <w:rPr>
                      <w:rFonts w:hAnsi="ＭＳ 明朝" w:hint="eastAsia"/>
                      <w:spacing w:val="-4"/>
                      <w:sz w:val="16"/>
                      <w:szCs w:val="16"/>
                    </w:rPr>
                    <w:t>ｌ</w:t>
                  </w:r>
                  <w:r>
                    <w:rPr>
                      <w:rFonts w:hAnsi="ＭＳ 明朝" w:hint="eastAsia"/>
                      <w:spacing w:val="-2"/>
                      <w:position w:val="-2"/>
                      <w:sz w:val="8"/>
                      <w:szCs w:val="8"/>
                    </w:rPr>
                    <w:t>２</w:t>
                  </w:r>
                </w:p>
              </w:tc>
              <w:tc>
                <w:tcPr>
                  <w:tcW w:w="1054" w:type="dxa"/>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6√2</w:t>
                  </w:r>
                </w:p>
              </w:tc>
              <w:tc>
                <w:tcPr>
                  <w:tcW w:w="1054" w:type="dxa"/>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3√x</w:t>
                  </w:r>
                </w:p>
              </w:tc>
              <w:tc>
                <w:tcPr>
                  <w:tcW w:w="1054" w:type="dxa"/>
                  <w:tcBorders>
                    <w:right w:val="single" w:sz="12" w:space="0" w:color="auto"/>
                  </w:tcBorders>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15</w:t>
                  </w:r>
                </w:p>
              </w:tc>
            </w:tr>
            <w:tr w:rsidR="00404B1D" w:rsidTr="00404B1D">
              <w:tc>
                <w:tcPr>
                  <w:tcW w:w="807" w:type="dxa"/>
                  <w:tcBorders>
                    <w:left w:val="single" w:sz="12" w:space="0" w:color="auto"/>
                  </w:tcBorders>
                </w:tcPr>
                <w:p w:rsidR="00404B1D" w:rsidRDefault="00404B1D" w:rsidP="00404B1D">
                  <w:pPr>
                    <w:pStyle w:val="af"/>
                    <w:jc w:val="center"/>
                    <w:rPr>
                      <w:spacing w:val="0"/>
                    </w:rPr>
                  </w:pPr>
                  <w:r w:rsidRPr="00F70269">
                    <w:rPr>
                      <w:rFonts w:hAnsi="ＭＳ 明朝" w:hint="eastAsia"/>
                      <w:spacing w:val="-4"/>
                      <w:sz w:val="16"/>
                      <w:szCs w:val="16"/>
                    </w:rPr>
                    <w:t>ｌ</w:t>
                  </w:r>
                  <w:r w:rsidRPr="00F70269">
                    <w:rPr>
                      <w:rFonts w:hAnsi="ＭＳ 明朝" w:hint="eastAsia"/>
                      <w:spacing w:val="-2"/>
                      <w:position w:val="-2"/>
                      <w:sz w:val="8"/>
                      <w:szCs w:val="8"/>
                    </w:rPr>
                    <w:t>３</w:t>
                  </w:r>
                </w:p>
              </w:tc>
              <w:tc>
                <w:tcPr>
                  <w:tcW w:w="1054" w:type="dxa"/>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0</w:t>
                  </w:r>
                </w:p>
              </w:tc>
              <w:tc>
                <w:tcPr>
                  <w:tcW w:w="1054" w:type="dxa"/>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2.25√x</w:t>
                  </w:r>
                </w:p>
              </w:tc>
              <w:tc>
                <w:tcPr>
                  <w:tcW w:w="1054" w:type="dxa"/>
                  <w:tcBorders>
                    <w:right w:val="single" w:sz="12" w:space="0" w:color="auto"/>
                  </w:tcBorders>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11.25</w:t>
                  </w:r>
                </w:p>
              </w:tc>
            </w:tr>
            <w:tr w:rsidR="00404B1D" w:rsidTr="00404B1D">
              <w:tc>
                <w:tcPr>
                  <w:tcW w:w="807" w:type="dxa"/>
                  <w:tcBorders>
                    <w:left w:val="single" w:sz="12" w:space="0" w:color="auto"/>
                    <w:bottom w:val="single" w:sz="12" w:space="0" w:color="auto"/>
                  </w:tcBorders>
                </w:tcPr>
                <w:p w:rsidR="00404B1D" w:rsidRDefault="00404B1D" w:rsidP="00404B1D">
                  <w:pPr>
                    <w:pStyle w:val="af"/>
                    <w:jc w:val="center"/>
                    <w:rPr>
                      <w:spacing w:val="0"/>
                    </w:rPr>
                  </w:pPr>
                  <w:r w:rsidRPr="00F70269">
                    <w:rPr>
                      <w:rFonts w:hAnsi="ＭＳ 明朝" w:hint="eastAsia"/>
                      <w:spacing w:val="-4"/>
                      <w:sz w:val="16"/>
                      <w:szCs w:val="16"/>
                    </w:rPr>
                    <w:t>ｌ</w:t>
                  </w:r>
                  <w:r w:rsidRPr="00F70269">
                    <w:rPr>
                      <w:rFonts w:hAnsi="ＭＳ 明朝" w:hint="eastAsia"/>
                      <w:spacing w:val="-2"/>
                      <w:position w:val="-2"/>
                      <w:sz w:val="8"/>
                      <w:szCs w:val="8"/>
                    </w:rPr>
                    <w:t>４</w:t>
                  </w:r>
                </w:p>
              </w:tc>
              <w:tc>
                <w:tcPr>
                  <w:tcW w:w="1054" w:type="dxa"/>
                  <w:tcBorders>
                    <w:bottom w:val="single" w:sz="12" w:space="0" w:color="auto"/>
                  </w:tcBorders>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0</w:t>
                  </w:r>
                </w:p>
              </w:tc>
              <w:tc>
                <w:tcPr>
                  <w:tcW w:w="1054" w:type="dxa"/>
                  <w:tcBorders>
                    <w:bottom w:val="single" w:sz="12" w:space="0" w:color="auto"/>
                  </w:tcBorders>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1.5√x</w:t>
                  </w:r>
                </w:p>
              </w:tc>
              <w:tc>
                <w:tcPr>
                  <w:tcW w:w="1054" w:type="dxa"/>
                  <w:tcBorders>
                    <w:bottom w:val="single" w:sz="12" w:space="0" w:color="auto"/>
                    <w:right w:val="single" w:sz="12" w:space="0" w:color="auto"/>
                  </w:tcBorders>
                  <w:vAlign w:val="center"/>
                </w:tcPr>
                <w:p w:rsidR="00404B1D" w:rsidRPr="00F70269" w:rsidRDefault="00404B1D" w:rsidP="00404B1D">
                  <w:pPr>
                    <w:wordWrap w:val="0"/>
                    <w:autoSpaceDE w:val="0"/>
                    <w:autoSpaceDN w:val="0"/>
                    <w:adjustRightInd w:val="0"/>
                    <w:spacing w:before="64" w:line="148" w:lineRule="exact"/>
                    <w:jc w:val="center"/>
                    <w:rPr>
                      <w:rFonts w:ascii="Century" w:eastAsia="ＭＳ 明朝" w:hAnsi="Century" w:cs="ＭＳ 明朝"/>
                      <w:kern w:val="0"/>
                      <w:sz w:val="16"/>
                      <w:szCs w:val="16"/>
                    </w:rPr>
                  </w:pPr>
                  <w:r w:rsidRPr="00F70269">
                    <w:rPr>
                      <w:rFonts w:ascii="ＭＳ 明朝" w:eastAsia="ＭＳ 明朝" w:hAnsi="ＭＳ 明朝" w:cs="ＭＳ 明朝" w:hint="eastAsia"/>
                      <w:spacing w:val="-4"/>
                      <w:kern w:val="0"/>
                      <w:sz w:val="16"/>
                      <w:szCs w:val="16"/>
                    </w:rPr>
                    <w:t>7.5</w:t>
                  </w:r>
                </w:p>
              </w:tc>
            </w:tr>
          </w:tbl>
          <w:p w:rsidR="00404B1D" w:rsidRDefault="00404B1D" w:rsidP="00404B1D">
            <w:pPr>
              <w:pStyle w:val="af"/>
              <w:rPr>
                <w:spacing w:val="0"/>
                <w:sz w:val="16"/>
                <w:szCs w:val="16"/>
              </w:rPr>
            </w:pPr>
          </w:p>
          <w:p w:rsidR="00404B1D" w:rsidRDefault="00404B1D" w:rsidP="00404B1D">
            <w:pPr>
              <w:pStyle w:val="af"/>
              <w:rPr>
                <w:spacing w:val="0"/>
                <w:sz w:val="16"/>
                <w:szCs w:val="16"/>
              </w:rPr>
            </w:pPr>
          </w:p>
          <w:p w:rsidR="00404B1D" w:rsidRDefault="00404B1D" w:rsidP="00404B1D">
            <w:pPr>
              <w:pStyle w:val="af"/>
              <w:rPr>
                <w:spacing w:val="0"/>
                <w:sz w:val="16"/>
                <w:szCs w:val="16"/>
              </w:rPr>
            </w:pPr>
          </w:p>
          <w:p w:rsidR="00404B1D" w:rsidRDefault="00404B1D" w:rsidP="00404B1D">
            <w:pPr>
              <w:pStyle w:val="af"/>
              <w:rPr>
                <w:spacing w:val="0"/>
                <w:sz w:val="16"/>
                <w:szCs w:val="16"/>
              </w:rPr>
            </w:pPr>
          </w:p>
          <w:p w:rsidR="00404B1D" w:rsidRDefault="00404B1D" w:rsidP="00404B1D">
            <w:pPr>
              <w:pStyle w:val="af"/>
              <w:rPr>
                <w:spacing w:val="0"/>
                <w:sz w:val="16"/>
                <w:szCs w:val="16"/>
              </w:rPr>
            </w:pPr>
          </w:p>
          <w:p w:rsidR="00404B1D" w:rsidRDefault="00404B1D" w:rsidP="00404B1D">
            <w:pPr>
              <w:pStyle w:val="af"/>
              <w:rPr>
                <w:spacing w:val="0"/>
                <w:sz w:val="16"/>
                <w:szCs w:val="16"/>
              </w:rPr>
            </w:pPr>
          </w:p>
          <w:p w:rsidR="00404B1D" w:rsidRPr="00F70269" w:rsidRDefault="00404B1D" w:rsidP="00404B1D">
            <w:pPr>
              <w:pStyle w:val="af"/>
              <w:spacing w:line="240" w:lineRule="auto"/>
              <w:rPr>
                <w:spacing w:val="0"/>
                <w:sz w:val="16"/>
                <w:szCs w:val="16"/>
              </w:rPr>
            </w:pPr>
            <w:r>
              <w:rPr>
                <w:rFonts w:hAnsi="ＭＳ 明朝" w:hint="eastAsia"/>
                <w:spacing w:val="-4"/>
                <w:sz w:val="16"/>
                <w:szCs w:val="16"/>
              </w:rPr>
              <w:t>（</w:t>
            </w:r>
            <w:r>
              <w:rPr>
                <w:rFonts w:hAnsi="ＭＳ 明朝" w:hint="eastAsia"/>
                <w:spacing w:val="-2"/>
                <w:sz w:val="16"/>
                <w:szCs w:val="16"/>
              </w:rPr>
              <w:t xml:space="preserve"> </w:t>
            </w:r>
            <w:r>
              <w:rPr>
                <w:rFonts w:hAnsi="ＭＳ 明朝" w:hint="eastAsia"/>
                <w:spacing w:val="-4"/>
                <w:sz w:val="16"/>
                <w:szCs w:val="16"/>
              </w:rPr>
              <w:t>x</w:t>
            </w:r>
            <w:r>
              <w:rPr>
                <w:rFonts w:hAnsi="ＭＳ 明朝" w:hint="eastAsia"/>
                <w:spacing w:val="-2"/>
                <w:sz w:val="16"/>
                <w:szCs w:val="16"/>
              </w:rPr>
              <w:t xml:space="preserve"> </w:t>
            </w:r>
            <w:r>
              <w:rPr>
                <w:rFonts w:hAnsi="ＭＳ 明朝" w:hint="eastAsia"/>
                <w:spacing w:val="-4"/>
                <w:sz w:val="16"/>
                <w:szCs w:val="16"/>
              </w:rPr>
              <w:t>は、貯蔵施設の面積を（単位</w:t>
            </w:r>
            <w:r>
              <w:rPr>
                <w:rFonts w:hAnsi="ＭＳ 明朝" w:hint="eastAsia"/>
                <w:spacing w:val="-2"/>
                <w:sz w:val="16"/>
                <w:szCs w:val="16"/>
              </w:rPr>
              <w:t xml:space="preserve"> </w:t>
            </w:r>
            <w:r>
              <w:rPr>
                <w:rFonts w:hAnsi="ＭＳ 明朝" w:hint="eastAsia"/>
                <w:spacing w:val="-4"/>
                <w:sz w:val="16"/>
                <w:szCs w:val="16"/>
              </w:rPr>
              <w:t>ｍ</w:t>
            </w:r>
            <w:r>
              <w:rPr>
                <w:rFonts w:hAnsi="ＭＳ 明朝" w:hint="eastAsia"/>
                <w:spacing w:val="-2"/>
                <w:position w:val="8"/>
                <w:sz w:val="8"/>
                <w:szCs w:val="8"/>
              </w:rPr>
              <w:t>２</w:t>
            </w:r>
            <w:r>
              <w:rPr>
                <w:rFonts w:hAnsi="ＭＳ 明朝" w:hint="eastAsia"/>
                <w:spacing w:val="-4"/>
                <w:sz w:val="16"/>
                <w:szCs w:val="16"/>
              </w:rPr>
              <w:t>）を表す。）</w:t>
            </w:r>
          </w:p>
        </w:tc>
        <w:tc>
          <w:tcPr>
            <w:tcW w:w="269" w:type="dxa"/>
            <w:vMerge/>
            <w:tcBorders>
              <w:bottom w:val="nil"/>
              <w:right w:val="single" w:sz="12" w:space="0" w:color="auto"/>
            </w:tcBorders>
          </w:tcPr>
          <w:p w:rsidR="00404B1D" w:rsidRPr="005E0501" w:rsidRDefault="00404B1D" w:rsidP="00404B1D">
            <w:pPr>
              <w:pStyle w:val="af"/>
              <w:rPr>
                <w:spacing w:val="0"/>
                <w:sz w:val="8"/>
                <w:szCs w:val="8"/>
              </w:rPr>
            </w:pPr>
          </w:p>
        </w:tc>
      </w:tr>
      <w:tr w:rsidR="00404B1D" w:rsidTr="00404B1D">
        <w:trPr>
          <w:trHeight w:val="2277"/>
          <w:jc w:val="center"/>
        </w:trPr>
        <w:tc>
          <w:tcPr>
            <w:tcW w:w="619" w:type="dxa"/>
            <w:vMerge/>
            <w:tcBorders>
              <w:left w:val="single" w:sz="12" w:space="0" w:color="auto"/>
            </w:tcBorders>
          </w:tcPr>
          <w:p w:rsidR="00404B1D" w:rsidRDefault="00404B1D" w:rsidP="00404B1D">
            <w:pPr>
              <w:pStyle w:val="af"/>
              <w:rPr>
                <w:spacing w:val="0"/>
              </w:rPr>
            </w:pPr>
          </w:p>
        </w:tc>
        <w:tc>
          <w:tcPr>
            <w:tcW w:w="2499" w:type="dxa"/>
            <w:vMerge/>
          </w:tcPr>
          <w:p w:rsidR="00404B1D" w:rsidRDefault="00404B1D" w:rsidP="00404B1D">
            <w:pPr>
              <w:pStyle w:val="af"/>
              <w:rPr>
                <w:spacing w:val="0"/>
              </w:rPr>
            </w:pPr>
          </w:p>
        </w:tc>
        <w:tc>
          <w:tcPr>
            <w:tcW w:w="620" w:type="dxa"/>
            <w:vMerge/>
          </w:tcPr>
          <w:p w:rsidR="00404B1D" w:rsidRDefault="00404B1D" w:rsidP="00404B1D">
            <w:pPr>
              <w:pStyle w:val="af"/>
              <w:rPr>
                <w:spacing w:val="0"/>
              </w:rPr>
            </w:pPr>
          </w:p>
        </w:tc>
        <w:tc>
          <w:tcPr>
            <w:tcW w:w="234" w:type="dxa"/>
            <w:tcBorders>
              <w:top w:val="nil"/>
              <w:bottom w:val="nil"/>
            </w:tcBorders>
          </w:tcPr>
          <w:p w:rsidR="00404B1D" w:rsidRDefault="00404B1D" w:rsidP="00404B1D">
            <w:pPr>
              <w:pStyle w:val="af"/>
              <w:rPr>
                <w:spacing w:val="0"/>
              </w:rPr>
            </w:pPr>
          </w:p>
        </w:tc>
        <w:tc>
          <w:tcPr>
            <w:tcW w:w="147" w:type="dxa"/>
            <w:tcBorders>
              <w:bottom w:val="nil"/>
              <w:right w:val="nil"/>
            </w:tcBorders>
          </w:tcPr>
          <w:p w:rsidR="00404B1D" w:rsidRDefault="00404B1D" w:rsidP="00404B1D">
            <w:pPr>
              <w:pStyle w:val="af"/>
              <w:rPr>
                <w:spacing w:val="0"/>
              </w:rPr>
            </w:pPr>
          </w:p>
        </w:tc>
        <w:tc>
          <w:tcPr>
            <w:tcW w:w="4514" w:type="dxa"/>
            <w:gridSpan w:val="3"/>
            <w:tcBorders>
              <w:left w:val="nil"/>
              <w:bottom w:val="nil"/>
              <w:right w:val="nil"/>
            </w:tcBorders>
          </w:tcPr>
          <w:p w:rsidR="00404B1D" w:rsidRDefault="00404B1D" w:rsidP="00404B1D">
            <w:pPr>
              <w:pStyle w:val="af"/>
              <w:rPr>
                <w:rFonts w:hAnsi="ＭＳ 明朝"/>
                <w:spacing w:val="-4"/>
                <w:sz w:val="16"/>
                <w:szCs w:val="16"/>
              </w:rPr>
            </w:pPr>
            <w:r>
              <w:rPr>
                <w:rFonts w:hAnsi="ＭＳ 明朝" w:hint="eastAsia"/>
                <w:spacing w:val="-4"/>
                <w:sz w:val="16"/>
                <w:szCs w:val="16"/>
              </w:rPr>
              <w:t>(1)</w:t>
            </w:r>
            <w:r>
              <w:rPr>
                <w:rFonts w:hAnsi="ＭＳ 明朝" w:hint="eastAsia"/>
                <w:spacing w:val="-2"/>
                <w:sz w:val="16"/>
                <w:szCs w:val="16"/>
              </w:rPr>
              <w:t xml:space="preserve"> </w:t>
            </w:r>
            <w:r>
              <w:rPr>
                <w:rFonts w:hAnsi="ＭＳ 明朝" w:hint="eastAsia"/>
                <w:spacing w:val="-4"/>
                <w:sz w:val="16"/>
                <w:szCs w:val="16"/>
              </w:rPr>
              <w:t>貯蔵施設面積</w:t>
            </w:r>
            <w:r>
              <w:rPr>
                <w:rFonts w:hAnsi="ＭＳ 明朝" w:hint="eastAsia"/>
                <w:spacing w:val="-2"/>
                <w:sz w:val="16"/>
                <w:szCs w:val="16"/>
              </w:rPr>
              <w:t xml:space="preserve"> </w:t>
            </w:r>
            <w:r>
              <w:rPr>
                <w:rFonts w:hAnsi="ＭＳ 明朝" w:hint="eastAsia"/>
                <w:spacing w:val="-4"/>
                <w:sz w:val="16"/>
                <w:szCs w:val="16"/>
              </w:rPr>
              <w:t>：</w:t>
            </w:r>
            <w:r>
              <w:rPr>
                <w:rFonts w:hAnsi="ＭＳ 明朝" w:hint="eastAsia"/>
                <w:spacing w:val="-2"/>
                <w:sz w:val="16"/>
                <w:szCs w:val="16"/>
              </w:rPr>
              <w:t xml:space="preserve"> </w:t>
            </w:r>
            <w:r>
              <w:rPr>
                <w:rFonts w:hAnsi="ＭＳ 明朝" w:hint="eastAsia"/>
                <w:spacing w:val="-4"/>
                <w:sz w:val="16"/>
                <w:szCs w:val="16"/>
              </w:rPr>
              <w:t>27</w:t>
            </w:r>
            <w:r>
              <w:rPr>
                <w:rFonts w:hAnsi="ＭＳ 明朝" w:hint="eastAsia"/>
                <w:spacing w:val="-4"/>
                <w:sz w:val="16"/>
                <w:szCs w:val="16"/>
              </w:rPr>
              <w:t>ｍ</w:t>
            </w:r>
            <w:r>
              <w:rPr>
                <w:rFonts w:hAnsi="ＭＳ 明朝" w:hint="eastAsia"/>
                <w:spacing w:val="-2"/>
                <w:position w:val="8"/>
                <w:sz w:val="8"/>
                <w:szCs w:val="8"/>
              </w:rPr>
              <w:t>２</w:t>
            </w:r>
            <w:r>
              <w:rPr>
                <w:rFonts w:hAnsi="ＭＳ 明朝" w:hint="eastAsia"/>
                <w:spacing w:val="-4"/>
                <w:sz w:val="16"/>
                <w:szCs w:val="16"/>
              </w:rPr>
              <w:t>（３ｍ×９ｍ）</w:t>
            </w:r>
          </w:p>
          <w:p w:rsidR="00404B1D" w:rsidRDefault="00404B1D" w:rsidP="00404B1D">
            <w:pPr>
              <w:pStyle w:val="af"/>
              <w:rPr>
                <w:rFonts w:hAnsi="ＭＳ 明朝"/>
                <w:spacing w:val="-4"/>
                <w:sz w:val="16"/>
                <w:szCs w:val="16"/>
              </w:rPr>
            </w:pPr>
            <w:r>
              <w:rPr>
                <w:rFonts w:hAnsi="ＭＳ 明朝" w:hint="eastAsia"/>
                <w:spacing w:val="-4"/>
                <w:sz w:val="16"/>
                <w:szCs w:val="16"/>
              </w:rPr>
              <w:t>(2)</w:t>
            </w:r>
            <w:r>
              <w:rPr>
                <w:rFonts w:hAnsi="ＭＳ 明朝" w:hint="eastAsia"/>
                <w:spacing w:val="-2"/>
                <w:sz w:val="16"/>
                <w:szCs w:val="16"/>
              </w:rPr>
              <w:t xml:space="preserve"> </w:t>
            </w:r>
            <w:r>
              <w:rPr>
                <w:rFonts w:hAnsi="ＭＳ 明朝" w:hint="eastAsia"/>
                <w:spacing w:val="-4"/>
                <w:sz w:val="16"/>
                <w:szCs w:val="16"/>
              </w:rPr>
              <w:t>施設距離</w:t>
            </w:r>
          </w:p>
          <w:tbl>
            <w:tblPr>
              <w:tblStyle w:val="a6"/>
              <w:tblW w:w="396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075"/>
              <w:gridCol w:w="1447"/>
              <w:gridCol w:w="1447"/>
            </w:tblGrid>
            <w:tr w:rsidR="00404B1D" w:rsidTr="00404B1D">
              <w:trPr>
                <w:trHeight w:hRule="exact" w:val="340"/>
              </w:trPr>
              <w:tc>
                <w:tcPr>
                  <w:tcW w:w="1053" w:type="dxa"/>
                  <w:vAlign w:val="center"/>
                </w:tcPr>
                <w:p w:rsidR="00404B1D" w:rsidRDefault="00404B1D" w:rsidP="00404B1D">
                  <w:pPr>
                    <w:pStyle w:val="af"/>
                    <w:spacing w:line="240" w:lineRule="auto"/>
                    <w:jc w:val="center"/>
                    <w:rPr>
                      <w:spacing w:val="0"/>
                    </w:rPr>
                  </w:pPr>
                </w:p>
              </w:tc>
              <w:tc>
                <w:tcPr>
                  <w:tcW w:w="1418" w:type="dxa"/>
                  <w:vAlign w:val="center"/>
                </w:tcPr>
                <w:p w:rsidR="00404B1D" w:rsidRDefault="00404B1D" w:rsidP="00404B1D">
                  <w:pPr>
                    <w:pStyle w:val="af"/>
                    <w:spacing w:before="100" w:beforeAutospacing="1" w:after="100" w:afterAutospacing="1" w:line="240" w:lineRule="auto"/>
                    <w:jc w:val="center"/>
                    <w:rPr>
                      <w:spacing w:val="0"/>
                      <w:sz w:val="16"/>
                      <w:szCs w:val="16"/>
                    </w:rPr>
                  </w:pPr>
                  <w:r>
                    <w:rPr>
                      <w:rFonts w:hAnsi="ＭＳ 明朝" w:hint="eastAsia"/>
                      <w:spacing w:val="-4"/>
                      <w:sz w:val="16"/>
                      <w:szCs w:val="16"/>
                    </w:rPr>
                    <w:t>第１種施設距離</w:t>
                  </w:r>
                </w:p>
              </w:tc>
              <w:tc>
                <w:tcPr>
                  <w:tcW w:w="1418" w:type="dxa"/>
                  <w:vAlign w:val="center"/>
                </w:tcPr>
                <w:p w:rsidR="00404B1D" w:rsidRDefault="00404B1D" w:rsidP="00404B1D">
                  <w:pPr>
                    <w:pStyle w:val="af"/>
                    <w:spacing w:before="100" w:beforeAutospacing="1" w:after="100" w:afterAutospacing="1" w:line="240" w:lineRule="auto"/>
                    <w:jc w:val="center"/>
                    <w:rPr>
                      <w:spacing w:val="0"/>
                      <w:sz w:val="16"/>
                      <w:szCs w:val="16"/>
                    </w:rPr>
                  </w:pPr>
                  <w:r>
                    <w:rPr>
                      <w:rFonts w:hAnsi="ＭＳ 明朝" w:hint="eastAsia"/>
                      <w:spacing w:val="-4"/>
                      <w:sz w:val="16"/>
                      <w:szCs w:val="16"/>
                    </w:rPr>
                    <w:t>第２種施設距離</w:t>
                  </w:r>
                </w:p>
              </w:tc>
            </w:tr>
            <w:tr w:rsidR="00404B1D" w:rsidTr="00404B1D">
              <w:trPr>
                <w:trHeight w:hRule="exact" w:val="340"/>
              </w:trPr>
              <w:tc>
                <w:tcPr>
                  <w:tcW w:w="1053" w:type="dxa"/>
                  <w:vAlign w:val="center"/>
                </w:tcPr>
                <w:p w:rsidR="00404B1D" w:rsidRDefault="00404B1D" w:rsidP="00404B1D">
                  <w:pPr>
                    <w:pStyle w:val="af"/>
                    <w:spacing w:line="240" w:lineRule="auto"/>
                    <w:jc w:val="center"/>
                    <w:rPr>
                      <w:spacing w:val="0"/>
                    </w:rPr>
                  </w:pPr>
                  <w:r>
                    <w:rPr>
                      <w:rFonts w:hAnsi="ＭＳ 明朝" w:hint="eastAsia"/>
                      <w:spacing w:val="-4"/>
                      <w:sz w:val="16"/>
                      <w:szCs w:val="16"/>
                    </w:rPr>
                    <w:t>法定距離</w:t>
                  </w:r>
                </w:p>
              </w:tc>
              <w:tc>
                <w:tcPr>
                  <w:tcW w:w="1418" w:type="dxa"/>
                  <w:vAlign w:val="center"/>
                </w:tcPr>
                <w:p w:rsidR="00404B1D" w:rsidRDefault="00CC1D25" w:rsidP="00404B1D">
                  <w:pPr>
                    <w:pStyle w:val="af"/>
                    <w:spacing w:before="100" w:beforeAutospacing="1" w:after="100" w:afterAutospacing="1" w:line="240" w:lineRule="auto"/>
                    <w:jc w:val="center"/>
                    <w:rPr>
                      <w:spacing w:val="0"/>
                      <w:sz w:val="16"/>
                      <w:szCs w:val="16"/>
                    </w:rPr>
                  </w:pPr>
                  <w:r>
                    <w:rPr>
                      <w:rFonts w:hAnsi="ＭＳ 明朝" w:hint="eastAsia"/>
                      <w:spacing w:val="-4"/>
                      <w:sz w:val="16"/>
                      <w:szCs w:val="16"/>
                    </w:rPr>
                    <w:t xml:space="preserve">　</w:t>
                  </w:r>
                  <w:r w:rsidR="00404B1D">
                    <w:rPr>
                      <w:rFonts w:hAnsi="ＭＳ 明朝" w:hint="eastAsia"/>
                      <w:spacing w:val="-4"/>
                      <w:sz w:val="16"/>
                      <w:szCs w:val="16"/>
                    </w:rPr>
                    <w:t>ｍ</w:t>
                  </w:r>
                  <w:r>
                    <w:rPr>
                      <w:rFonts w:hAnsi="ＭＳ 明朝" w:hint="eastAsia"/>
                      <w:spacing w:val="-4"/>
                      <w:sz w:val="16"/>
                      <w:szCs w:val="16"/>
                    </w:rPr>
                    <w:t>(</w:t>
                  </w:r>
                  <w:r>
                    <w:rPr>
                      <w:rFonts w:hAnsi="ＭＳ 明朝" w:hint="eastAsia"/>
                      <w:spacing w:val="-4"/>
                      <w:sz w:val="16"/>
                      <w:szCs w:val="16"/>
                    </w:rPr>
                    <w:t xml:space="preserve">　　</w:t>
                  </w:r>
                  <w:r w:rsidR="00404B1D">
                    <w:rPr>
                      <w:rFonts w:hAnsi="ＭＳ 明朝" w:hint="eastAsia"/>
                      <w:spacing w:val="-4"/>
                      <w:sz w:val="16"/>
                      <w:szCs w:val="16"/>
                    </w:rPr>
                    <w:t>ｍ</w:t>
                  </w:r>
                  <w:r w:rsidR="00404B1D">
                    <w:rPr>
                      <w:rFonts w:hAnsi="ＭＳ 明朝" w:hint="eastAsia"/>
                      <w:spacing w:val="-4"/>
                      <w:sz w:val="16"/>
                      <w:szCs w:val="16"/>
                    </w:rPr>
                    <w:t>)</w:t>
                  </w:r>
                </w:p>
              </w:tc>
              <w:tc>
                <w:tcPr>
                  <w:tcW w:w="1418" w:type="dxa"/>
                  <w:vAlign w:val="center"/>
                </w:tcPr>
                <w:p w:rsidR="00404B1D" w:rsidRDefault="00CC1D25" w:rsidP="00404B1D">
                  <w:pPr>
                    <w:pStyle w:val="af"/>
                    <w:spacing w:before="100" w:beforeAutospacing="1" w:after="100" w:afterAutospacing="1" w:line="240" w:lineRule="auto"/>
                    <w:jc w:val="center"/>
                    <w:rPr>
                      <w:spacing w:val="0"/>
                      <w:sz w:val="16"/>
                      <w:szCs w:val="16"/>
                    </w:rPr>
                  </w:pPr>
                  <w:r>
                    <w:rPr>
                      <w:rFonts w:hAnsi="ＭＳ 明朝" w:hint="eastAsia"/>
                      <w:spacing w:val="-4"/>
                      <w:sz w:val="16"/>
                      <w:szCs w:val="16"/>
                    </w:rPr>
                    <w:t xml:space="preserve">　</w:t>
                  </w:r>
                  <w:r w:rsidR="00404B1D">
                    <w:rPr>
                      <w:rFonts w:hAnsi="ＭＳ 明朝" w:hint="eastAsia"/>
                      <w:spacing w:val="-4"/>
                      <w:sz w:val="16"/>
                      <w:szCs w:val="16"/>
                    </w:rPr>
                    <w:t>ｍ</w:t>
                  </w:r>
                  <w:r>
                    <w:rPr>
                      <w:rFonts w:hAnsi="ＭＳ 明朝" w:hint="eastAsia"/>
                      <w:spacing w:val="-4"/>
                      <w:sz w:val="16"/>
                      <w:szCs w:val="16"/>
                    </w:rPr>
                    <w:t>(</w:t>
                  </w:r>
                  <w:r>
                    <w:rPr>
                      <w:rFonts w:hAnsi="ＭＳ 明朝" w:hint="eastAsia"/>
                      <w:spacing w:val="-4"/>
                      <w:sz w:val="16"/>
                      <w:szCs w:val="16"/>
                    </w:rPr>
                    <w:t xml:space="preserve">　　</w:t>
                  </w:r>
                  <w:r w:rsidR="00404B1D">
                    <w:rPr>
                      <w:rFonts w:hAnsi="ＭＳ 明朝" w:hint="eastAsia"/>
                      <w:spacing w:val="-4"/>
                      <w:sz w:val="16"/>
                      <w:szCs w:val="16"/>
                    </w:rPr>
                    <w:t>ｍ</w:t>
                  </w:r>
                  <w:r w:rsidR="00404B1D">
                    <w:rPr>
                      <w:rFonts w:hAnsi="ＭＳ 明朝" w:hint="eastAsia"/>
                      <w:spacing w:val="-4"/>
                      <w:sz w:val="16"/>
                      <w:szCs w:val="16"/>
                    </w:rPr>
                    <w:t>)</w:t>
                  </w:r>
                </w:p>
              </w:tc>
            </w:tr>
            <w:tr w:rsidR="00404B1D" w:rsidTr="00404B1D">
              <w:trPr>
                <w:trHeight w:hRule="exact" w:val="340"/>
              </w:trPr>
              <w:tc>
                <w:tcPr>
                  <w:tcW w:w="1053" w:type="dxa"/>
                  <w:vAlign w:val="center"/>
                </w:tcPr>
                <w:p w:rsidR="00404B1D" w:rsidRDefault="00404B1D" w:rsidP="00404B1D">
                  <w:pPr>
                    <w:pStyle w:val="af"/>
                    <w:spacing w:line="240" w:lineRule="auto"/>
                    <w:jc w:val="center"/>
                    <w:rPr>
                      <w:spacing w:val="0"/>
                    </w:rPr>
                  </w:pPr>
                  <w:r>
                    <w:rPr>
                      <w:rFonts w:hAnsi="ＭＳ 明朝" w:hint="eastAsia"/>
                      <w:spacing w:val="-4"/>
                      <w:sz w:val="16"/>
                      <w:szCs w:val="16"/>
                    </w:rPr>
                    <w:t>実測距離</w:t>
                  </w:r>
                </w:p>
              </w:tc>
              <w:tc>
                <w:tcPr>
                  <w:tcW w:w="1418" w:type="dxa"/>
                  <w:vAlign w:val="center"/>
                </w:tcPr>
                <w:p w:rsidR="00404B1D" w:rsidRDefault="00CC1D25" w:rsidP="00404B1D">
                  <w:pPr>
                    <w:pStyle w:val="af"/>
                    <w:spacing w:before="100" w:beforeAutospacing="1" w:after="100" w:afterAutospacing="1" w:line="240" w:lineRule="auto"/>
                    <w:jc w:val="center"/>
                    <w:rPr>
                      <w:spacing w:val="0"/>
                      <w:sz w:val="16"/>
                      <w:szCs w:val="16"/>
                    </w:rPr>
                  </w:pPr>
                  <w:r>
                    <w:rPr>
                      <w:rFonts w:hAnsi="ＭＳ 明朝" w:hint="eastAsia"/>
                      <w:spacing w:val="-4"/>
                      <w:sz w:val="16"/>
                      <w:szCs w:val="16"/>
                    </w:rPr>
                    <w:t xml:space="preserve">　　</w:t>
                  </w:r>
                  <w:r w:rsidR="00404B1D">
                    <w:rPr>
                      <w:rFonts w:hAnsi="ＭＳ 明朝" w:hint="eastAsia"/>
                      <w:spacing w:val="-4"/>
                      <w:sz w:val="16"/>
                      <w:szCs w:val="16"/>
                    </w:rPr>
                    <w:t>ｍ</w:t>
                  </w:r>
                </w:p>
              </w:tc>
              <w:tc>
                <w:tcPr>
                  <w:tcW w:w="1418" w:type="dxa"/>
                  <w:vAlign w:val="center"/>
                </w:tcPr>
                <w:p w:rsidR="00404B1D" w:rsidRDefault="00CC1D25" w:rsidP="00404B1D">
                  <w:pPr>
                    <w:pStyle w:val="af"/>
                    <w:spacing w:before="100" w:beforeAutospacing="1" w:after="100" w:afterAutospacing="1" w:line="240" w:lineRule="auto"/>
                    <w:jc w:val="center"/>
                    <w:rPr>
                      <w:spacing w:val="0"/>
                      <w:sz w:val="16"/>
                      <w:szCs w:val="16"/>
                    </w:rPr>
                  </w:pPr>
                  <w:r>
                    <w:rPr>
                      <w:rFonts w:hAnsi="ＭＳ 明朝" w:hint="eastAsia"/>
                      <w:spacing w:val="-4"/>
                      <w:sz w:val="16"/>
                      <w:szCs w:val="16"/>
                    </w:rPr>
                    <w:t xml:space="preserve">　　　　</w:t>
                  </w:r>
                  <w:r w:rsidR="00404B1D">
                    <w:rPr>
                      <w:rFonts w:hAnsi="ＭＳ 明朝" w:hint="eastAsia"/>
                      <w:spacing w:val="-4"/>
                      <w:sz w:val="16"/>
                      <w:szCs w:val="16"/>
                    </w:rPr>
                    <w:t>ｍ</w:t>
                  </w:r>
                </w:p>
              </w:tc>
            </w:tr>
            <w:tr w:rsidR="00404B1D" w:rsidTr="00404B1D">
              <w:trPr>
                <w:trHeight w:hRule="exact" w:val="340"/>
              </w:trPr>
              <w:tc>
                <w:tcPr>
                  <w:tcW w:w="1053" w:type="dxa"/>
                  <w:vAlign w:val="center"/>
                </w:tcPr>
                <w:p w:rsidR="00404B1D" w:rsidRDefault="00404B1D" w:rsidP="00404B1D">
                  <w:pPr>
                    <w:pStyle w:val="af"/>
                    <w:spacing w:line="240" w:lineRule="auto"/>
                    <w:jc w:val="center"/>
                    <w:rPr>
                      <w:spacing w:val="0"/>
                    </w:rPr>
                  </w:pPr>
                  <w:r>
                    <w:rPr>
                      <w:rFonts w:hAnsi="ＭＳ 明朝" w:hint="eastAsia"/>
                      <w:spacing w:val="-4"/>
                      <w:sz w:val="16"/>
                      <w:szCs w:val="16"/>
                    </w:rPr>
                    <w:t>対象物件</w:t>
                  </w:r>
                </w:p>
              </w:tc>
              <w:tc>
                <w:tcPr>
                  <w:tcW w:w="1418" w:type="dxa"/>
                  <w:vAlign w:val="center"/>
                </w:tcPr>
                <w:p w:rsidR="00404B1D" w:rsidRDefault="00404B1D" w:rsidP="00404B1D">
                  <w:pPr>
                    <w:pStyle w:val="af"/>
                    <w:spacing w:before="100" w:beforeAutospacing="1" w:after="100" w:afterAutospacing="1" w:line="240" w:lineRule="auto"/>
                    <w:jc w:val="center"/>
                    <w:rPr>
                      <w:spacing w:val="0"/>
                      <w:sz w:val="16"/>
                      <w:szCs w:val="16"/>
                    </w:rPr>
                  </w:pPr>
                </w:p>
              </w:tc>
              <w:tc>
                <w:tcPr>
                  <w:tcW w:w="1418" w:type="dxa"/>
                  <w:vAlign w:val="center"/>
                </w:tcPr>
                <w:p w:rsidR="00404B1D" w:rsidRDefault="00404B1D" w:rsidP="00404B1D">
                  <w:pPr>
                    <w:pStyle w:val="af"/>
                    <w:spacing w:before="100" w:beforeAutospacing="1" w:after="100" w:afterAutospacing="1" w:line="240" w:lineRule="auto"/>
                    <w:jc w:val="center"/>
                    <w:rPr>
                      <w:spacing w:val="0"/>
                      <w:sz w:val="16"/>
                      <w:szCs w:val="16"/>
                    </w:rPr>
                  </w:pPr>
                </w:p>
              </w:tc>
            </w:tr>
          </w:tbl>
          <w:p w:rsidR="00404B1D" w:rsidRDefault="00404B1D" w:rsidP="00404B1D">
            <w:pPr>
              <w:pStyle w:val="af"/>
              <w:rPr>
                <w:spacing w:val="0"/>
              </w:rPr>
            </w:pPr>
            <w:r>
              <w:rPr>
                <w:rFonts w:hAnsi="ＭＳ 明朝" w:hint="eastAsia"/>
                <w:spacing w:val="-4"/>
                <w:sz w:val="16"/>
                <w:szCs w:val="16"/>
              </w:rPr>
              <w:t>法定距離の（　）内は障壁設置時の距離を示す。</w:t>
            </w:r>
          </w:p>
        </w:tc>
        <w:tc>
          <w:tcPr>
            <w:tcW w:w="269" w:type="dxa"/>
            <w:tcBorders>
              <w:top w:val="nil"/>
              <w:left w:val="nil"/>
              <w:bottom w:val="nil"/>
              <w:right w:val="single" w:sz="12" w:space="0" w:color="auto"/>
            </w:tcBorders>
          </w:tcPr>
          <w:p w:rsidR="00404B1D" w:rsidRPr="005E0501" w:rsidRDefault="00404B1D" w:rsidP="00404B1D">
            <w:pPr>
              <w:pStyle w:val="af"/>
              <w:rPr>
                <w:spacing w:val="0"/>
                <w:sz w:val="8"/>
                <w:szCs w:val="8"/>
              </w:rPr>
            </w:pPr>
          </w:p>
        </w:tc>
      </w:tr>
      <w:tr w:rsidR="00404B1D" w:rsidTr="00404B1D">
        <w:trPr>
          <w:trHeight w:val="62"/>
          <w:jc w:val="center"/>
        </w:trPr>
        <w:tc>
          <w:tcPr>
            <w:tcW w:w="619" w:type="dxa"/>
            <w:vMerge/>
            <w:tcBorders>
              <w:left w:val="single" w:sz="12" w:space="0" w:color="auto"/>
            </w:tcBorders>
          </w:tcPr>
          <w:p w:rsidR="00404B1D" w:rsidRDefault="00404B1D" w:rsidP="00404B1D">
            <w:pPr>
              <w:pStyle w:val="af"/>
              <w:rPr>
                <w:spacing w:val="0"/>
              </w:rPr>
            </w:pPr>
          </w:p>
        </w:tc>
        <w:tc>
          <w:tcPr>
            <w:tcW w:w="2499" w:type="dxa"/>
            <w:vMerge/>
          </w:tcPr>
          <w:p w:rsidR="00404B1D" w:rsidRDefault="00404B1D" w:rsidP="00404B1D">
            <w:pPr>
              <w:pStyle w:val="af"/>
              <w:rPr>
                <w:spacing w:val="0"/>
              </w:rPr>
            </w:pPr>
          </w:p>
        </w:tc>
        <w:tc>
          <w:tcPr>
            <w:tcW w:w="620" w:type="dxa"/>
            <w:vMerge/>
          </w:tcPr>
          <w:p w:rsidR="00404B1D" w:rsidRDefault="00404B1D" w:rsidP="00404B1D">
            <w:pPr>
              <w:pStyle w:val="af"/>
              <w:rPr>
                <w:spacing w:val="0"/>
              </w:rPr>
            </w:pPr>
          </w:p>
        </w:tc>
        <w:tc>
          <w:tcPr>
            <w:tcW w:w="234" w:type="dxa"/>
            <w:tcBorders>
              <w:top w:val="nil"/>
              <w:bottom w:val="nil"/>
            </w:tcBorders>
          </w:tcPr>
          <w:p w:rsidR="00404B1D" w:rsidRPr="00F70269" w:rsidRDefault="00404B1D" w:rsidP="00404B1D">
            <w:pPr>
              <w:pStyle w:val="af"/>
              <w:spacing w:line="240" w:lineRule="auto"/>
              <w:rPr>
                <w:spacing w:val="0"/>
                <w:sz w:val="8"/>
                <w:szCs w:val="8"/>
              </w:rPr>
            </w:pPr>
          </w:p>
        </w:tc>
        <w:tc>
          <w:tcPr>
            <w:tcW w:w="147" w:type="dxa"/>
            <w:tcBorders>
              <w:top w:val="nil"/>
              <w:bottom w:val="single" w:sz="4" w:space="0" w:color="auto"/>
              <w:right w:val="nil"/>
            </w:tcBorders>
          </w:tcPr>
          <w:p w:rsidR="00404B1D" w:rsidRPr="00F70269" w:rsidRDefault="00404B1D" w:rsidP="00404B1D">
            <w:pPr>
              <w:pStyle w:val="af"/>
              <w:spacing w:line="240" w:lineRule="auto"/>
              <w:rPr>
                <w:spacing w:val="0"/>
                <w:sz w:val="8"/>
                <w:szCs w:val="8"/>
              </w:rPr>
            </w:pPr>
          </w:p>
        </w:tc>
        <w:tc>
          <w:tcPr>
            <w:tcW w:w="858" w:type="dxa"/>
            <w:tcBorders>
              <w:top w:val="nil"/>
              <w:left w:val="nil"/>
              <w:bottom w:val="single" w:sz="4" w:space="0" w:color="auto"/>
              <w:right w:val="nil"/>
            </w:tcBorders>
          </w:tcPr>
          <w:p w:rsidR="00404B1D" w:rsidRPr="00F70269" w:rsidRDefault="00404B1D" w:rsidP="00404B1D">
            <w:pPr>
              <w:pStyle w:val="af"/>
              <w:spacing w:line="240" w:lineRule="auto"/>
              <w:rPr>
                <w:spacing w:val="0"/>
                <w:sz w:val="8"/>
                <w:szCs w:val="8"/>
              </w:rPr>
            </w:pPr>
          </w:p>
        </w:tc>
        <w:tc>
          <w:tcPr>
            <w:tcW w:w="1677" w:type="dxa"/>
            <w:tcBorders>
              <w:top w:val="nil"/>
              <w:left w:val="nil"/>
              <w:bottom w:val="single" w:sz="4" w:space="0" w:color="auto"/>
              <w:right w:val="nil"/>
            </w:tcBorders>
          </w:tcPr>
          <w:p w:rsidR="00404B1D" w:rsidRPr="00F70269" w:rsidRDefault="00404B1D" w:rsidP="00404B1D">
            <w:pPr>
              <w:pStyle w:val="af"/>
              <w:spacing w:line="240" w:lineRule="auto"/>
              <w:rPr>
                <w:spacing w:val="0"/>
                <w:sz w:val="8"/>
                <w:szCs w:val="8"/>
              </w:rPr>
            </w:pPr>
          </w:p>
        </w:tc>
        <w:tc>
          <w:tcPr>
            <w:tcW w:w="1979" w:type="dxa"/>
            <w:tcBorders>
              <w:top w:val="nil"/>
              <w:left w:val="nil"/>
              <w:bottom w:val="nil"/>
              <w:right w:val="nil"/>
            </w:tcBorders>
          </w:tcPr>
          <w:p w:rsidR="00404B1D" w:rsidRPr="00F70269" w:rsidRDefault="00404B1D" w:rsidP="00404B1D">
            <w:pPr>
              <w:pStyle w:val="af"/>
              <w:spacing w:line="240" w:lineRule="auto"/>
              <w:rPr>
                <w:spacing w:val="0"/>
                <w:sz w:val="8"/>
                <w:szCs w:val="8"/>
              </w:rPr>
            </w:pPr>
          </w:p>
        </w:tc>
        <w:tc>
          <w:tcPr>
            <w:tcW w:w="269" w:type="dxa"/>
            <w:tcBorders>
              <w:top w:val="nil"/>
              <w:left w:val="nil"/>
              <w:bottom w:val="nil"/>
              <w:right w:val="single" w:sz="12" w:space="0" w:color="auto"/>
            </w:tcBorders>
          </w:tcPr>
          <w:p w:rsidR="00404B1D" w:rsidRPr="00F70269" w:rsidRDefault="00404B1D" w:rsidP="00404B1D">
            <w:pPr>
              <w:pStyle w:val="af"/>
              <w:spacing w:line="240" w:lineRule="auto"/>
              <w:rPr>
                <w:spacing w:val="0"/>
                <w:sz w:val="8"/>
                <w:szCs w:val="8"/>
              </w:rPr>
            </w:pPr>
          </w:p>
        </w:tc>
      </w:tr>
      <w:tr w:rsidR="00404B1D" w:rsidTr="00404B1D">
        <w:trPr>
          <w:trHeight w:val="72"/>
          <w:jc w:val="center"/>
        </w:trPr>
        <w:tc>
          <w:tcPr>
            <w:tcW w:w="619" w:type="dxa"/>
            <w:vMerge/>
            <w:tcBorders>
              <w:left w:val="single" w:sz="12" w:space="0" w:color="auto"/>
            </w:tcBorders>
          </w:tcPr>
          <w:p w:rsidR="00404B1D" w:rsidRDefault="00404B1D" w:rsidP="00404B1D">
            <w:pPr>
              <w:pStyle w:val="af"/>
              <w:rPr>
                <w:spacing w:val="0"/>
              </w:rPr>
            </w:pPr>
          </w:p>
        </w:tc>
        <w:tc>
          <w:tcPr>
            <w:tcW w:w="2499" w:type="dxa"/>
            <w:vMerge/>
          </w:tcPr>
          <w:p w:rsidR="00404B1D" w:rsidRDefault="00404B1D" w:rsidP="00404B1D">
            <w:pPr>
              <w:pStyle w:val="af"/>
              <w:rPr>
                <w:spacing w:val="0"/>
              </w:rPr>
            </w:pPr>
          </w:p>
        </w:tc>
        <w:tc>
          <w:tcPr>
            <w:tcW w:w="620" w:type="dxa"/>
            <w:vMerge/>
          </w:tcPr>
          <w:p w:rsidR="00404B1D" w:rsidRDefault="00404B1D" w:rsidP="00404B1D">
            <w:pPr>
              <w:pStyle w:val="af"/>
              <w:rPr>
                <w:spacing w:val="0"/>
              </w:rPr>
            </w:pPr>
          </w:p>
        </w:tc>
        <w:tc>
          <w:tcPr>
            <w:tcW w:w="234" w:type="dxa"/>
            <w:tcBorders>
              <w:top w:val="nil"/>
              <w:right w:val="nil"/>
            </w:tcBorders>
          </w:tcPr>
          <w:p w:rsidR="00404B1D" w:rsidRPr="0091550B" w:rsidRDefault="00404B1D" w:rsidP="00404B1D">
            <w:pPr>
              <w:pStyle w:val="af"/>
              <w:spacing w:line="240" w:lineRule="auto"/>
              <w:rPr>
                <w:spacing w:val="0"/>
                <w:sz w:val="8"/>
                <w:szCs w:val="8"/>
              </w:rPr>
            </w:pPr>
          </w:p>
        </w:tc>
        <w:tc>
          <w:tcPr>
            <w:tcW w:w="1005" w:type="dxa"/>
            <w:gridSpan w:val="2"/>
            <w:tcBorders>
              <w:left w:val="nil"/>
              <w:right w:val="nil"/>
            </w:tcBorders>
          </w:tcPr>
          <w:p w:rsidR="00404B1D" w:rsidRPr="0091550B" w:rsidRDefault="00404B1D" w:rsidP="00404B1D">
            <w:pPr>
              <w:pStyle w:val="af"/>
              <w:spacing w:line="240" w:lineRule="auto"/>
              <w:rPr>
                <w:spacing w:val="0"/>
                <w:sz w:val="8"/>
                <w:szCs w:val="8"/>
              </w:rPr>
            </w:pPr>
          </w:p>
        </w:tc>
        <w:tc>
          <w:tcPr>
            <w:tcW w:w="1677" w:type="dxa"/>
            <w:tcBorders>
              <w:left w:val="nil"/>
            </w:tcBorders>
          </w:tcPr>
          <w:p w:rsidR="00404B1D" w:rsidRPr="0091550B" w:rsidRDefault="00404B1D" w:rsidP="00404B1D">
            <w:pPr>
              <w:pStyle w:val="af"/>
              <w:spacing w:line="240" w:lineRule="auto"/>
              <w:rPr>
                <w:spacing w:val="0"/>
                <w:sz w:val="8"/>
                <w:szCs w:val="8"/>
              </w:rPr>
            </w:pPr>
          </w:p>
        </w:tc>
        <w:tc>
          <w:tcPr>
            <w:tcW w:w="1979" w:type="dxa"/>
            <w:tcBorders>
              <w:top w:val="nil"/>
              <w:right w:val="nil"/>
            </w:tcBorders>
          </w:tcPr>
          <w:p w:rsidR="00404B1D" w:rsidRPr="0091550B" w:rsidRDefault="00404B1D" w:rsidP="00404B1D">
            <w:pPr>
              <w:pStyle w:val="af"/>
              <w:spacing w:line="240" w:lineRule="auto"/>
              <w:rPr>
                <w:spacing w:val="0"/>
                <w:sz w:val="8"/>
                <w:szCs w:val="8"/>
              </w:rPr>
            </w:pPr>
          </w:p>
        </w:tc>
        <w:tc>
          <w:tcPr>
            <w:tcW w:w="269" w:type="dxa"/>
            <w:tcBorders>
              <w:top w:val="nil"/>
              <w:left w:val="nil"/>
              <w:right w:val="single" w:sz="12" w:space="0" w:color="auto"/>
            </w:tcBorders>
          </w:tcPr>
          <w:p w:rsidR="00404B1D" w:rsidRPr="0091550B" w:rsidRDefault="00404B1D" w:rsidP="00404B1D">
            <w:pPr>
              <w:pStyle w:val="af"/>
              <w:spacing w:line="240" w:lineRule="auto"/>
              <w:rPr>
                <w:spacing w:val="0"/>
                <w:sz w:val="8"/>
                <w:szCs w:val="8"/>
              </w:rPr>
            </w:pPr>
          </w:p>
        </w:tc>
      </w:tr>
      <w:tr w:rsidR="00404B1D" w:rsidTr="00404B1D">
        <w:trPr>
          <w:trHeight w:val="429"/>
          <w:jc w:val="center"/>
        </w:trPr>
        <w:tc>
          <w:tcPr>
            <w:tcW w:w="619" w:type="dxa"/>
            <w:vMerge/>
            <w:tcBorders>
              <w:left w:val="single" w:sz="12" w:space="0" w:color="auto"/>
            </w:tcBorders>
          </w:tcPr>
          <w:p w:rsidR="00404B1D" w:rsidRDefault="00404B1D" w:rsidP="00404B1D">
            <w:pPr>
              <w:pStyle w:val="af"/>
              <w:rPr>
                <w:spacing w:val="0"/>
              </w:rPr>
            </w:pPr>
          </w:p>
        </w:tc>
        <w:tc>
          <w:tcPr>
            <w:tcW w:w="2499" w:type="dxa"/>
            <w:vMerge/>
          </w:tcPr>
          <w:p w:rsidR="00404B1D" w:rsidRDefault="00404B1D" w:rsidP="00404B1D">
            <w:pPr>
              <w:pStyle w:val="af"/>
              <w:rPr>
                <w:spacing w:val="0"/>
              </w:rPr>
            </w:pPr>
          </w:p>
        </w:tc>
        <w:tc>
          <w:tcPr>
            <w:tcW w:w="620" w:type="dxa"/>
            <w:tcMar>
              <w:top w:w="57" w:type="dxa"/>
              <w:bottom w:w="57" w:type="dxa"/>
            </w:tcMar>
          </w:tcPr>
          <w:p w:rsidR="00404B1D" w:rsidRDefault="00404B1D" w:rsidP="00404B1D">
            <w:pPr>
              <w:pStyle w:val="af"/>
              <w:spacing w:line="260" w:lineRule="exact"/>
              <w:rPr>
                <w:spacing w:val="0"/>
                <w:sz w:val="16"/>
                <w:szCs w:val="16"/>
              </w:rPr>
            </w:pPr>
            <w:r>
              <w:rPr>
                <w:rFonts w:cs="Century"/>
                <w:spacing w:val="-2"/>
                <w:sz w:val="16"/>
                <w:szCs w:val="16"/>
              </w:rPr>
              <w:t xml:space="preserve"> </w:t>
            </w:r>
            <w:r>
              <w:rPr>
                <w:rFonts w:hAnsi="ＭＳ 明朝" w:hint="eastAsia"/>
                <w:spacing w:val="-4"/>
                <w:sz w:val="16"/>
                <w:szCs w:val="16"/>
              </w:rPr>
              <w:t>第３号</w:t>
            </w:r>
          </w:p>
        </w:tc>
        <w:tc>
          <w:tcPr>
            <w:tcW w:w="2916" w:type="dxa"/>
            <w:gridSpan w:val="4"/>
            <w:tcMar>
              <w:top w:w="57" w:type="dxa"/>
              <w:bottom w:w="57" w:type="dxa"/>
            </w:tcMar>
          </w:tcPr>
          <w:p w:rsidR="00404B1D" w:rsidRDefault="00404B1D" w:rsidP="00404B1D">
            <w:pPr>
              <w:pStyle w:val="af"/>
              <w:spacing w:line="26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前号の表に掲げる貯蔵施設</w:t>
            </w:r>
            <w:r>
              <w:rPr>
                <w:rFonts w:hAnsi="ＭＳ 明朝" w:hint="eastAsia"/>
                <w:spacing w:val="-8"/>
                <w:sz w:val="16"/>
                <w:szCs w:val="16"/>
              </w:rPr>
              <w:t>(</w:t>
            </w:r>
            <w:r>
              <w:rPr>
                <w:rFonts w:hAnsi="ＭＳ 明朝" w:hint="eastAsia"/>
                <w:spacing w:val="-8"/>
                <w:sz w:val="16"/>
                <w:szCs w:val="16"/>
              </w:rPr>
              <w:t>ｲ</w:t>
            </w:r>
            <w:r>
              <w:rPr>
                <w:rFonts w:hAnsi="ＭＳ 明朝" w:hint="eastAsia"/>
                <w:spacing w:val="-8"/>
                <w:sz w:val="16"/>
                <w:szCs w:val="16"/>
              </w:rPr>
              <w:t>)</w:t>
            </w:r>
            <w:r>
              <w:rPr>
                <w:rFonts w:hAnsi="ＭＳ 明朝" w:hint="eastAsia"/>
                <w:spacing w:val="-8"/>
                <w:sz w:val="16"/>
                <w:szCs w:val="16"/>
              </w:rPr>
              <w:t>及び</w:t>
            </w:r>
            <w:r>
              <w:rPr>
                <w:rFonts w:hAnsi="ＭＳ 明朝" w:hint="eastAsia"/>
                <w:spacing w:val="-8"/>
                <w:sz w:val="16"/>
                <w:szCs w:val="16"/>
              </w:rPr>
              <w:t>(</w:t>
            </w:r>
            <w:r>
              <w:rPr>
                <w:rFonts w:hAnsi="ＭＳ 明朝" w:hint="eastAsia"/>
                <w:spacing w:val="-8"/>
                <w:sz w:val="16"/>
                <w:szCs w:val="16"/>
              </w:rPr>
              <w:t>ﾛ</w:t>
            </w:r>
            <w:r>
              <w:rPr>
                <w:rFonts w:hAnsi="ＭＳ 明朝" w:hint="eastAsia"/>
                <w:spacing w:val="-8"/>
                <w:sz w:val="16"/>
                <w:szCs w:val="16"/>
              </w:rPr>
              <w:t>)</w:t>
            </w:r>
          </w:p>
          <w:p w:rsidR="00404B1D" w:rsidRDefault="00404B1D" w:rsidP="00404B1D">
            <w:pPr>
              <w:pStyle w:val="af"/>
              <w:spacing w:line="260" w:lineRule="exact"/>
              <w:rPr>
                <w:spacing w:val="0"/>
                <w:sz w:val="16"/>
                <w:szCs w:val="16"/>
              </w:rPr>
            </w:pPr>
            <w:r>
              <w:rPr>
                <w:rFonts w:cs="Century"/>
                <w:spacing w:val="-6"/>
                <w:sz w:val="16"/>
                <w:szCs w:val="16"/>
              </w:rPr>
              <w:t xml:space="preserve"> </w:t>
            </w:r>
            <w:r>
              <w:rPr>
                <w:rFonts w:hAnsi="ＭＳ 明朝" w:hint="eastAsia"/>
                <w:spacing w:val="-8"/>
                <w:sz w:val="16"/>
                <w:szCs w:val="16"/>
              </w:rPr>
              <w:t>には、第１種施設距離内にある第１種保</w:t>
            </w:r>
          </w:p>
          <w:p w:rsidR="00404B1D" w:rsidRDefault="00404B1D" w:rsidP="00404B1D">
            <w:pPr>
              <w:pStyle w:val="af"/>
              <w:spacing w:line="260" w:lineRule="exact"/>
              <w:rPr>
                <w:spacing w:val="0"/>
                <w:sz w:val="16"/>
                <w:szCs w:val="16"/>
              </w:rPr>
            </w:pPr>
            <w:r>
              <w:rPr>
                <w:rFonts w:cs="Century"/>
                <w:spacing w:val="-6"/>
                <w:sz w:val="16"/>
                <w:szCs w:val="16"/>
              </w:rPr>
              <w:t xml:space="preserve"> </w:t>
            </w:r>
            <w:r>
              <w:rPr>
                <w:rFonts w:hAnsi="ＭＳ 明朝" w:hint="eastAsia"/>
                <w:spacing w:val="-8"/>
                <w:sz w:val="16"/>
                <w:szCs w:val="16"/>
              </w:rPr>
              <w:t>安物件又は第２種施設距離内にある第２</w:t>
            </w:r>
          </w:p>
          <w:p w:rsidR="00404B1D" w:rsidRDefault="00404B1D" w:rsidP="00404B1D">
            <w:pPr>
              <w:pStyle w:val="af"/>
              <w:spacing w:line="260" w:lineRule="exact"/>
              <w:rPr>
                <w:spacing w:val="0"/>
                <w:sz w:val="16"/>
                <w:szCs w:val="16"/>
              </w:rPr>
            </w:pPr>
            <w:r>
              <w:rPr>
                <w:rFonts w:cs="Century"/>
                <w:spacing w:val="-6"/>
                <w:sz w:val="16"/>
                <w:szCs w:val="16"/>
              </w:rPr>
              <w:t xml:space="preserve"> </w:t>
            </w:r>
            <w:r>
              <w:rPr>
                <w:rFonts w:hAnsi="ＭＳ 明朝" w:hint="eastAsia"/>
                <w:spacing w:val="-8"/>
                <w:sz w:val="16"/>
                <w:szCs w:val="16"/>
              </w:rPr>
              <w:t>種保安物件に対し厚さ</w:t>
            </w:r>
            <w:r>
              <w:rPr>
                <w:rFonts w:hAnsi="ＭＳ 明朝" w:hint="eastAsia"/>
                <w:spacing w:val="-8"/>
                <w:sz w:val="16"/>
                <w:szCs w:val="16"/>
              </w:rPr>
              <w:t>12</w:t>
            </w:r>
            <w:r>
              <w:rPr>
                <w:rFonts w:hAnsi="ＭＳ 明朝" w:hint="eastAsia"/>
                <w:spacing w:val="-8"/>
                <w:sz w:val="16"/>
                <w:szCs w:val="16"/>
              </w:rPr>
              <w:t>センチメートル</w:t>
            </w:r>
          </w:p>
          <w:p w:rsidR="00404B1D" w:rsidRDefault="00404B1D" w:rsidP="00404B1D">
            <w:pPr>
              <w:pStyle w:val="af"/>
              <w:spacing w:line="260" w:lineRule="exact"/>
              <w:rPr>
                <w:spacing w:val="0"/>
                <w:sz w:val="16"/>
                <w:szCs w:val="16"/>
              </w:rPr>
            </w:pPr>
            <w:r>
              <w:rPr>
                <w:rFonts w:cs="Century"/>
                <w:spacing w:val="-6"/>
                <w:sz w:val="16"/>
                <w:szCs w:val="16"/>
              </w:rPr>
              <w:t xml:space="preserve"> </w:t>
            </w:r>
            <w:r>
              <w:rPr>
                <w:rFonts w:hAnsi="ＭＳ 明朝" w:hint="eastAsia"/>
                <w:spacing w:val="-8"/>
                <w:sz w:val="16"/>
                <w:szCs w:val="16"/>
              </w:rPr>
              <w:t>以上の鉄筋コンクリート造り又はこれと同</w:t>
            </w:r>
          </w:p>
          <w:p w:rsidR="00404B1D" w:rsidRDefault="00404B1D" w:rsidP="00404B1D">
            <w:pPr>
              <w:pStyle w:val="af"/>
              <w:spacing w:line="260" w:lineRule="exact"/>
              <w:rPr>
                <w:spacing w:val="0"/>
                <w:sz w:val="16"/>
                <w:szCs w:val="16"/>
              </w:rPr>
            </w:pPr>
            <w:r>
              <w:rPr>
                <w:rFonts w:cs="Century"/>
                <w:spacing w:val="-6"/>
                <w:sz w:val="16"/>
                <w:szCs w:val="16"/>
              </w:rPr>
              <w:t xml:space="preserve"> </w:t>
            </w:r>
            <w:r>
              <w:rPr>
                <w:rFonts w:hAnsi="ＭＳ 明朝" w:hint="eastAsia"/>
                <w:spacing w:val="-8"/>
                <w:sz w:val="16"/>
                <w:szCs w:val="16"/>
              </w:rPr>
              <w:t>等以上の強度を有する構造の障壁を設け</w:t>
            </w:r>
          </w:p>
          <w:p w:rsidR="00404B1D" w:rsidRDefault="00404B1D" w:rsidP="00404B1D">
            <w:pPr>
              <w:pStyle w:val="af"/>
              <w:spacing w:line="260" w:lineRule="exact"/>
              <w:rPr>
                <w:spacing w:val="0"/>
                <w:sz w:val="16"/>
                <w:szCs w:val="16"/>
              </w:rPr>
            </w:pPr>
            <w:r>
              <w:rPr>
                <w:rFonts w:cs="Century"/>
                <w:spacing w:val="-2"/>
                <w:sz w:val="16"/>
                <w:szCs w:val="16"/>
              </w:rPr>
              <w:t xml:space="preserve"> </w:t>
            </w:r>
            <w:r>
              <w:rPr>
                <w:rFonts w:hAnsi="ＭＳ 明朝" w:hint="eastAsia"/>
                <w:spacing w:val="-4"/>
                <w:sz w:val="16"/>
                <w:szCs w:val="16"/>
              </w:rPr>
              <w:t>ること。</w:t>
            </w:r>
          </w:p>
        </w:tc>
        <w:tc>
          <w:tcPr>
            <w:tcW w:w="2248" w:type="dxa"/>
            <w:gridSpan w:val="2"/>
            <w:tcBorders>
              <w:right w:val="single" w:sz="12" w:space="0" w:color="auto"/>
            </w:tcBorders>
            <w:tcMar>
              <w:top w:w="57" w:type="dxa"/>
              <w:bottom w:w="57" w:type="dxa"/>
            </w:tcMar>
          </w:tcPr>
          <w:p w:rsidR="00404B1D" w:rsidRDefault="00404B1D" w:rsidP="00404B1D">
            <w:pPr>
              <w:pStyle w:val="af"/>
              <w:spacing w:line="260" w:lineRule="exact"/>
              <w:rPr>
                <w:spacing w:val="0"/>
                <w:sz w:val="16"/>
                <w:szCs w:val="16"/>
              </w:rPr>
            </w:pPr>
            <w:r>
              <w:rPr>
                <w:rFonts w:cs="Century"/>
                <w:spacing w:val="-2"/>
                <w:sz w:val="16"/>
                <w:szCs w:val="16"/>
              </w:rPr>
              <w:t xml:space="preserve"> </w:t>
            </w:r>
            <w:r>
              <w:rPr>
                <w:rFonts w:hAnsi="ＭＳ 明朝" w:hint="eastAsia"/>
                <w:spacing w:val="-4"/>
                <w:sz w:val="16"/>
                <w:szCs w:val="16"/>
              </w:rPr>
              <w:t>・障壁の構造</w:t>
            </w:r>
          </w:p>
          <w:p w:rsidR="00404B1D" w:rsidRDefault="00404B1D" w:rsidP="00404B1D">
            <w:pPr>
              <w:pStyle w:val="af"/>
              <w:spacing w:line="26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障壁は設置しません。</w:t>
            </w:r>
          </w:p>
        </w:tc>
      </w:tr>
      <w:tr w:rsidR="00404B1D" w:rsidTr="00404B1D">
        <w:trPr>
          <w:trHeight w:val="429"/>
          <w:jc w:val="center"/>
        </w:trPr>
        <w:tc>
          <w:tcPr>
            <w:tcW w:w="619" w:type="dxa"/>
            <w:vMerge/>
            <w:tcBorders>
              <w:left w:val="single" w:sz="12" w:space="0" w:color="auto"/>
              <w:bottom w:val="single" w:sz="12" w:space="0" w:color="auto"/>
            </w:tcBorders>
          </w:tcPr>
          <w:p w:rsidR="00404B1D" w:rsidRDefault="00404B1D" w:rsidP="00404B1D">
            <w:pPr>
              <w:pStyle w:val="af"/>
              <w:rPr>
                <w:spacing w:val="0"/>
              </w:rPr>
            </w:pPr>
          </w:p>
        </w:tc>
        <w:tc>
          <w:tcPr>
            <w:tcW w:w="2499" w:type="dxa"/>
            <w:vMerge/>
            <w:tcBorders>
              <w:bottom w:val="single" w:sz="12" w:space="0" w:color="auto"/>
            </w:tcBorders>
          </w:tcPr>
          <w:p w:rsidR="00404B1D" w:rsidRDefault="00404B1D" w:rsidP="00404B1D">
            <w:pPr>
              <w:pStyle w:val="af"/>
              <w:rPr>
                <w:spacing w:val="0"/>
              </w:rPr>
            </w:pPr>
          </w:p>
        </w:tc>
        <w:tc>
          <w:tcPr>
            <w:tcW w:w="620" w:type="dxa"/>
            <w:tcBorders>
              <w:bottom w:val="single" w:sz="12" w:space="0" w:color="auto"/>
            </w:tcBorders>
            <w:tcMar>
              <w:top w:w="57" w:type="dxa"/>
              <w:bottom w:w="57" w:type="dxa"/>
            </w:tcMar>
          </w:tcPr>
          <w:p w:rsidR="00404B1D" w:rsidRDefault="00404B1D" w:rsidP="00404B1D">
            <w:pPr>
              <w:pStyle w:val="af"/>
              <w:spacing w:line="260" w:lineRule="exact"/>
              <w:rPr>
                <w:spacing w:val="0"/>
                <w:sz w:val="16"/>
                <w:szCs w:val="16"/>
              </w:rPr>
            </w:pPr>
            <w:r>
              <w:rPr>
                <w:rFonts w:cs="Century"/>
                <w:spacing w:val="-2"/>
                <w:sz w:val="16"/>
                <w:szCs w:val="16"/>
              </w:rPr>
              <w:t xml:space="preserve"> </w:t>
            </w:r>
            <w:r>
              <w:rPr>
                <w:rFonts w:hAnsi="ＭＳ 明朝" w:hint="eastAsia"/>
                <w:spacing w:val="-4"/>
                <w:sz w:val="16"/>
                <w:szCs w:val="16"/>
              </w:rPr>
              <w:t>第５号</w:t>
            </w:r>
          </w:p>
        </w:tc>
        <w:tc>
          <w:tcPr>
            <w:tcW w:w="2916" w:type="dxa"/>
            <w:gridSpan w:val="4"/>
            <w:tcBorders>
              <w:bottom w:val="single" w:sz="12" w:space="0" w:color="auto"/>
            </w:tcBorders>
            <w:tcMar>
              <w:top w:w="57" w:type="dxa"/>
              <w:bottom w:w="57" w:type="dxa"/>
            </w:tcMar>
          </w:tcPr>
          <w:p w:rsidR="00404B1D" w:rsidRDefault="00404B1D" w:rsidP="00404B1D">
            <w:pPr>
              <w:pStyle w:val="af"/>
              <w:spacing w:line="26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貯蔵施設は、液化石油ガスが漏えいし</w:t>
            </w:r>
          </w:p>
          <w:p w:rsidR="00404B1D" w:rsidRDefault="00404B1D" w:rsidP="00404B1D">
            <w:pPr>
              <w:pStyle w:val="af"/>
              <w:spacing w:line="260" w:lineRule="exact"/>
              <w:rPr>
                <w:spacing w:val="0"/>
                <w:sz w:val="16"/>
                <w:szCs w:val="16"/>
              </w:rPr>
            </w:pPr>
            <w:r>
              <w:rPr>
                <w:rFonts w:cs="Century"/>
                <w:spacing w:val="-10"/>
                <w:sz w:val="16"/>
                <w:szCs w:val="16"/>
              </w:rPr>
              <w:t xml:space="preserve"> </w:t>
            </w:r>
            <w:r>
              <w:rPr>
                <w:rFonts w:hAnsi="ＭＳ 明朝" w:hint="eastAsia"/>
                <w:spacing w:val="-12"/>
                <w:sz w:val="16"/>
                <w:szCs w:val="16"/>
              </w:rPr>
              <w:t>たとき滞留しないような構造とすること。</w:t>
            </w:r>
          </w:p>
        </w:tc>
        <w:tc>
          <w:tcPr>
            <w:tcW w:w="2248" w:type="dxa"/>
            <w:gridSpan w:val="2"/>
            <w:tcBorders>
              <w:bottom w:val="single" w:sz="12" w:space="0" w:color="auto"/>
              <w:right w:val="single" w:sz="12" w:space="0" w:color="auto"/>
            </w:tcBorders>
            <w:tcMar>
              <w:top w:w="57" w:type="dxa"/>
              <w:bottom w:w="57" w:type="dxa"/>
            </w:tcMar>
          </w:tcPr>
          <w:p w:rsidR="00404B1D" w:rsidRDefault="00404B1D" w:rsidP="00404B1D">
            <w:pPr>
              <w:pStyle w:val="af"/>
              <w:spacing w:line="260" w:lineRule="exact"/>
              <w:rPr>
                <w:spacing w:val="0"/>
                <w:sz w:val="16"/>
                <w:szCs w:val="16"/>
              </w:rPr>
            </w:pPr>
            <w:r>
              <w:rPr>
                <w:rFonts w:cs="Century"/>
                <w:spacing w:val="-6"/>
                <w:sz w:val="16"/>
                <w:szCs w:val="16"/>
              </w:rPr>
              <w:t xml:space="preserve"> </w:t>
            </w:r>
            <w:r>
              <w:rPr>
                <w:rFonts w:hAnsi="ＭＳ 明朝" w:hint="eastAsia"/>
                <w:spacing w:val="-8"/>
                <w:sz w:val="16"/>
                <w:szCs w:val="16"/>
              </w:rPr>
              <w:t>・貯蔵施設は、建屋を設置し</w:t>
            </w:r>
          </w:p>
          <w:p w:rsidR="00404B1D" w:rsidRDefault="00404B1D" w:rsidP="00404B1D">
            <w:pPr>
              <w:pStyle w:val="af"/>
              <w:spacing w:line="26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ないため滞留しません。</w:t>
            </w:r>
          </w:p>
        </w:tc>
      </w:tr>
    </w:tbl>
    <w:p w:rsidR="00404B1D" w:rsidRDefault="00404B1D" w:rsidP="00404B1D">
      <w:pPr>
        <w:pStyle w:val="af"/>
        <w:rPr>
          <w:spacing w:val="0"/>
        </w:rPr>
      </w:pPr>
    </w:p>
    <w:p w:rsidR="00404B1D" w:rsidRDefault="00404B1D" w:rsidP="00404B1D">
      <w:pPr>
        <w:widowControl/>
        <w:jc w:val="left"/>
        <w:rPr>
          <w:rFonts w:ascii="Century" w:eastAsia="ＭＳ 明朝" w:hAnsi="Century" w:cs="ＭＳ 明朝"/>
          <w:kern w:val="0"/>
          <w:sz w:val="20"/>
          <w:szCs w:val="20"/>
        </w:rPr>
      </w:pPr>
      <w:r>
        <w:br w:type="page"/>
      </w:r>
    </w:p>
    <w:p w:rsidR="00404B1D" w:rsidRDefault="00404B1D" w:rsidP="00404B1D">
      <w:pPr>
        <w:pStyle w:val="af"/>
        <w:rPr>
          <w:spacing w:val="0"/>
        </w:rPr>
      </w:pPr>
      <w:r w:rsidRPr="006C1D14">
        <w:rPr>
          <w:rFonts w:asciiTheme="majorHAnsi" w:eastAsiaTheme="majorHAnsi" w:hAnsiTheme="majorHAnsi" w:hint="eastAsia"/>
          <w:spacing w:val="-2"/>
          <w:sz w:val="16"/>
          <w:szCs w:val="16"/>
        </w:rPr>
        <w:lastRenderedPageBreak/>
        <w:t xml:space="preserve"> </w:t>
      </w:r>
      <w:r w:rsidRPr="00CC1D25">
        <w:rPr>
          <w:rFonts w:hAnsi="ＭＳ 明朝" w:hint="eastAsia"/>
          <w:spacing w:val="-4"/>
          <w:sz w:val="19"/>
          <w:szCs w:val="19"/>
        </w:rPr>
        <w:t xml:space="preserve">(2) </w:t>
      </w:r>
      <w:r w:rsidRPr="00CC1D25">
        <w:rPr>
          <w:rFonts w:hAnsi="ＭＳ 明朝" w:hint="eastAsia"/>
          <w:spacing w:val="-4"/>
          <w:sz w:val="19"/>
          <w:szCs w:val="19"/>
        </w:rPr>
        <w:t>液</w:t>
      </w:r>
      <w:r>
        <w:rPr>
          <w:rFonts w:hAnsi="ＭＳ 明朝" w:hint="eastAsia"/>
          <w:spacing w:val="-4"/>
          <w:sz w:val="19"/>
          <w:szCs w:val="19"/>
        </w:rPr>
        <w:t>石法施行規則第</w:t>
      </w:r>
      <w:r>
        <w:rPr>
          <w:rFonts w:hAnsi="ＭＳ 明朝" w:hint="eastAsia"/>
          <w:spacing w:val="-4"/>
          <w:sz w:val="19"/>
          <w:szCs w:val="19"/>
        </w:rPr>
        <w:t>72</w:t>
      </w:r>
      <w:r>
        <w:rPr>
          <w:rFonts w:hAnsi="ＭＳ 明朝" w:hint="eastAsia"/>
          <w:spacing w:val="-4"/>
          <w:sz w:val="19"/>
          <w:szCs w:val="19"/>
        </w:rPr>
        <w:t>条（液化石油ガスの充てん作業の技術上の基準）に対応する事項</w:t>
      </w:r>
    </w:p>
    <w:p w:rsidR="00404B1D" w:rsidRDefault="00404B1D" w:rsidP="00404B1D">
      <w:pPr>
        <w:pStyle w:val="af"/>
        <w:spacing w:line="154" w:lineRule="exact"/>
        <w:rPr>
          <w:spacing w:val="0"/>
        </w:rPr>
      </w:pPr>
    </w:p>
    <w:p w:rsidR="00404B1D" w:rsidRDefault="00404B1D" w:rsidP="00404B1D">
      <w:pPr>
        <w:pStyle w:val="af"/>
        <w:spacing w:line="240" w:lineRule="auto"/>
        <w:rPr>
          <w:spacing w:val="0"/>
        </w:rPr>
      </w:pPr>
      <w:r>
        <w:rPr>
          <w:rFonts w:hAnsi="ＭＳ 明朝" w:hint="eastAsia"/>
          <w:spacing w:val="-2"/>
          <w:sz w:val="16"/>
          <w:szCs w:val="16"/>
        </w:rPr>
        <w:t xml:space="preserve">   </w:t>
      </w:r>
      <w:r>
        <w:rPr>
          <w:rFonts w:hAnsi="ＭＳ 明朝" w:hint="eastAsia"/>
          <w:spacing w:val="-4"/>
          <w:sz w:val="16"/>
          <w:szCs w:val="16"/>
        </w:rPr>
        <w:t>①</w:t>
      </w:r>
      <w:r>
        <w:rPr>
          <w:rFonts w:hAnsi="ＭＳ 明朝" w:hint="eastAsia"/>
          <w:spacing w:val="-2"/>
          <w:sz w:val="16"/>
          <w:szCs w:val="16"/>
        </w:rPr>
        <w:t xml:space="preserve"> </w:t>
      </w:r>
      <w:r>
        <w:rPr>
          <w:rFonts w:hAnsi="ＭＳ 明朝" w:hint="eastAsia"/>
          <w:spacing w:val="-4"/>
          <w:sz w:val="16"/>
          <w:szCs w:val="16"/>
        </w:rPr>
        <w:t>第１号の基準に対応する事項（第</w:t>
      </w:r>
      <w:r>
        <w:rPr>
          <w:rFonts w:hAnsi="ＭＳ 明朝" w:hint="eastAsia"/>
          <w:spacing w:val="-4"/>
          <w:sz w:val="16"/>
          <w:szCs w:val="16"/>
        </w:rPr>
        <w:t>64</w:t>
      </w:r>
      <w:r>
        <w:rPr>
          <w:rFonts w:hAnsi="ＭＳ 明朝" w:hint="eastAsia"/>
          <w:spacing w:val="-4"/>
          <w:sz w:val="16"/>
          <w:szCs w:val="16"/>
        </w:rPr>
        <w:t>条第１項の充てん設備によりバルク容器又はバルク貯槽に充てんする場合）</w:t>
      </w:r>
    </w:p>
    <w:p w:rsidR="00404B1D" w:rsidRDefault="00404B1D" w:rsidP="00404B1D">
      <w:pPr>
        <w:pStyle w:val="af"/>
        <w:spacing w:line="84" w:lineRule="exact"/>
        <w:rPr>
          <w:spacing w:val="0"/>
          <w:sz w:val="16"/>
          <w:szCs w:val="16"/>
        </w:rPr>
      </w:pPr>
    </w:p>
    <w:tbl>
      <w:tblPr>
        <w:tblW w:w="0" w:type="auto"/>
        <w:jc w:val="center"/>
        <w:tblLayout w:type="fixed"/>
        <w:tblCellMar>
          <w:left w:w="9" w:type="dxa"/>
          <w:right w:w="9" w:type="dxa"/>
        </w:tblCellMar>
        <w:tblLook w:val="0000" w:firstRow="0" w:lastRow="0" w:firstColumn="0" w:lastColumn="0" w:noHBand="0" w:noVBand="0"/>
      </w:tblPr>
      <w:tblGrid>
        <w:gridCol w:w="624"/>
        <w:gridCol w:w="312"/>
        <w:gridCol w:w="4056"/>
        <w:gridCol w:w="3900"/>
      </w:tblGrid>
      <w:tr w:rsidR="00404B1D" w:rsidTr="00404B1D">
        <w:trPr>
          <w:cantSplit/>
          <w:trHeight w:hRule="exact" w:val="458"/>
          <w:jc w:val="center"/>
        </w:trPr>
        <w:tc>
          <w:tcPr>
            <w:tcW w:w="624" w:type="dxa"/>
            <w:tcBorders>
              <w:top w:val="single" w:sz="12"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号</w:t>
            </w:r>
          </w:p>
        </w:tc>
        <w:tc>
          <w:tcPr>
            <w:tcW w:w="4368" w:type="dxa"/>
            <w:gridSpan w:val="2"/>
            <w:tcBorders>
              <w:top w:val="single" w:sz="12"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　　定　　事　　項</w:t>
            </w:r>
          </w:p>
        </w:tc>
        <w:tc>
          <w:tcPr>
            <w:tcW w:w="3900" w:type="dxa"/>
            <w:tcBorders>
              <w:top w:val="single" w:sz="12" w:space="0" w:color="000000"/>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対　　応　　事　　項</w:t>
            </w:r>
          </w:p>
        </w:tc>
      </w:tr>
      <w:tr w:rsidR="00404B1D" w:rsidTr="00404B1D">
        <w:trPr>
          <w:cantSplit/>
          <w:trHeight w:hRule="exact" w:val="1944"/>
          <w:jc w:val="center"/>
        </w:trPr>
        <w:tc>
          <w:tcPr>
            <w:tcW w:w="624" w:type="dxa"/>
            <w:vMerge w:val="restart"/>
            <w:tcBorders>
              <w:top w:val="single" w:sz="4" w:space="0" w:color="000000"/>
              <w:left w:val="single" w:sz="12" w:space="0" w:color="000000"/>
              <w:bottom w:val="nil"/>
              <w:right w:val="nil"/>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第１号</w:t>
            </w:r>
          </w:p>
        </w:tc>
        <w:tc>
          <w:tcPr>
            <w:tcW w:w="312" w:type="dxa"/>
            <w:tcBorders>
              <w:top w:val="single" w:sz="4" w:space="0" w:color="000000"/>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イ</w:t>
            </w:r>
          </w:p>
        </w:tc>
        <w:tc>
          <w:tcPr>
            <w:tcW w:w="4056" w:type="dxa"/>
            <w:tcBorders>
              <w:top w:val="single" w:sz="4" w:space="0" w:color="000000"/>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液化石油ガスを最初に充てんする場合は、バルク容器</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又はバルク貯槽内が不活性ガスで置換されていること又</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は残留空気による爆発等のおそれのないように措置され</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ていること並びにバルク容器又はバルク貯槽に係る気密</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試験並びに液面計及び過充てん防止装置の作動試験が行</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われていることを確認すること。</w:t>
            </w:r>
          </w:p>
        </w:tc>
        <w:tc>
          <w:tcPr>
            <w:tcW w:w="3900" w:type="dxa"/>
            <w:tcBorders>
              <w:top w:val="single" w:sz="4" w:space="0" w:color="000000"/>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・液化石油ガスを最初に充てんする場合は、バルク容</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器又はバルク貯槽（以下、「バルク貯槽等」といい</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ます。）のメーカより提出された次の試験成績書等</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を確認し、充てんを実施します。</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①</w:t>
            </w:r>
            <w:r>
              <w:rPr>
                <w:rFonts w:hAnsi="ＭＳ 明朝" w:hint="eastAsia"/>
                <w:spacing w:val="-2"/>
                <w:sz w:val="16"/>
                <w:szCs w:val="16"/>
              </w:rPr>
              <w:t xml:space="preserve"> </w:t>
            </w:r>
            <w:r>
              <w:rPr>
                <w:rFonts w:hAnsi="ＭＳ 明朝" w:hint="eastAsia"/>
                <w:spacing w:val="-4"/>
                <w:sz w:val="16"/>
                <w:szCs w:val="16"/>
              </w:rPr>
              <w:t>バルク貯槽等の不活性ガス置換及び気密試験</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②</w:t>
            </w:r>
            <w:r>
              <w:rPr>
                <w:rFonts w:hAnsi="ＭＳ 明朝" w:hint="eastAsia"/>
                <w:spacing w:val="-2"/>
                <w:sz w:val="16"/>
                <w:szCs w:val="16"/>
              </w:rPr>
              <w:t xml:space="preserve"> </w:t>
            </w:r>
            <w:r>
              <w:rPr>
                <w:rFonts w:hAnsi="ＭＳ 明朝" w:hint="eastAsia"/>
                <w:spacing w:val="-4"/>
                <w:sz w:val="16"/>
                <w:szCs w:val="16"/>
              </w:rPr>
              <w:t>液面計作動試験</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③</w:t>
            </w:r>
            <w:r>
              <w:rPr>
                <w:rFonts w:hAnsi="ＭＳ 明朝" w:hint="eastAsia"/>
                <w:spacing w:val="-2"/>
                <w:sz w:val="16"/>
                <w:szCs w:val="16"/>
              </w:rPr>
              <w:t xml:space="preserve"> </w:t>
            </w:r>
            <w:r>
              <w:rPr>
                <w:rFonts w:hAnsi="ＭＳ 明朝" w:hint="eastAsia"/>
                <w:spacing w:val="-4"/>
                <w:sz w:val="16"/>
                <w:szCs w:val="16"/>
              </w:rPr>
              <w:t>過充てん防止装置作動試験</w:t>
            </w:r>
          </w:p>
        </w:tc>
      </w:tr>
      <w:tr w:rsidR="00404B1D" w:rsidTr="00404B1D">
        <w:trPr>
          <w:cantSplit/>
          <w:trHeight w:hRule="exact" w:val="1703"/>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ロ</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充てんするときは、あらかじめ、充てん設備（充てん</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口を含む。</w:t>
            </w:r>
            <w:r>
              <w:rPr>
                <w:rFonts w:hAnsi="ＭＳ 明朝" w:hint="eastAsia"/>
                <w:spacing w:val="-8"/>
                <w:sz w:val="16"/>
                <w:szCs w:val="16"/>
              </w:rPr>
              <w:t>)</w:t>
            </w:r>
            <w:r>
              <w:rPr>
                <w:rFonts w:hAnsi="ＭＳ 明朝" w:hint="eastAsia"/>
                <w:spacing w:val="-8"/>
                <w:sz w:val="16"/>
                <w:szCs w:val="16"/>
              </w:rPr>
              <w:t>の外面から第１種保安物件に対し</w:t>
            </w:r>
            <w:r>
              <w:rPr>
                <w:rFonts w:hAnsi="ＭＳ 明朝" w:hint="eastAsia"/>
                <w:spacing w:val="-8"/>
                <w:sz w:val="16"/>
                <w:szCs w:val="16"/>
              </w:rPr>
              <w:t>1.5</w:t>
            </w:r>
            <w:r>
              <w:rPr>
                <w:rFonts w:hAnsi="ＭＳ 明朝" w:hint="eastAsia"/>
                <w:spacing w:val="-8"/>
                <w:sz w:val="16"/>
                <w:szCs w:val="16"/>
              </w:rPr>
              <w:t>メート</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ル以上、第２種保安物件に対し１メートル以上の距離が</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あることを確認すること。ただし、第</w:t>
            </w:r>
            <w:r>
              <w:rPr>
                <w:rFonts w:hAnsi="ＭＳ 明朝" w:hint="eastAsia"/>
                <w:spacing w:val="-8"/>
                <w:sz w:val="16"/>
                <w:szCs w:val="16"/>
              </w:rPr>
              <w:t>19</w:t>
            </w:r>
            <w:r>
              <w:rPr>
                <w:rFonts w:hAnsi="ＭＳ 明朝" w:hint="eastAsia"/>
                <w:spacing w:val="-8"/>
                <w:sz w:val="16"/>
                <w:szCs w:val="16"/>
              </w:rPr>
              <w:t>条第３号ロの構</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造壁若しくはこれと同等以上の性能を有する壁を設けた</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場合等においては、この限りでない。</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・充てんするときは、充てん設備</w:t>
            </w:r>
            <w:r>
              <w:rPr>
                <w:rFonts w:hAnsi="ＭＳ 明朝" w:hint="eastAsia"/>
                <w:spacing w:val="-8"/>
                <w:sz w:val="16"/>
                <w:szCs w:val="16"/>
              </w:rPr>
              <w:t>(</w:t>
            </w:r>
            <w:r>
              <w:rPr>
                <w:rFonts w:hAnsi="ＭＳ 明朝" w:hint="eastAsia"/>
                <w:spacing w:val="-8"/>
                <w:sz w:val="16"/>
                <w:szCs w:val="16"/>
              </w:rPr>
              <w:t>充てん口を含む。</w:t>
            </w:r>
            <w:r>
              <w:rPr>
                <w:rFonts w:hAnsi="ＭＳ 明朝" w:hint="eastAsia"/>
                <w:spacing w:val="-8"/>
                <w:sz w:val="16"/>
                <w:szCs w:val="16"/>
              </w:rPr>
              <w:t>)</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の外面から保安物件に対し、規定の距離があること</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を確認します。</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第１種保安物件</w:t>
            </w:r>
            <w:r>
              <w:rPr>
                <w:rFonts w:hAnsi="ＭＳ 明朝" w:hint="eastAsia"/>
                <w:spacing w:val="-2"/>
                <w:sz w:val="16"/>
                <w:szCs w:val="16"/>
              </w:rPr>
              <w:t xml:space="preserve"> </w:t>
            </w:r>
            <w:r>
              <w:rPr>
                <w:rFonts w:hAnsi="ＭＳ 明朝" w:hint="eastAsia"/>
                <w:spacing w:val="-4"/>
                <w:sz w:val="16"/>
                <w:szCs w:val="16"/>
              </w:rPr>
              <w:t>：</w:t>
            </w:r>
            <w:r>
              <w:rPr>
                <w:rFonts w:hAnsi="ＭＳ 明朝" w:hint="eastAsia"/>
                <w:spacing w:val="-2"/>
                <w:sz w:val="16"/>
                <w:szCs w:val="16"/>
              </w:rPr>
              <w:t xml:space="preserve"> </w:t>
            </w:r>
            <w:r>
              <w:rPr>
                <w:rFonts w:hAnsi="ＭＳ 明朝" w:hint="eastAsia"/>
                <w:spacing w:val="-4"/>
                <w:sz w:val="16"/>
                <w:szCs w:val="16"/>
              </w:rPr>
              <w:t>1.5</w:t>
            </w:r>
            <w:r>
              <w:rPr>
                <w:rFonts w:hAnsi="ＭＳ 明朝" w:hint="eastAsia"/>
                <w:spacing w:val="-4"/>
                <w:sz w:val="16"/>
                <w:szCs w:val="16"/>
              </w:rPr>
              <w:t>ｍ以上</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第２種保安物件</w:t>
            </w:r>
            <w:r>
              <w:rPr>
                <w:rFonts w:hAnsi="ＭＳ 明朝" w:hint="eastAsia"/>
                <w:spacing w:val="-2"/>
                <w:sz w:val="16"/>
                <w:szCs w:val="16"/>
              </w:rPr>
              <w:t xml:space="preserve"> </w:t>
            </w:r>
            <w:r>
              <w:rPr>
                <w:rFonts w:hAnsi="ＭＳ 明朝" w:hint="eastAsia"/>
                <w:spacing w:val="-4"/>
                <w:sz w:val="16"/>
                <w:szCs w:val="16"/>
              </w:rPr>
              <w:t>：</w:t>
            </w:r>
            <w:r>
              <w:rPr>
                <w:rFonts w:hAnsi="ＭＳ 明朝" w:hint="eastAsia"/>
                <w:spacing w:val="-2"/>
                <w:sz w:val="16"/>
                <w:szCs w:val="16"/>
              </w:rPr>
              <w:t xml:space="preserve"> </w:t>
            </w:r>
            <w:r>
              <w:rPr>
                <w:rFonts w:hAnsi="ＭＳ 明朝" w:hint="eastAsia"/>
                <w:spacing w:val="-4"/>
                <w:sz w:val="16"/>
                <w:szCs w:val="16"/>
              </w:rPr>
              <w:t>1.0</w:t>
            </w:r>
            <w:r>
              <w:rPr>
                <w:rFonts w:hAnsi="ＭＳ 明朝" w:hint="eastAsia"/>
                <w:spacing w:val="-4"/>
                <w:sz w:val="16"/>
                <w:szCs w:val="16"/>
              </w:rPr>
              <w:t>ｍ以上</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・距離が不足する場合は、構造壁等を設置します。</w:t>
            </w:r>
          </w:p>
        </w:tc>
      </w:tr>
      <w:tr w:rsidR="00404B1D" w:rsidTr="00404B1D">
        <w:trPr>
          <w:cantSplit/>
          <w:trHeight w:hRule="exact" w:val="976"/>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ハ</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充てんするときは、あらかじめ、充てん設備とバルク</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容器又はバルク貯槽との接続部分において液化石油ガス</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の漏えいがないことを確認すること。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・充てん開始前に、充てん設備とバルク貯槽等との接</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続部分に液化石油ガスの漏えいがないことを、石け</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ん水・漏えい検知器等で確認します。</w:t>
            </w:r>
          </w:p>
        </w:tc>
      </w:tr>
      <w:tr w:rsidR="00404B1D" w:rsidTr="00404B1D">
        <w:trPr>
          <w:cantSplit/>
          <w:trHeight w:hRule="exact" w:val="693"/>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ニ</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10"/>
                <w:sz w:val="16"/>
                <w:szCs w:val="16"/>
              </w:rPr>
              <w:t xml:space="preserve"> </w:t>
            </w:r>
            <w:r>
              <w:rPr>
                <w:rFonts w:hAnsi="ＭＳ 明朝" w:hint="eastAsia"/>
                <w:spacing w:val="-12"/>
                <w:sz w:val="16"/>
                <w:szCs w:val="16"/>
              </w:rPr>
              <w:t xml:space="preserve">　充てんホースの上を車両が通過しないようにすること。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・車両が通過するおそれのある場合は、充てんホース</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保護用鋼板の設置又は迂回標示を設置します。</w:t>
            </w:r>
          </w:p>
        </w:tc>
      </w:tr>
      <w:tr w:rsidR="00404B1D" w:rsidTr="00404B1D">
        <w:trPr>
          <w:cantSplit/>
          <w:trHeight w:hRule="exact" w:val="964"/>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ホ</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充てん作業中は、充てん設備の周囲から見やすい場所</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に、充てん作業中及び火気厳禁の標識を掲げること。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・充てん作業中は、充てん設備の車両の前後に「充て</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ん作業中」、「火気厳禁」の警戒標識を掲げます。</w:t>
            </w:r>
          </w:p>
        </w:tc>
      </w:tr>
      <w:tr w:rsidR="00404B1D" w:rsidTr="00404B1D">
        <w:trPr>
          <w:cantSplit/>
          <w:trHeight w:hRule="exact" w:val="964"/>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ヘ</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充てん作業中は、駐車ブレーキをかけ、非常点滅表示</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灯を点灯すること。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・充てん作業中は、駐車ブレーキをかけ、非常点滅表</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示灯を点灯します。</w:t>
            </w:r>
          </w:p>
        </w:tc>
      </w:tr>
      <w:tr w:rsidR="00404B1D" w:rsidTr="00404B1D">
        <w:trPr>
          <w:cantSplit/>
          <w:trHeight w:hRule="exact" w:val="794"/>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ト</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充てん作業中は、車止めを設けること等により車両を</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固定すること。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・充てん作業中は、車両に搭載している車止めにて車</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両を固定します。（タイヤの前後に設置します。）</w:t>
            </w:r>
          </w:p>
        </w:tc>
      </w:tr>
      <w:tr w:rsidR="00404B1D" w:rsidTr="00404B1D">
        <w:trPr>
          <w:cantSplit/>
          <w:trHeight w:hRule="exact" w:val="1563"/>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チ</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充てん作業中は、液面計により常時液面を監視し、充</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てんした液化石油ガスの容量がバルク容器又はバルク貯</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槽の内容積の</w:t>
            </w:r>
            <w:r>
              <w:rPr>
                <w:rFonts w:hAnsi="ＭＳ 明朝" w:hint="eastAsia"/>
                <w:spacing w:val="-8"/>
                <w:sz w:val="16"/>
                <w:szCs w:val="16"/>
              </w:rPr>
              <w:t>85</w:t>
            </w:r>
            <w:r>
              <w:rPr>
                <w:rFonts w:hAnsi="ＭＳ 明朝" w:hint="eastAsia"/>
                <w:spacing w:val="-8"/>
                <w:sz w:val="16"/>
                <w:szCs w:val="16"/>
              </w:rPr>
              <w:t>パーセント（地盤面下に埋設されたバル</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ク貯槽であって､内容積が</w:t>
            </w:r>
            <w:r>
              <w:rPr>
                <w:rFonts w:hAnsi="ＭＳ 明朝" w:hint="eastAsia"/>
                <w:spacing w:val="-8"/>
                <w:sz w:val="16"/>
                <w:szCs w:val="16"/>
              </w:rPr>
              <w:t>2,000</w:t>
            </w:r>
            <w:r>
              <w:rPr>
                <w:rFonts w:hAnsi="ＭＳ 明朝" w:hint="eastAsia"/>
                <w:spacing w:val="-8"/>
                <w:sz w:val="16"/>
                <w:szCs w:val="16"/>
              </w:rPr>
              <w:t>リットル以上のものにあ</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っては</w:t>
            </w:r>
            <w:r>
              <w:rPr>
                <w:rFonts w:hAnsi="ＭＳ 明朝" w:hint="eastAsia"/>
                <w:spacing w:val="-4"/>
                <w:sz w:val="16"/>
                <w:szCs w:val="16"/>
              </w:rPr>
              <w:t>90</w:t>
            </w:r>
            <w:r>
              <w:rPr>
                <w:rFonts w:hAnsi="ＭＳ 明朝" w:hint="eastAsia"/>
                <w:spacing w:val="-4"/>
                <w:sz w:val="16"/>
                <w:szCs w:val="16"/>
              </w:rPr>
              <w:t>パーセント）を超えないようにすること。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・充てん作業中は、バルク貯槽等の液面計を常時監視</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し、充てんした液化石油ガスの容量がバルク貯槽等</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の内容積の</w:t>
            </w:r>
            <w:r>
              <w:rPr>
                <w:rFonts w:hAnsi="ＭＳ 明朝" w:hint="eastAsia"/>
                <w:spacing w:val="-8"/>
                <w:sz w:val="16"/>
                <w:szCs w:val="16"/>
              </w:rPr>
              <w:t>85</w:t>
            </w:r>
            <w:r>
              <w:rPr>
                <w:rFonts w:hAnsi="ＭＳ 明朝" w:hint="eastAsia"/>
                <w:spacing w:val="-8"/>
                <w:sz w:val="16"/>
                <w:szCs w:val="16"/>
              </w:rPr>
              <w:t>％</w:t>
            </w:r>
            <w:r>
              <w:rPr>
                <w:rFonts w:hAnsi="ＭＳ 明朝" w:hint="eastAsia"/>
                <w:spacing w:val="-8"/>
                <w:sz w:val="16"/>
                <w:szCs w:val="16"/>
              </w:rPr>
              <w:t>(</w:t>
            </w:r>
            <w:r>
              <w:rPr>
                <w:rFonts w:hAnsi="ＭＳ 明朝" w:hint="eastAsia"/>
                <w:spacing w:val="-8"/>
                <w:sz w:val="16"/>
                <w:szCs w:val="16"/>
              </w:rPr>
              <w:t>地下埋設バルク貯槽で内容積</w:t>
            </w:r>
            <w:r>
              <w:rPr>
                <w:rFonts w:hAnsi="ＭＳ 明朝" w:hint="eastAsia"/>
                <w:spacing w:val="-8"/>
                <w:sz w:val="16"/>
                <w:szCs w:val="16"/>
              </w:rPr>
              <w:t>2,000</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リットル以上の場合は</w:t>
            </w:r>
            <w:r>
              <w:rPr>
                <w:rFonts w:hAnsi="ＭＳ 明朝" w:hint="eastAsia"/>
                <w:spacing w:val="-8"/>
                <w:sz w:val="16"/>
                <w:szCs w:val="16"/>
              </w:rPr>
              <w:t>90</w:t>
            </w:r>
            <w:r>
              <w:rPr>
                <w:rFonts w:hAnsi="ＭＳ 明朝" w:hint="eastAsia"/>
                <w:spacing w:val="-8"/>
                <w:sz w:val="16"/>
                <w:szCs w:val="16"/>
              </w:rPr>
              <w:t>％）を超えないようにしま</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す。</w:t>
            </w:r>
          </w:p>
        </w:tc>
      </w:tr>
      <w:tr w:rsidR="00404B1D" w:rsidTr="00404B1D">
        <w:trPr>
          <w:cantSplit/>
          <w:trHeight w:hRule="exact" w:val="927"/>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vMerge w:val="restart"/>
            <w:tcBorders>
              <w:top w:val="nil"/>
              <w:left w:val="single" w:sz="4" w:space="0" w:color="000000"/>
              <w:bottom w:val="nil"/>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リ</w:t>
            </w:r>
          </w:p>
        </w:tc>
        <w:tc>
          <w:tcPr>
            <w:tcW w:w="4056" w:type="dxa"/>
            <w:vMerge w:val="restart"/>
            <w:tcBorders>
              <w:top w:val="nil"/>
              <w:left w:val="nil"/>
              <w:bottom w:val="nil"/>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充てんホース先端のカップリング用液流出防止装置及</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びバルク容器又はバルク貯槽のカップリング用液流出防</w:t>
            </w:r>
          </w:p>
          <w:p w:rsidR="00404B1D" w:rsidRDefault="00404B1D" w:rsidP="00CC1D25">
            <w:pPr>
              <w:pStyle w:val="af"/>
              <w:spacing w:line="240" w:lineRule="exact"/>
              <w:rPr>
                <w:rFonts w:hAnsi="ＭＳ 明朝"/>
                <w:spacing w:val="-8"/>
                <w:sz w:val="16"/>
                <w:szCs w:val="16"/>
              </w:rPr>
            </w:pPr>
            <w:r>
              <w:rPr>
                <w:rFonts w:cs="Century"/>
                <w:spacing w:val="-6"/>
                <w:sz w:val="16"/>
                <w:szCs w:val="16"/>
              </w:rPr>
              <w:t xml:space="preserve"> </w:t>
            </w:r>
            <w:r>
              <w:rPr>
                <w:rFonts w:hAnsi="ＭＳ 明朝" w:hint="eastAsia"/>
                <w:spacing w:val="-8"/>
                <w:sz w:val="16"/>
                <w:szCs w:val="16"/>
              </w:rPr>
              <w:t>止装置からキャップを取り外すときは、ブリーダ弁を開</w:t>
            </w:r>
          </w:p>
          <w:p w:rsidR="00404B1D" w:rsidRDefault="00404B1D" w:rsidP="00CC1D25">
            <w:pPr>
              <w:pStyle w:val="af"/>
              <w:spacing w:line="240" w:lineRule="exact"/>
              <w:rPr>
                <w:spacing w:val="0"/>
                <w:sz w:val="16"/>
                <w:szCs w:val="16"/>
              </w:rPr>
            </w:pPr>
            <w:r>
              <w:rPr>
                <w:rFonts w:hAnsi="ＭＳ 明朝" w:hint="eastAsia"/>
                <w:spacing w:val="-8"/>
                <w:sz w:val="16"/>
                <w:szCs w:val="16"/>
              </w:rPr>
              <w:t xml:space="preserve"> </w:t>
            </w:r>
            <w:r w:rsidRPr="00986F6C">
              <w:rPr>
                <w:rFonts w:hAnsi="ＭＳ 明朝" w:hint="eastAsia"/>
                <w:spacing w:val="-4"/>
                <w:sz w:val="16"/>
                <w:szCs w:val="16"/>
              </w:rPr>
              <w:t>い</w:t>
            </w:r>
            <w:r>
              <w:rPr>
                <w:rFonts w:hAnsi="ＭＳ 明朝" w:hint="eastAsia"/>
                <w:spacing w:val="-4"/>
                <w:sz w:val="16"/>
                <w:szCs w:val="16"/>
              </w:rPr>
              <w:t>てから行うこと。</w:t>
            </w:r>
          </w:p>
        </w:tc>
        <w:tc>
          <w:tcPr>
            <w:tcW w:w="3900" w:type="dxa"/>
            <w:tcBorders>
              <w:top w:val="nil"/>
              <w:left w:val="nil"/>
              <w:bottom w:val="nil"/>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・充てんホース先端のカップリング用液流出防止装置</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及びバルク貯槽等のカップリング用液流出防止装置</w:t>
            </w:r>
          </w:p>
          <w:p w:rsidR="00404B1D" w:rsidRDefault="00404B1D" w:rsidP="00CC1D25">
            <w:pPr>
              <w:pStyle w:val="af"/>
              <w:spacing w:line="240" w:lineRule="exact"/>
              <w:rPr>
                <w:rFonts w:hAnsi="ＭＳ 明朝"/>
                <w:spacing w:val="-8"/>
                <w:sz w:val="16"/>
                <w:szCs w:val="16"/>
              </w:rPr>
            </w:pPr>
            <w:r>
              <w:rPr>
                <w:rFonts w:cs="Century"/>
                <w:spacing w:val="-6"/>
                <w:sz w:val="16"/>
                <w:szCs w:val="16"/>
              </w:rPr>
              <w:t xml:space="preserve"> </w:t>
            </w:r>
            <w:r>
              <w:rPr>
                <w:rFonts w:hAnsi="ＭＳ 明朝" w:hint="eastAsia"/>
                <w:spacing w:val="-8"/>
                <w:sz w:val="16"/>
                <w:szCs w:val="16"/>
              </w:rPr>
              <w:t xml:space="preserve">　からキャップを取り外すときは、ブリーダ弁を開い</w:t>
            </w:r>
          </w:p>
          <w:p w:rsidR="00404B1D" w:rsidRDefault="00404B1D" w:rsidP="00CC1D25">
            <w:pPr>
              <w:pStyle w:val="af"/>
              <w:spacing w:line="240" w:lineRule="exact"/>
              <w:rPr>
                <w:spacing w:val="0"/>
                <w:sz w:val="16"/>
                <w:szCs w:val="16"/>
              </w:rPr>
            </w:pPr>
            <w:r>
              <w:rPr>
                <w:rFonts w:hAnsi="ＭＳ 明朝" w:hint="eastAsia"/>
                <w:spacing w:val="-8"/>
                <w:sz w:val="16"/>
                <w:szCs w:val="16"/>
              </w:rPr>
              <w:t xml:space="preserve"> </w:t>
            </w:r>
            <w:r>
              <w:rPr>
                <w:rFonts w:hAnsi="ＭＳ 明朝" w:hint="eastAsia"/>
                <w:spacing w:val="-8"/>
                <w:sz w:val="16"/>
                <w:szCs w:val="16"/>
              </w:rPr>
              <w:t xml:space="preserve">　</w:t>
            </w:r>
            <w:r>
              <w:rPr>
                <w:rFonts w:hAnsi="ＭＳ 明朝" w:hint="eastAsia"/>
                <w:spacing w:val="-4"/>
                <w:sz w:val="16"/>
                <w:szCs w:val="16"/>
              </w:rPr>
              <w:t>てから行います。</w:t>
            </w:r>
          </w:p>
        </w:tc>
      </w:tr>
      <w:tr w:rsidR="00404B1D" w:rsidTr="00DA2B2E">
        <w:trPr>
          <w:cantSplit/>
          <w:trHeight w:val="560"/>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vMerge/>
            <w:tcBorders>
              <w:top w:val="nil"/>
              <w:left w:val="single" w:sz="4" w:space="0" w:color="000000"/>
              <w:bottom w:val="single" w:sz="4" w:space="0" w:color="000000"/>
              <w:right w:val="single" w:sz="4" w:space="0" w:color="000000"/>
            </w:tcBorders>
          </w:tcPr>
          <w:p w:rsidR="00404B1D" w:rsidRDefault="00404B1D" w:rsidP="00404B1D">
            <w:pPr>
              <w:pStyle w:val="af"/>
              <w:wordWrap/>
              <w:spacing w:line="276" w:lineRule="auto"/>
              <w:rPr>
                <w:spacing w:val="0"/>
              </w:rPr>
            </w:pPr>
          </w:p>
        </w:tc>
        <w:tc>
          <w:tcPr>
            <w:tcW w:w="4056" w:type="dxa"/>
            <w:vMerge/>
            <w:tcBorders>
              <w:top w:val="nil"/>
              <w:left w:val="nil"/>
              <w:bottom w:val="single" w:sz="4" w:space="0" w:color="000000"/>
              <w:right w:val="single" w:sz="4" w:space="0" w:color="000000"/>
            </w:tcBorders>
          </w:tcPr>
          <w:p w:rsidR="00404B1D" w:rsidRDefault="00404B1D" w:rsidP="00404B1D">
            <w:pPr>
              <w:pStyle w:val="af"/>
              <w:wordWrap/>
              <w:spacing w:line="276" w:lineRule="auto"/>
              <w:rPr>
                <w:spacing w:val="0"/>
              </w:rPr>
            </w:pPr>
          </w:p>
        </w:tc>
        <w:tc>
          <w:tcPr>
            <w:tcW w:w="3900" w:type="dxa"/>
            <w:tcBorders>
              <w:top w:val="nil"/>
              <w:left w:val="nil"/>
              <w:bottom w:val="single" w:sz="4" w:space="0" w:color="000000"/>
              <w:right w:val="single" w:sz="12" w:space="0" w:color="000000"/>
            </w:tcBorders>
          </w:tcPr>
          <w:p w:rsidR="00404B1D" w:rsidRDefault="00404B1D" w:rsidP="00404B1D">
            <w:pPr>
              <w:pStyle w:val="af"/>
              <w:spacing w:line="276" w:lineRule="auto"/>
              <w:rPr>
                <w:spacing w:val="0"/>
              </w:rPr>
            </w:pPr>
            <w:r>
              <w:rPr>
                <w:rFonts w:cs="Century"/>
                <w:spacing w:val="-2"/>
                <w:sz w:val="16"/>
                <w:szCs w:val="16"/>
              </w:rPr>
              <w:t xml:space="preserve"> </w:t>
            </w:r>
            <w:r>
              <w:rPr>
                <w:rFonts w:hAnsi="ＭＳ 明朝" w:hint="eastAsia"/>
                <w:spacing w:val="-4"/>
                <w:sz w:val="16"/>
                <w:szCs w:val="16"/>
              </w:rPr>
              <w:t xml:space="preserve">　</w:t>
            </w:r>
            <w:r w:rsidR="00DA2B2E">
              <w:rPr>
                <w:rFonts w:hAnsi="ＭＳ 明朝" w:hint="eastAsia"/>
                <w:spacing w:val="-4"/>
                <w:sz w:val="16"/>
                <w:szCs w:val="16"/>
              </w:rPr>
              <w:t>てから行います。</w:t>
            </w:r>
          </w:p>
        </w:tc>
      </w:tr>
      <w:tr w:rsidR="00404B1D" w:rsidTr="00DA2B2E">
        <w:trPr>
          <w:cantSplit/>
          <w:trHeight w:hRule="exact" w:val="1428"/>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ヌ</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充てん作業終了後は、カップリング用液流出防止装置</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から液化石油ガスの漏えいのないことを確認した後、キ</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ャップを装着し、ブリーダ弁を閉じること。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・充てん作業終了後は、カップリング用液流出防止装</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置から液化石油ガスの漏えいのないことを、石けん</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水、検知器等で確認した後、キャップを装着し、ブ</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リーダ弁を閉じます。</w:t>
            </w:r>
          </w:p>
        </w:tc>
      </w:tr>
      <w:tr w:rsidR="00404B1D" w:rsidTr="00404B1D">
        <w:trPr>
          <w:cantSplit/>
          <w:trHeight w:hRule="exact" w:val="699"/>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ル</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バルク容器の液取入バルブ又はバルク貯槽の液取入弁</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は、液封を防止するため常時開放しておくこと。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・バルク貯槽等の液取入元弁は、常時開とします。</w:t>
            </w:r>
          </w:p>
        </w:tc>
      </w:tr>
      <w:tr w:rsidR="00404B1D" w:rsidTr="00404B1D">
        <w:trPr>
          <w:cantSplit/>
          <w:trHeight w:hRule="exact" w:val="987"/>
          <w:jc w:val="center"/>
        </w:trPr>
        <w:tc>
          <w:tcPr>
            <w:tcW w:w="624" w:type="dxa"/>
            <w:vMerge/>
            <w:tcBorders>
              <w:top w:val="nil"/>
              <w:left w:val="single" w:sz="12" w:space="0" w:color="000000"/>
              <w:bottom w:val="single" w:sz="12" w:space="0" w:color="000000"/>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12"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ヲ</w:t>
            </w:r>
          </w:p>
        </w:tc>
        <w:tc>
          <w:tcPr>
            <w:tcW w:w="4056" w:type="dxa"/>
            <w:tcBorders>
              <w:top w:val="nil"/>
              <w:left w:val="nil"/>
              <w:bottom w:val="single" w:sz="12"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充てんするときは、あらかじめ、バルク容器が基礎に</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確実に設置され、安全な充てんが可能であることを確認</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すること。</w:t>
            </w:r>
          </w:p>
        </w:tc>
        <w:tc>
          <w:tcPr>
            <w:tcW w:w="3900" w:type="dxa"/>
            <w:tcBorders>
              <w:top w:val="nil"/>
              <w:left w:val="nil"/>
              <w:bottom w:val="single" w:sz="12"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・充てんするときは、バルク容器の基礎等の設置状況</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を確認し、安全な充てんが可能であることを確認し</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ます。</w:t>
            </w:r>
          </w:p>
        </w:tc>
      </w:tr>
    </w:tbl>
    <w:p w:rsidR="00404B1D" w:rsidRDefault="00404B1D" w:rsidP="00404B1D">
      <w:pPr>
        <w:pStyle w:val="af"/>
        <w:spacing w:line="225" w:lineRule="exact"/>
        <w:rPr>
          <w:spacing w:val="0"/>
          <w:sz w:val="16"/>
          <w:szCs w:val="16"/>
        </w:rPr>
      </w:pPr>
    </w:p>
    <w:p w:rsidR="00404B1D" w:rsidRDefault="00404B1D" w:rsidP="00404B1D">
      <w:pPr>
        <w:pStyle w:val="af"/>
        <w:spacing w:line="84" w:lineRule="exact"/>
        <w:rPr>
          <w:spacing w:val="0"/>
          <w:sz w:val="16"/>
          <w:szCs w:val="16"/>
        </w:rPr>
      </w:pPr>
    </w:p>
    <w:tbl>
      <w:tblPr>
        <w:tblW w:w="0" w:type="auto"/>
        <w:tblInd w:w="763" w:type="dxa"/>
        <w:tblLayout w:type="fixed"/>
        <w:tblCellMar>
          <w:left w:w="9" w:type="dxa"/>
          <w:right w:w="9" w:type="dxa"/>
        </w:tblCellMar>
        <w:tblLook w:val="0000" w:firstRow="0" w:lastRow="0" w:firstColumn="0" w:lastColumn="0" w:noHBand="0" w:noVBand="0"/>
      </w:tblPr>
      <w:tblGrid>
        <w:gridCol w:w="624"/>
        <w:gridCol w:w="312"/>
        <w:gridCol w:w="4056"/>
        <w:gridCol w:w="3900"/>
      </w:tblGrid>
      <w:tr w:rsidR="00404B1D" w:rsidTr="00404B1D">
        <w:trPr>
          <w:trHeight w:hRule="exact" w:val="454"/>
        </w:trPr>
        <w:tc>
          <w:tcPr>
            <w:tcW w:w="624" w:type="dxa"/>
            <w:tcBorders>
              <w:top w:val="single" w:sz="12"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号</w:t>
            </w:r>
          </w:p>
        </w:tc>
        <w:tc>
          <w:tcPr>
            <w:tcW w:w="4368" w:type="dxa"/>
            <w:gridSpan w:val="2"/>
            <w:tcBorders>
              <w:top w:val="single" w:sz="12" w:space="0" w:color="000000"/>
              <w:left w:val="nil"/>
              <w:bottom w:val="nil"/>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　　定　　事　　項</w:t>
            </w:r>
          </w:p>
        </w:tc>
        <w:tc>
          <w:tcPr>
            <w:tcW w:w="3900" w:type="dxa"/>
            <w:tcBorders>
              <w:top w:val="single" w:sz="12" w:space="0" w:color="000000"/>
              <w:left w:val="nil"/>
              <w:bottom w:val="nil"/>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対　　応　　事　　項</w:t>
            </w:r>
          </w:p>
        </w:tc>
      </w:tr>
      <w:tr w:rsidR="00404B1D" w:rsidTr="00404B1D">
        <w:trPr>
          <w:cantSplit/>
          <w:trHeight w:hRule="exact" w:val="1417"/>
        </w:trPr>
        <w:tc>
          <w:tcPr>
            <w:tcW w:w="624" w:type="dxa"/>
            <w:tcBorders>
              <w:top w:val="nil"/>
              <w:left w:val="single" w:sz="12" w:space="0" w:color="000000"/>
              <w:bottom w:val="dotted" w:sz="4" w:space="0" w:color="000000"/>
              <w:right w:val="nil"/>
            </w:tcBorders>
          </w:tcPr>
          <w:p w:rsidR="00404B1D" w:rsidRDefault="00404B1D" w:rsidP="00404B1D">
            <w:pPr>
              <w:pStyle w:val="af"/>
              <w:spacing w:before="225"/>
              <w:rPr>
                <w:spacing w:val="0"/>
                <w:sz w:val="16"/>
                <w:szCs w:val="16"/>
              </w:rPr>
            </w:pPr>
            <w:r>
              <w:rPr>
                <w:rFonts w:cs="Century"/>
                <w:spacing w:val="-2"/>
                <w:sz w:val="16"/>
                <w:szCs w:val="16"/>
              </w:rPr>
              <w:t xml:space="preserve"> </w:t>
            </w:r>
            <w:r>
              <w:rPr>
                <w:rFonts w:hAnsi="ＭＳ 明朝" w:hint="eastAsia"/>
                <w:spacing w:val="-4"/>
                <w:sz w:val="16"/>
                <w:szCs w:val="16"/>
              </w:rPr>
              <w:t>第１号</w:t>
            </w:r>
          </w:p>
        </w:tc>
        <w:tc>
          <w:tcPr>
            <w:tcW w:w="312" w:type="dxa"/>
            <w:tcBorders>
              <w:top w:val="single" w:sz="4" w:space="0" w:color="000000"/>
              <w:left w:val="single" w:sz="4" w:space="0" w:color="000000"/>
              <w:bottom w:val="dotted" w:sz="4" w:space="0" w:color="000000"/>
              <w:right w:val="single" w:sz="4" w:space="0" w:color="000000"/>
            </w:tcBorders>
          </w:tcPr>
          <w:p w:rsidR="00404B1D" w:rsidRDefault="00404B1D" w:rsidP="00404B1D">
            <w:pPr>
              <w:pStyle w:val="af"/>
              <w:spacing w:before="225"/>
              <w:rPr>
                <w:spacing w:val="0"/>
                <w:sz w:val="16"/>
                <w:szCs w:val="16"/>
              </w:rPr>
            </w:pPr>
            <w:r>
              <w:rPr>
                <w:rFonts w:cs="Century"/>
                <w:spacing w:val="-2"/>
                <w:sz w:val="16"/>
                <w:szCs w:val="16"/>
              </w:rPr>
              <w:t xml:space="preserve"> </w:t>
            </w:r>
            <w:r>
              <w:rPr>
                <w:rFonts w:hAnsi="ＭＳ 明朝" w:hint="eastAsia"/>
                <w:spacing w:val="-4"/>
                <w:sz w:val="16"/>
                <w:szCs w:val="16"/>
              </w:rPr>
              <w:t>ワ</w:t>
            </w:r>
          </w:p>
        </w:tc>
        <w:tc>
          <w:tcPr>
            <w:tcW w:w="4056" w:type="dxa"/>
            <w:tcBorders>
              <w:top w:val="single" w:sz="4" w:space="0" w:color="000000"/>
              <w:left w:val="nil"/>
              <w:bottom w:val="dotted"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充てん設備の使用の本拠の所在地は、第</w:t>
            </w:r>
            <w:r>
              <w:rPr>
                <w:rFonts w:hAnsi="ＭＳ 明朝" w:hint="eastAsia"/>
                <w:spacing w:val="-8"/>
                <w:sz w:val="16"/>
                <w:szCs w:val="16"/>
              </w:rPr>
              <w:t>16</w:t>
            </w:r>
            <w:r>
              <w:rPr>
                <w:rFonts w:hAnsi="ＭＳ 明朝" w:hint="eastAsia"/>
                <w:spacing w:val="-8"/>
                <w:sz w:val="16"/>
                <w:szCs w:val="16"/>
              </w:rPr>
              <w:t>条第７号の</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基準に適合すること。この場合において、「貯蔵施設」</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とあるのは「充てん設備の使用の本拠地」と読み替える</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ものとする。</w:t>
            </w:r>
          </w:p>
        </w:tc>
        <w:tc>
          <w:tcPr>
            <w:tcW w:w="3900" w:type="dxa"/>
            <w:vMerge w:val="restart"/>
            <w:tcBorders>
              <w:top w:val="single" w:sz="4" w:space="0" w:color="000000"/>
              <w:left w:val="nil"/>
              <w:bottom w:val="nil"/>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・充てん設備の使用の本拠地の周囲２ｍ以内には、火</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気又は引火性若しくは発火性の物を置きません。</w:t>
            </w:r>
          </w:p>
          <w:p w:rsidR="00CC1D25" w:rsidRDefault="00404B1D" w:rsidP="00CC1D25">
            <w:pPr>
              <w:pStyle w:val="af"/>
              <w:spacing w:line="240" w:lineRule="exact"/>
              <w:rPr>
                <w:rFonts w:ascii="ＭＳ 明朝" w:hAnsi="ＭＳ 明朝"/>
                <w:u w:val="single" w:color="000000"/>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(1)</w:t>
            </w:r>
            <w:r>
              <w:rPr>
                <w:rFonts w:hAnsi="ＭＳ 明朝" w:hint="eastAsia"/>
                <w:spacing w:val="-2"/>
                <w:sz w:val="16"/>
                <w:szCs w:val="16"/>
              </w:rPr>
              <w:t xml:space="preserve"> </w:t>
            </w:r>
            <w:r>
              <w:rPr>
                <w:rFonts w:hAnsi="ＭＳ 明朝" w:hint="eastAsia"/>
                <w:spacing w:val="-4"/>
                <w:sz w:val="16"/>
                <w:szCs w:val="16"/>
              </w:rPr>
              <w:t>火気の種類</w:t>
            </w:r>
            <w:r>
              <w:rPr>
                <w:rFonts w:hAnsi="ＭＳ 明朝" w:hint="eastAsia"/>
                <w:spacing w:val="-2"/>
                <w:sz w:val="16"/>
                <w:szCs w:val="16"/>
              </w:rPr>
              <w:t xml:space="preserve"> </w:t>
            </w:r>
            <w:r>
              <w:rPr>
                <w:rFonts w:hAnsi="ＭＳ 明朝" w:hint="eastAsia"/>
                <w:spacing w:val="-4"/>
                <w:sz w:val="16"/>
                <w:szCs w:val="16"/>
              </w:rPr>
              <w:t>：</w:t>
            </w:r>
            <w:r w:rsidR="00CC1D25">
              <w:rPr>
                <w:rFonts w:ascii="ＭＳ 明朝" w:hAnsi="ＭＳ 明朝" w:hint="eastAsia"/>
                <w:u w:val="single" w:color="000000"/>
              </w:rPr>
              <w:t xml:space="preserve">　 </w:t>
            </w:r>
            <w:r w:rsidR="00CC1D25">
              <w:rPr>
                <w:rFonts w:ascii="ＭＳ 明朝" w:hAnsi="ＭＳ 明朝"/>
                <w:u w:val="single" w:color="000000"/>
              </w:rPr>
              <w:t xml:space="preserve">               </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(2)</w:t>
            </w:r>
            <w:r>
              <w:rPr>
                <w:rFonts w:hAnsi="ＭＳ 明朝" w:hint="eastAsia"/>
                <w:spacing w:val="-2"/>
                <w:sz w:val="16"/>
                <w:szCs w:val="16"/>
              </w:rPr>
              <w:t xml:space="preserve"> </w:t>
            </w:r>
            <w:r>
              <w:rPr>
                <w:rFonts w:hAnsi="ＭＳ 明朝" w:hint="eastAsia"/>
                <w:spacing w:val="-4"/>
                <w:sz w:val="16"/>
                <w:szCs w:val="16"/>
              </w:rPr>
              <w:t>火気までの距離</w:t>
            </w:r>
            <w:r>
              <w:rPr>
                <w:rFonts w:hAnsi="ＭＳ 明朝" w:hint="eastAsia"/>
                <w:spacing w:val="-2"/>
                <w:sz w:val="16"/>
                <w:szCs w:val="16"/>
              </w:rPr>
              <w:t xml:space="preserve"> </w:t>
            </w:r>
            <w:r>
              <w:rPr>
                <w:rFonts w:hAnsi="ＭＳ 明朝" w:hint="eastAsia"/>
                <w:spacing w:val="-4"/>
                <w:sz w:val="16"/>
                <w:szCs w:val="16"/>
              </w:rPr>
              <w:t>：</w:t>
            </w:r>
            <w:r>
              <w:rPr>
                <w:rFonts w:hAnsi="ＭＳ 明朝" w:hint="eastAsia"/>
                <w:spacing w:val="-2"/>
                <w:sz w:val="16"/>
                <w:szCs w:val="16"/>
              </w:rPr>
              <w:t xml:space="preserve"> </w:t>
            </w:r>
            <w:r w:rsidR="00CC1D25">
              <w:rPr>
                <w:rFonts w:ascii="ＭＳ 明朝" w:hAnsi="ＭＳ 明朝" w:hint="eastAsia"/>
                <w:u w:val="single" w:color="000000"/>
              </w:rPr>
              <w:t xml:space="preserve">　 </w:t>
            </w:r>
            <w:r w:rsidR="00CC1D25">
              <w:rPr>
                <w:rFonts w:ascii="ＭＳ 明朝" w:hAnsi="ＭＳ 明朝"/>
                <w:u w:val="single" w:color="000000"/>
              </w:rPr>
              <w:t xml:space="preserve"> </w:t>
            </w:r>
            <w:r>
              <w:rPr>
                <w:rFonts w:hAnsi="ＭＳ 明朝" w:hint="eastAsia"/>
                <w:spacing w:val="-4"/>
                <w:sz w:val="16"/>
                <w:szCs w:val="16"/>
              </w:rPr>
              <w:t>ｍ</w:t>
            </w:r>
          </w:p>
          <w:p w:rsidR="00404B1D" w:rsidRDefault="00404B1D" w:rsidP="00CC1D25">
            <w:pPr>
              <w:pStyle w:val="af"/>
              <w:spacing w:line="240" w:lineRule="exact"/>
              <w:rPr>
                <w:rFonts w:hAnsi="ＭＳ 明朝"/>
                <w:spacing w:val="-8"/>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(3)</w:t>
            </w:r>
            <w:r>
              <w:rPr>
                <w:rFonts w:hAnsi="ＭＳ 明朝" w:hint="eastAsia"/>
                <w:spacing w:val="-6"/>
                <w:sz w:val="16"/>
                <w:szCs w:val="16"/>
              </w:rPr>
              <w:t xml:space="preserve"> </w:t>
            </w:r>
            <w:r>
              <w:rPr>
                <w:rFonts w:hAnsi="ＭＳ 明朝" w:hint="eastAsia"/>
                <w:spacing w:val="-8"/>
                <w:sz w:val="16"/>
                <w:szCs w:val="16"/>
              </w:rPr>
              <w:t>火気までの距離が２ｍ以内の場合の障壁</w:t>
            </w:r>
            <w:r>
              <w:rPr>
                <w:rFonts w:hAnsi="ＭＳ 明朝" w:hint="eastAsia"/>
                <w:spacing w:val="-6"/>
                <w:sz w:val="16"/>
                <w:szCs w:val="16"/>
              </w:rPr>
              <w:t xml:space="preserve"> </w:t>
            </w:r>
            <w:r>
              <w:rPr>
                <w:rFonts w:hAnsi="ＭＳ 明朝" w:hint="eastAsia"/>
                <w:spacing w:val="-8"/>
                <w:sz w:val="16"/>
                <w:szCs w:val="16"/>
              </w:rPr>
              <w:t>：</w:t>
            </w:r>
            <w:r>
              <w:rPr>
                <w:rFonts w:hAnsi="ＭＳ 明朝" w:hint="eastAsia"/>
                <w:spacing w:val="-6"/>
                <w:sz w:val="16"/>
                <w:szCs w:val="16"/>
              </w:rPr>
              <w:t xml:space="preserve"> </w:t>
            </w:r>
          </w:p>
          <w:p w:rsidR="00CC1D25" w:rsidRDefault="00CC1D25" w:rsidP="00CC1D25">
            <w:pPr>
              <w:pStyle w:val="af"/>
              <w:spacing w:line="240" w:lineRule="exact"/>
              <w:rPr>
                <w:spacing w:val="0"/>
                <w:sz w:val="16"/>
                <w:szCs w:val="16"/>
              </w:rPr>
            </w:pPr>
            <w:r>
              <w:rPr>
                <w:rFonts w:hAnsi="ＭＳ 明朝" w:hint="eastAsia"/>
                <w:spacing w:val="-8"/>
                <w:sz w:val="16"/>
                <w:szCs w:val="16"/>
              </w:rPr>
              <w:t xml:space="preserve">　　　</w:t>
            </w:r>
            <w:r>
              <w:rPr>
                <w:rFonts w:ascii="ＭＳ 明朝" w:hAnsi="ＭＳ 明朝" w:hint="eastAsia"/>
                <w:u w:val="single" w:color="000000"/>
              </w:rPr>
              <w:t xml:space="preserve">　 </w:t>
            </w:r>
            <w:r>
              <w:rPr>
                <w:rFonts w:ascii="ＭＳ 明朝" w:hAnsi="ＭＳ 明朝"/>
                <w:u w:val="single" w:color="000000"/>
              </w:rPr>
              <w:t xml:space="preserve">               </w:t>
            </w:r>
            <w:r>
              <w:rPr>
                <w:rFonts w:ascii="ＭＳ 明朝" w:hAnsi="ＭＳ 明朝" w:hint="eastAsia"/>
                <w:u w:val="single" w:color="000000"/>
              </w:rPr>
              <w:t xml:space="preserve">　　</w:t>
            </w:r>
          </w:p>
          <w:p w:rsidR="00404B1D" w:rsidRDefault="00404B1D" w:rsidP="00CC1D25">
            <w:pPr>
              <w:pStyle w:val="af"/>
              <w:spacing w:line="240" w:lineRule="exact"/>
              <w:rPr>
                <w:spacing w:val="0"/>
                <w:sz w:val="16"/>
                <w:szCs w:val="16"/>
              </w:rPr>
            </w:pP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w:t>
            </w:r>
            <w:r>
              <w:rPr>
                <w:rFonts w:hAnsi="ＭＳ 明朝" w:hint="eastAsia"/>
                <w:spacing w:val="-8"/>
                <w:sz w:val="16"/>
                <w:szCs w:val="16"/>
              </w:rPr>
              <w:t>(</w:t>
            </w:r>
            <w:r>
              <w:rPr>
                <w:rFonts w:hAnsi="ＭＳ 明朝" w:hint="eastAsia"/>
                <w:spacing w:val="-8"/>
                <w:sz w:val="16"/>
                <w:szCs w:val="16"/>
              </w:rPr>
              <w:t>注</w:t>
            </w:r>
            <w:r>
              <w:rPr>
                <w:rFonts w:hAnsi="ＭＳ 明朝" w:hint="eastAsia"/>
                <w:spacing w:val="-8"/>
                <w:sz w:val="16"/>
                <w:szCs w:val="16"/>
              </w:rPr>
              <w:t>)</w:t>
            </w:r>
            <w:r>
              <w:rPr>
                <w:rFonts w:hAnsi="ＭＳ 明朝" w:hint="eastAsia"/>
                <w:spacing w:val="-6"/>
                <w:sz w:val="16"/>
                <w:szCs w:val="16"/>
              </w:rPr>
              <w:t xml:space="preserve">  </w:t>
            </w:r>
            <w:r>
              <w:rPr>
                <w:rFonts w:hAnsi="ＭＳ 明朝" w:hint="eastAsia"/>
                <w:spacing w:val="-8"/>
                <w:sz w:val="16"/>
                <w:szCs w:val="16"/>
              </w:rPr>
              <w:t>障壁が必要な場合は、障壁の構造、図面等を</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記載・添付すること。</w:t>
            </w:r>
          </w:p>
        </w:tc>
      </w:tr>
      <w:tr w:rsidR="00404B1D" w:rsidTr="00404B1D">
        <w:trPr>
          <w:cantSplit/>
          <w:trHeight w:hRule="exact" w:val="1553"/>
        </w:trPr>
        <w:tc>
          <w:tcPr>
            <w:tcW w:w="624" w:type="dxa"/>
            <w:tcBorders>
              <w:top w:val="nil"/>
              <w:left w:val="single" w:sz="12" w:space="0" w:color="000000"/>
              <w:bottom w:val="single" w:sz="12" w:space="0" w:color="000000"/>
              <w:right w:val="nil"/>
            </w:tcBorders>
          </w:tcPr>
          <w:p w:rsidR="00404B1D" w:rsidRDefault="00404B1D" w:rsidP="00404B1D">
            <w:pPr>
              <w:pStyle w:val="af"/>
              <w:spacing w:before="225"/>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16</w:t>
            </w:r>
            <w:r>
              <w:rPr>
                <w:rFonts w:hAnsi="ＭＳ 明朝" w:hint="eastAsia"/>
                <w:spacing w:val="-4"/>
                <w:sz w:val="16"/>
                <w:szCs w:val="16"/>
              </w:rPr>
              <w:t>条</w:t>
            </w:r>
          </w:p>
          <w:p w:rsidR="00404B1D" w:rsidRDefault="00404B1D" w:rsidP="00404B1D">
            <w:pPr>
              <w:pStyle w:val="af"/>
              <w:rPr>
                <w:spacing w:val="0"/>
                <w:sz w:val="16"/>
                <w:szCs w:val="16"/>
              </w:rPr>
            </w:pPr>
            <w:r>
              <w:rPr>
                <w:rFonts w:cs="Century"/>
                <w:spacing w:val="-2"/>
                <w:sz w:val="16"/>
                <w:szCs w:val="16"/>
              </w:rPr>
              <w:t xml:space="preserve"> </w:t>
            </w:r>
            <w:r>
              <w:rPr>
                <w:rFonts w:hAnsi="ＭＳ 明朝" w:hint="eastAsia"/>
                <w:spacing w:val="-4"/>
                <w:sz w:val="16"/>
                <w:szCs w:val="16"/>
              </w:rPr>
              <w:t>第７号</w:t>
            </w:r>
          </w:p>
        </w:tc>
        <w:tc>
          <w:tcPr>
            <w:tcW w:w="312" w:type="dxa"/>
            <w:tcBorders>
              <w:top w:val="nil"/>
              <w:left w:val="single" w:sz="4" w:space="0" w:color="000000"/>
              <w:bottom w:val="single" w:sz="12" w:space="0" w:color="000000"/>
              <w:right w:val="single" w:sz="4" w:space="0" w:color="000000"/>
            </w:tcBorders>
          </w:tcPr>
          <w:p w:rsidR="00404B1D" w:rsidRDefault="00404B1D" w:rsidP="00404B1D">
            <w:pPr>
              <w:pStyle w:val="af"/>
              <w:spacing w:before="225"/>
              <w:rPr>
                <w:spacing w:val="0"/>
                <w:sz w:val="16"/>
                <w:szCs w:val="16"/>
              </w:rPr>
            </w:pPr>
          </w:p>
        </w:tc>
        <w:tc>
          <w:tcPr>
            <w:tcW w:w="4056" w:type="dxa"/>
            <w:tcBorders>
              <w:top w:val="nil"/>
              <w:left w:val="nil"/>
              <w:bottom w:val="single" w:sz="12"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貯蔵施設の周囲２メートル以内には、火気又は引火性</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若しくは発火性の物を置かないこと。ただし、貯蔵施設</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に厚さ９センチメートル以上の鉄筋コンクリート造り又</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はこれと同等以上の強度を有する構造の障壁を設けた場</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合はこの限りでない。</w:t>
            </w:r>
          </w:p>
        </w:tc>
        <w:tc>
          <w:tcPr>
            <w:tcW w:w="3900" w:type="dxa"/>
            <w:vMerge/>
            <w:tcBorders>
              <w:top w:val="nil"/>
              <w:left w:val="nil"/>
              <w:bottom w:val="single" w:sz="12" w:space="0" w:color="000000"/>
              <w:right w:val="single" w:sz="12" w:space="0" w:color="000000"/>
            </w:tcBorders>
          </w:tcPr>
          <w:p w:rsidR="00404B1D" w:rsidRDefault="00404B1D" w:rsidP="00404B1D">
            <w:pPr>
              <w:pStyle w:val="af"/>
              <w:rPr>
                <w:spacing w:val="0"/>
                <w:sz w:val="16"/>
                <w:szCs w:val="16"/>
              </w:rPr>
            </w:pPr>
          </w:p>
        </w:tc>
      </w:tr>
    </w:tbl>
    <w:p w:rsidR="00404B1D" w:rsidRDefault="00404B1D" w:rsidP="00404B1D">
      <w:pPr>
        <w:pStyle w:val="af"/>
        <w:spacing w:line="225" w:lineRule="exact"/>
        <w:rPr>
          <w:spacing w:val="0"/>
          <w:sz w:val="16"/>
          <w:szCs w:val="16"/>
        </w:rPr>
      </w:pPr>
    </w:p>
    <w:p w:rsidR="00404B1D" w:rsidRDefault="00404B1D" w:rsidP="00404B1D">
      <w:pPr>
        <w:pStyle w:val="af"/>
        <w:rPr>
          <w:spacing w:val="0"/>
        </w:rPr>
      </w:pPr>
      <w:r>
        <w:rPr>
          <w:rFonts w:hAnsi="ＭＳ 明朝" w:hint="eastAsia"/>
          <w:spacing w:val="-2"/>
          <w:sz w:val="16"/>
          <w:szCs w:val="16"/>
        </w:rPr>
        <w:t xml:space="preserve">   </w:t>
      </w:r>
      <w:r>
        <w:rPr>
          <w:rFonts w:hAnsi="ＭＳ 明朝" w:hint="eastAsia"/>
          <w:spacing w:val="-4"/>
          <w:sz w:val="16"/>
          <w:szCs w:val="16"/>
        </w:rPr>
        <w:t>②</w:t>
      </w:r>
      <w:r>
        <w:rPr>
          <w:rFonts w:hAnsi="ＭＳ 明朝" w:hint="eastAsia"/>
          <w:spacing w:val="-2"/>
          <w:sz w:val="16"/>
          <w:szCs w:val="16"/>
        </w:rPr>
        <w:t xml:space="preserve"> </w:t>
      </w:r>
      <w:r>
        <w:rPr>
          <w:rFonts w:hAnsi="ＭＳ 明朝" w:hint="eastAsia"/>
          <w:spacing w:val="-4"/>
          <w:sz w:val="16"/>
          <w:szCs w:val="16"/>
        </w:rPr>
        <w:t>第２号の基準に対応する事項（第</w:t>
      </w:r>
      <w:r>
        <w:rPr>
          <w:rFonts w:hAnsi="ＭＳ 明朝" w:hint="eastAsia"/>
          <w:spacing w:val="-4"/>
          <w:sz w:val="16"/>
          <w:szCs w:val="16"/>
        </w:rPr>
        <w:t>64</w:t>
      </w:r>
      <w:r>
        <w:rPr>
          <w:rFonts w:hAnsi="ＭＳ 明朝" w:hint="eastAsia"/>
          <w:spacing w:val="-4"/>
          <w:sz w:val="16"/>
          <w:szCs w:val="16"/>
        </w:rPr>
        <w:t>条第１項の充てん設備により容器</w:t>
      </w:r>
      <w:r>
        <w:rPr>
          <w:rFonts w:hAnsi="ＭＳ 明朝" w:hint="eastAsia"/>
          <w:spacing w:val="-4"/>
          <w:sz w:val="16"/>
          <w:szCs w:val="16"/>
        </w:rPr>
        <w:t>(</w:t>
      </w:r>
      <w:r>
        <w:rPr>
          <w:rFonts w:hAnsi="ＭＳ 明朝" w:hint="eastAsia"/>
          <w:spacing w:val="-4"/>
          <w:sz w:val="16"/>
          <w:szCs w:val="16"/>
        </w:rPr>
        <w:t>バルク容器を除く。</w:t>
      </w:r>
      <w:r>
        <w:rPr>
          <w:rFonts w:hAnsi="ＭＳ 明朝" w:hint="eastAsia"/>
          <w:spacing w:val="-4"/>
          <w:sz w:val="16"/>
          <w:szCs w:val="16"/>
        </w:rPr>
        <w:t>)</w:t>
      </w:r>
      <w:r>
        <w:rPr>
          <w:rFonts w:hAnsi="ＭＳ 明朝" w:hint="eastAsia"/>
          <w:spacing w:val="-4"/>
          <w:sz w:val="16"/>
          <w:szCs w:val="16"/>
        </w:rPr>
        <w:t>又は貯槽に充てんする場合）</w:t>
      </w:r>
    </w:p>
    <w:p w:rsidR="00404B1D" w:rsidRDefault="00404B1D" w:rsidP="00404B1D">
      <w:pPr>
        <w:pStyle w:val="af"/>
        <w:spacing w:line="84" w:lineRule="exact"/>
        <w:rPr>
          <w:spacing w:val="0"/>
          <w:sz w:val="16"/>
          <w:szCs w:val="16"/>
        </w:rPr>
      </w:pPr>
    </w:p>
    <w:tbl>
      <w:tblPr>
        <w:tblW w:w="0" w:type="auto"/>
        <w:jc w:val="center"/>
        <w:tblLayout w:type="fixed"/>
        <w:tblCellMar>
          <w:left w:w="9" w:type="dxa"/>
          <w:right w:w="9" w:type="dxa"/>
        </w:tblCellMar>
        <w:tblLook w:val="0000" w:firstRow="0" w:lastRow="0" w:firstColumn="0" w:lastColumn="0" w:noHBand="0" w:noVBand="0"/>
      </w:tblPr>
      <w:tblGrid>
        <w:gridCol w:w="624"/>
        <w:gridCol w:w="312"/>
        <w:gridCol w:w="4056"/>
        <w:gridCol w:w="3900"/>
      </w:tblGrid>
      <w:tr w:rsidR="00404B1D" w:rsidTr="00404B1D">
        <w:trPr>
          <w:cantSplit/>
          <w:trHeight w:val="360"/>
          <w:jc w:val="center"/>
        </w:trPr>
        <w:tc>
          <w:tcPr>
            <w:tcW w:w="624" w:type="dxa"/>
            <w:vMerge w:val="restart"/>
            <w:tcBorders>
              <w:top w:val="single" w:sz="12"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号</w:t>
            </w:r>
          </w:p>
        </w:tc>
        <w:tc>
          <w:tcPr>
            <w:tcW w:w="4368" w:type="dxa"/>
            <w:gridSpan w:val="2"/>
            <w:vMerge w:val="restart"/>
            <w:tcBorders>
              <w:top w:val="single" w:sz="12"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規　　定　　事　　項</w:t>
            </w:r>
          </w:p>
        </w:tc>
        <w:tc>
          <w:tcPr>
            <w:tcW w:w="3900" w:type="dxa"/>
            <w:vMerge w:val="restart"/>
            <w:tcBorders>
              <w:top w:val="single" w:sz="12" w:space="0" w:color="000000"/>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対　　応　　事　　項</w:t>
            </w:r>
          </w:p>
        </w:tc>
      </w:tr>
      <w:tr w:rsidR="00404B1D" w:rsidTr="00404B1D">
        <w:trPr>
          <w:cantSplit/>
          <w:trHeight w:hRule="exact" w:val="83"/>
          <w:jc w:val="center"/>
        </w:trPr>
        <w:tc>
          <w:tcPr>
            <w:tcW w:w="624" w:type="dxa"/>
            <w:vMerge/>
            <w:tcBorders>
              <w:top w:val="single" w:sz="4" w:space="0" w:color="000000"/>
              <w:left w:val="single" w:sz="12" w:space="0" w:color="000000"/>
              <w:bottom w:val="single" w:sz="4" w:space="0" w:color="000000"/>
              <w:right w:val="single" w:sz="4" w:space="0" w:color="000000"/>
            </w:tcBorders>
          </w:tcPr>
          <w:p w:rsidR="00404B1D" w:rsidRDefault="00404B1D" w:rsidP="00404B1D">
            <w:pPr>
              <w:pStyle w:val="af"/>
              <w:wordWrap/>
              <w:spacing w:line="240" w:lineRule="auto"/>
              <w:rPr>
                <w:spacing w:val="0"/>
              </w:rPr>
            </w:pPr>
          </w:p>
        </w:tc>
        <w:tc>
          <w:tcPr>
            <w:tcW w:w="4368" w:type="dxa"/>
            <w:gridSpan w:val="2"/>
            <w:vMerge/>
            <w:tcBorders>
              <w:top w:val="single" w:sz="4" w:space="0" w:color="000000"/>
              <w:left w:val="nil"/>
              <w:bottom w:val="single" w:sz="4" w:space="0" w:color="000000"/>
              <w:right w:val="single" w:sz="4" w:space="0" w:color="000000"/>
            </w:tcBorders>
          </w:tcPr>
          <w:p w:rsidR="00404B1D" w:rsidRDefault="00404B1D" w:rsidP="00404B1D">
            <w:pPr>
              <w:pStyle w:val="af"/>
              <w:wordWrap/>
              <w:spacing w:line="240" w:lineRule="auto"/>
              <w:rPr>
                <w:spacing w:val="0"/>
              </w:rPr>
            </w:pPr>
          </w:p>
        </w:tc>
        <w:tc>
          <w:tcPr>
            <w:tcW w:w="3900" w:type="dxa"/>
            <w:vMerge/>
            <w:tcBorders>
              <w:top w:val="single" w:sz="4" w:space="0" w:color="000000"/>
              <w:left w:val="nil"/>
              <w:bottom w:val="single" w:sz="4" w:space="0" w:color="000000"/>
              <w:right w:val="single" w:sz="12" w:space="0" w:color="000000"/>
            </w:tcBorders>
          </w:tcPr>
          <w:p w:rsidR="00404B1D" w:rsidRDefault="00404B1D" w:rsidP="00404B1D">
            <w:pPr>
              <w:pStyle w:val="af"/>
              <w:wordWrap/>
              <w:spacing w:line="240" w:lineRule="auto"/>
              <w:rPr>
                <w:spacing w:val="0"/>
              </w:rPr>
            </w:pPr>
          </w:p>
        </w:tc>
      </w:tr>
      <w:tr w:rsidR="00404B1D" w:rsidTr="00404B1D">
        <w:trPr>
          <w:cantSplit/>
          <w:trHeight w:hRule="exact" w:val="1839"/>
          <w:jc w:val="center"/>
        </w:trPr>
        <w:tc>
          <w:tcPr>
            <w:tcW w:w="624" w:type="dxa"/>
            <w:vMerge w:val="restart"/>
            <w:tcBorders>
              <w:top w:val="single" w:sz="4" w:space="0" w:color="000000"/>
              <w:left w:val="single" w:sz="12" w:space="0" w:color="000000"/>
              <w:bottom w:val="nil"/>
              <w:right w:val="nil"/>
            </w:tcBorders>
          </w:tcPr>
          <w:p w:rsidR="00404B1D" w:rsidRDefault="00404B1D" w:rsidP="00404B1D">
            <w:pPr>
              <w:pStyle w:val="af"/>
              <w:spacing w:before="147" w:line="276" w:lineRule="auto"/>
              <w:rPr>
                <w:spacing w:val="0"/>
                <w:sz w:val="16"/>
                <w:szCs w:val="16"/>
              </w:rPr>
            </w:pPr>
            <w:r>
              <w:rPr>
                <w:rFonts w:cs="Century"/>
                <w:spacing w:val="-2"/>
                <w:sz w:val="16"/>
                <w:szCs w:val="16"/>
              </w:rPr>
              <w:t xml:space="preserve"> </w:t>
            </w:r>
            <w:r>
              <w:rPr>
                <w:rFonts w:hAnsi="ＭＳ 明朝" w:hint="eastAsia"/>
                <w:spacing w:val="-4"/>
                <w:sz w:val="16"/>
                <w:szCs w:val="16"/>
              </w:rPr>
              <w:t>第２号</w:t>
            </w:r>
          </w:p>
        </w:tc>
        <w:tc>
          <w:tcPr>
            <w:tcW w:w="312" w:type="dxa"/>
            <w:tcBorders>
              <w:top w:val="single" w:sz="4" w:space="0" w:color="000000"/>
              <w:left w:val="single" w:sz="4" w:space="0" w:color="000000"/>
              <w:bottom w:val="single" w:sz="4" w:space="0" w:color="000000"/>
              <w:right w:val="single" w:sz="4" w:space="0" w:color="000000"/>
            </w:tcBorders>
          </w:tcPr>
          <w:p w:rsidR="00404B1D" w:rsidRDefault="00404B1D" w:rsidP="00404B1D">
            <w:pPr>
              <w:pStyle w:val="af"/>
              <w:spacing w:before="147" w:line="276" w:lineRule="auto"/>
              <w:rPr>
                <w:spacing w:val="0"/>
                <w:sz w:val="16"/>
                <w:szCs w:val="16"/>
              </w:rPr>
            </w:pPr>
            <w:r>
              <w:rPr>
                <w:rFonts w:cs="Century"/>
                <w:spacing w:val="-2"/>
                <w:sz w:val="16"/>
                <w:szCs w:val="16"/>
              </w:rPr>
              <w:t xml:space="preserve"> </w:t>
            </w:r>
            <w:r>
              <w:rPr>
                <w:rFonts w:hAnsi="ＭＳ 明朝" w:hint="eastAsia"/>
                <w:spacing w:val="-4"/>
                <w:sz w:val="16"/>
                <w:szCs w:val="16"/>
              </w:rPr>
              <w:t>イ</w:t>
            </w:r>
          </w:p>
        </w:tc>
        <w:tc>
          <w:tcPr>
            <w:tcW w:w="4056" w:type="dxa"/>
            <w:tcBorders>
              <w:top w:val="single" w:sz="4" w:space="0" w:color="000000"/>
              <w:left w:val="nil"/>
              <w:bottom w:val="single" w:sz="4" w:space="0" w:color="000000"/>
              <w:right w:val="single" w:sz="4" w:space="0" w:color="000000"/>
            </w:tcBorders>
          </w:tcPr>
          <w:p w:rsidR="00404B1D" w:rsidRDefault="00404B1D" w:rsidP="00CC1D25">
            <w:pPr>
              <w:pStyle w:val="af"/>
              <w:spacing w:before="147"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液化石油ガスを最初に充てんする場合は、容器又は貯</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槽内が不活性ガスで置換されていること又は残留空気に</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よる爆発等のおそれのないように措置されていること並</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びに容器又は貯槽に係る気密試験並びに液面計及び過充</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てん防止装置の作動試験が行われていることを確認する</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こと。</w:t>
            </w:r>
          </w:p>
        </w:tc>
        <w:tc>
          <w:tcPr>
            <w:tcW w:w="3900" w:type="dxa"/>
            <w:tcBorders>
              <w:top w:val="single" w:sz="4" w:space="0" w:color="000000"/>
              <w:left w:val="nil"/>
              <w:bottom w:val="single" w:sz="4" w:space="0" w:color="000000"/>
              <w:right w:val="single" w:sz="12" w:space="0" w:color="000000"/>
            </w:tcBorders>
          </w:tcPr>
          <w:p w:rsidR="00404B1D" w:rsidRDefault="00404B1D" w:rsidP="00CC1D25">
            <w:pPr>
              <w:pStyle w:val="af"/>
              <w:spacing w:before="147" w:line="240" w:lineRule="exact"/>
              <w:rPr>
                <w:spacing w:val="0"/>
                <w:sz w:val="16"/>
                <w:szCs w:val="16"/>
              </w:rPr>
            </w:pPr>
            <w:r>
              <w:rPr>
                <w:rFonts w:cs="Century"/>
                <w:spacing w:val="-6"/>
                <w:sz w:val="16"/>
                <w:szCs w:val="16"/>
              </w:rPr>
              <w:t xml:space="preserve"> </w:t>
            </w:r>
            <w:r>
              <w:rPr>
                <w:rFonts w:hAnsi="ＭＳ 明朝" w:hint="eastAsia"/>
                <w:spacing w:val="-8"/>
                <w:sz w:val="16"/>
                <w:szCs w:val="16"/>
              </w:rPr>
              <w:t>・液化石油ガスを最初に充てんする場合は、容器又は</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貯槽（以下、「貯槽等」といいます。）のメーカよ</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り提出された次の試験成績書等を確認し、充てんを</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実施します。</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①</w:t>
            </w:r>
            <w:r>
              <w:rPr>
                <w:rFonts w:hAnsi="ＭＳ 明朝" w:hint="eastAsia"/>
                <w:spacing w:val="-2"/>
                <w:sz w:val="16"/>
                <w:szCs w:val="16"/>
              </w:rPr>
              <w:t xml:space="preserve"> </w:t>
            </w:r>
            <w:r>
              <w:rPr>
                <w:rFonts w:hAnsi="ＭＳ 明朝" w:hint="eastAsia"/>
                <w:spacing w:val="-4"/>
                <w:sz w:val="16"/>
                <w:szCs w:val="16"/>
              </w:rPr>
              <w:t>貯槽等の不活性ガス置換及び気密試験</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②</w:t>
            </w:r>
            <w:r>
              <w:rPr>
                <w:rFonts w:hAnsi="ＭＳ 明朝" w:hint="eastAsia"/>
                <w:spacing w:val="-2"/>
                <w:sz w:val="16"/>
                <w:szCs w:val="16"/>
              </w:rPr>
              <w:t xml:space="preserve"> </w:t>
            </w:r>
            <w:r>
              <w:rPr>
                <w:rFonts w:hAnsi="ＭＳ 明朝" w:hint="eastAsia"/>
                <w:spacing w:val="-4"/>
                <w:sz w:val="16"/>
                <w:szCs w:val="16"/>
              </w:rPr>
              <w:t>液面計作動試験</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③</w:t>
            </w:r>
            <w:r>
              <w:rPr>
                <w:rFonts w:hAnsi="ＭＳ 明朝" w:hint="eastAsia"/>
                <w:spacing w:val="-2"/>
                <w:sz w:val="16"/>
                <w:szCs w:val="16"/>
              </w:rPr>
              <w:t xml:space="preserve"> </w:t>
            </w:r>
            <w:r>
              <w:rPr>
                <w:rFonts w:hAnsi="ＭＳ 明朝" w:hint="eastAsia"/>
                <w:spacing w:val="-4"/>
                <w:sz w:val="16"/>
                <w:szCs w:val="16"/>
              </w:rPr>
              <w:t>過充てん防止装置作動試験</w:t>
            </w:r>
          </w:p>
        </w:tc>
      </w:tr>
      <w:tr w:rsidR="00404B1D" w:rsidTr="00404B1D">
        <w:trPr>
          <w:cantSplit/>
          <w:trHeight w:hRule="exact" w:val="1411"/>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ロ</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充てんするときは、あらかじめ、充てん設備（充てん</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口を含む。）の外面から第１種保安物件に対し</w:t>
            </w:r>
            <w:r>
              <w:rPr>
                <w:rFonts w:hAnsi="ＭＳ 明朝" w:hint="eastAsia"/>
                <w:spacing w:val="-8"/>
                <w:sz w:val="16"/>
                <w:szCs w:val="16"/>
              </w:rPr>
              <w:t>15</w:t>
            </w:r>
            <w:r>
              <w:rPr>
                <w:rFonts w:hAnsi="ＭＳ 明朝" w:hint="eastAsia"/>
                <w:spacing w:val="-8"/>
                <w:sz w:val="16"/>
                <w:szCs w:val="16"/>
              </w:rPr>
              <w:t>メート</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ル以上、第２種保安物件に対し</w:t>
            </w:r>
            <w:r>
              <w:rPr>
                <w:rFonts w:hAnsi="ＭＳ 明朝" w:hint="eastAsia"/>
                <w:spacing w:val="-8"/>
                <w:sz w:val="16"/>
                <w:szCs w:val="16"/>
              </w:rPr>
              <w:t>10</w:t>
            </w:r>
            <w:r>
              <w:rPr>
                <w:rFonts w:hAnsi="ＭＳ 明朝" w:hint="eastAsia"/>
                <w:spacing w:val="-8"/>
                <w:sz w:val="16"/>
                <w:szCs w:val="16"/>
              </w:rPr>
              <w:t>メートル以上の距離が</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あることを確認すること。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・充てんするときは、充てん設備</w:t>
            </w:r>
            <w:r>
              <w:rPr>
                <w:rFonts w:hAnsi="ＭＳ 明朝" w:hint="eastAsia"/>
                <w:spacing w:val="-8"/>
                <w:sz w:val="16"/>
                <w:szCs w:val="16"/>
              </w:rPr>
              <w:t>(</w:t>
            </w:r>
            <w:r>
              <w:rPr>
                <w:rFonts w:hAnsi="ＭＳ 明朝" w:hint="eastAsia"/>
                <w:spacing w:val="-8"/>
                <w:sz w:val="16"/>
                <w:szCs w:val="16"/>
              </w:rPr>
              <w:t>充てん口を含む。</w:t>
            </w:r>
            <w:r>
              <w:rPr>
                <w:rFonts w:hAnsi="ＭＳ 明朝" w:hint="eastAsia"/>
                <w:spacing w:val="-8"/>
                <w:sz w:val="16"/>
                <w:szCs w:val="16"/>
              </w:rPr>
              <w:t>)</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の外面から保安物件に対し、規定の距離があること</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を確認します。</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第１種保安物件</w:t>
            </w:r>
            <w:r>
              <w:rPr>
                <w:rFonts w:hAnsi="ＭＳ 明朝" w:hint="eastAsia"/>
                <w:spacing w:val="-2"/>
                <w:sz w:val="16"/>
                <w:szCs w:val="16"/>
              </w:rPr>
              <w:t xml:space="preserve"> </w:t>
            </w:r>
            <w:r>
              <w:rPr>
                <w:rFonts w:hAnsi="ＭＳ 明朝" w:hint="eastAsia"/>
                <w:spacing w:val="-4"/>
                <w:sz w:val="16"/>
                <w:szCs w:val="16"/>
              </w:rPr>
              <w:t>：</w:t>
            </w:r>
            <w:r>
              <w:rPr>
                <w:rFonts w:hAnsi="ＭＳ 明朝" w:hint="eastAsia"/>
                <w:spacing w:val="-2"/>
                <w:sz w:val="16"/>
                <w:szCs w:val="16"/>
              </w:rPr>
              <w:t xml:space="preserve"> </w:t>
            </w:r>
            <w:r>
              <w:rPr>
                <w:rFonts w:hAnsi="ＭＳ 明朝" w:hint="eastAsia"/>
                <w:spacing w:val="-4"/>
                <w:sz w:val="16"/>
                <w:szCs w:val="16"/>
              </w:rPr>
              <w:t>15</w:t>
            </w:r>
            <w:r>
              <w:rPr>
                <w:rFonts w:hAnsi="ＭＳ 明朝" w:hint="eastAsia"/>
                <w:spacing w:val="-4"/>
                <w:sz w:val="16"/>
                <w:szCs w:val="16"/>
              </w:rPr>
              <w:t>ｍ以上</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 xml:space="preserve">　第２種保安物件</w:t>
            </w:r>
            <w:r>
              <w:rPr>
                <w:rFonts w:hAnsi="ＭＳ 明朝" w:hint="eastAsia"/>
                <w:spacing w:val="-2"/>
                <w:sz w:val="16"/>
                <w:szCs w:val="16"/>
              </w:rPr>
              <w:t xml:space="preserve"> </w:t>
            </w:r>
            <w:r>
              <w:rPr>
                <w:rFonts w:hAnsi="ＭＳ 明朝" w:hint="eastAsia"/>
                <w:spacing w:val="-4"/>
                <w:sz w:val="16"/>
                <w:szCs w:val="16"/>
              </w:rPr>
              <w:t>：</w:t>
            </w:r>
            <w:r>
              <w:rPr>
                <w:rFonts w:hAnsi="ＭＳ 明朝" w:hint="eastAsia"/>
                <w:spacing w:val="-2"/>
                <w:sz w:val="16"/>
                <w:szCs w:val="16"/>
              </w:rPr>
              <w:t xml:space="preserve"> </w:t>
            </w:r>
            <w:r>
              <w:rPr>
                <w:rFonts w:hAnsi="ＭＳ 明朝" w:hint="eastAsia"/>
                <w:spacing w:val="-4"/>
                <w:sz w:val="16"/>
                <w:szCs w:val="16"/>
              </w:rPr>
              <w:t>10</w:t>
            </w:r>
            <w:r>
              <w:rPr>
                <w:rFonts w:hAnsi="ＭＳ 明朝" w:hint="eastAsia"/>
                <w:spacing w:val="-4"/>
                <w:sz w:val="16"/>
                <w:szCs w:val="16"/>
              </w:rPr>
              <w:t>ｍ以上</w:t>
            </w:r>
          </w:p>
        </w:tc>
      </w:tr>
      <w:tr w:rsidR="00404B1D" w:rsidTr="00404B1D">
        <w:trPr>
          <w:cantSplit/>
          <w:trHeight w:hRule="exact" w:val="1021"/>
          <w:jc w:val="center"/>
        </w:trPr>
        <w:tc>
          <w:tcPr>
            <w:tcW w:w="624" w:type="dxa"/>
            <w:vMerge w:val="restart"/>
            <w:tcBorders>
              <w:top w:val="nil"/>
              <w:left w:val="single" w:sz="12" w:space="0" w:color="000000"/>
              <w:bottom w:val="nil"/>
              <w:right w:val="nil"/>
            </w:tcBorders>
          </w:tcPr>
          <w:p w:rsidR="00404B1D" w:rsidRDefault="00404B1D" w:rsidP="00404B1D">
            <w:pPr>
              <w:pStyle w:val="af"/>
              <w:spacing w:line="276" w:lineRule="auto"/>
              <w:rPr>
                <w:spacing w:val="0"/>
                <w:sz w:val="16"/>
                <w:szCs w:val="16"/>
              </w:rPr>
            </w:pPr>
          </w:p>
        </w:tc>
        <w:tc>
          <w:tcPr>
            <w:tcW w:w="312" w:type="dxa"/>
            <w:tcBorders>
              <w:top w:val="nil"/>
              <w:left w:val="single" w:sz="4" w:space="0" w:color="000000"/>
              <w:bottom w:val="single" w:sz="4" w:space="0" w:color="000000"/>
              <w:right w:val="single" w:sz="4" w:space="0" w:color="000000"/>
            </w:tcBorders>
            <w:tcMar>
              <w:top w:w="28" w:type="dxa"/>
              <w:left w:w="85" w:type="dxa"/>
              <w:bottom w:w="28" w:type="dxa"/>
              <w:right w:w="85" w:type="dxa"/>
            </w:tcMar>
          </w:tcPr>
          <w:p w:rsidR="00404B1D" w:rsidRDefault="00404B1D" w:rsidP="00404B1D">
            <w:pPr>
              <w:pStyle w:val="af"/>
              <w:spacing w:line="276" w:lineRule="auto"/>
              <w:rPr>
                <w:spacing w:val="0"/>
                <w:sz w:val="16"/>
                <w:szCs w:val="16"/>
              </w:rPr>
            </w:pPr>
            <w:r>
              <w:rPr>
                <w:rFonts w:cs="Century"/>
                <w:spacing w:val="-2"/>
                <w:sz w:val="16"/>
                <w:szCs w:val="16"/>
              </w:rPr>
              <w:t xml:space="preserve"> </w:t>
            </w:r>
            <w:r>
              <w:rPr>
                <w:rFonts w:hAnsi="ＭＳ 明朝" w:hint="eastAsia"/>
                <w:spacing w:val="-4"/>
                <w:sz w:val="16"/>
                <w:szCs w:val="16"/>
              </w:rPr>
              <w:t>ハ</w:t>
            </w:r>
          </w:p>
        </w:tc>
        <w:tc>
          <w:tcPr>
            <w:tcW w:w="4056" w:type="dxa"/>
            <w:tcBorders>
              <w:top w:val="nil"/>
              <w:left w:val="nil"/>
              <w:bottom w:val="single" w:sz="4" w:space="0" w:color="000000"/>
              <w:right w:val="single" w:sz="4" w:space="0" w:color="000000"/>
            </w:tcBorders>
            <w:tcMar>
              <w:top w:w="57" w:type="dxa"/>
              <w:left w:w="85" w:type="dxa"/>
              <w:bottom w:w="57" w:type="dxa"/>
              <w:right w:w="85" w:type="dxa"/>
            </w:tcMar>
          </w:tcPr>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内容積</w:t>
            </w:r>
            <w:r>
              <w:rPr>
                <w:rFonts w:hAnsi="ＭＳ 明朝" w:hint="eastAsia"/>
                <w:spacing w:val="-8"/>
                <w:sz w:val="16"/>
                <w:szCs w:val="16"/>
              </w:rPr>
              <w:t>1,000</w:t>
            </w:r>
            <w:r>
              <w:rPr>
                <w:rFonts w:hAnsi="ＭＳ 明朝" w:hint="eastAsia"/>
                <w:spacing w:val="-8"/>
                <w:sz w:val="16"/>
                <w:szCs w:val="16"/>
              </w:rPr>
              <w:t>リットルを超える容器又は貯槽に充てん</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するときは、あらかじめ、充てんを受ける容器又は貯槽</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に、液面計又は過充てん防止装置が設けられていること</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を確認すること。</w:t>
            </w:r>
          </w:p>
        </w:tc>
        <w:tc>
          <w:tcPr>
            <w:tcW w:w="3900" w:type="dxa"/>
            <w:tcBorders>
              <w:top w:val="nil"/>
              <w:left w:val="nil"/>
              <w:bottom w:val="single" w:sz="4" w:space="0" w:color="000000"/>
              <w:right w:val="single" w:sz="12" w:space="0" w:color="000000"/>
            </w:tcBorders>
            <w:tcMar>
              <w:top w:w="57" w:type="dxa"/>
              <w:left w:w="85" w:type="dxa"/>
              <w:bottom w:w="57" w:type="dxa"/>
              <w:right w:w="85" w:type="dxa"/>
            </w:tcMar>
          </w:tcPr>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・内容積</w:t>
            </w:r>
            <w:r>
              <w:rPr>
                <w:rFonts w:hAnsi="ＭＳ 明朝" w:hint="eastAsia"/>
                <w:spacing w:val="-4"/>
                <w:sz w:val="16"/>
                <w:szCs w:val="16"/>
              </w:rPr>
              <w:t>1,000</w:t>
            </w:r>
            <w:r>
              <w:rPr>
                <w:rFonts w:hAnsi="ＭＳ 明朝" w:hint="eastAsia"/>
                <w:spacing w:val="-4"/>
                <w:sz w:val="16"/>
                <w:szCs w:val="16"/>
              </w:rPr>
              <w:t>リットルを超える貯槽等に充てんする</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ときは、あらかじめ、充てんを受ける貯槽等に液面</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計又は過充てん防止装置が設けられていることを確</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認します。</w:t>
            </w:r>
          </w:p>
        </w:tc>
      </w:tr>
      <w:tr w:rsidR="00404B1D" w:rsidTr="00DA2B2E">
        <w:trPr>
          <w:cantSplit/>
          <w:trHeight w:hRule="exact" w:val="1282"/>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ニ</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内容積</w:t>
            </w:r>
            <w:r>
              <w:rPr>
                <w:rFonts w:hAnsi="ＭＳ 明朝" w:hint="eastAsia"/>
                <w:spacing w:val="-8"/>
                <w:sz w:val="16"/>
                <w:szCs w:val="16"/>
              </w:rPr>
              <w:t>1,000</w:t>
            </w:r>
            <w:r>
              <w:rPr>
                <w:rFonts w:hAnsi="ＭＳ 明朝" w:hint="eastAsia"/>
                <w:spacing w:val="-8"/>
                <w:sz w:val="16"/>
                <w:szCs w:val="16"/>
              </w:rPr>
              <w:t>リットル以下の容器又は貯槽に充てんす</w:t>
            </w:r>
          </w:p>
          <w:p w:rsidR="00404B1D" w:rsidRDefault="00404B1D" w:rsidP="00CC1D25">
            <w:pPr>
              <w:pStyle w:val="af"/>
              <w:spacing w:line="240" w:lineRule="exact"/>
              <w:rPr>
                <w:spacing w:val="0"/>
                <w:sz w:val="16"/>
                <w:szCs w:val="16"/>
              </w:rPr>
            </w:pPr>
            <w:r>
              <w:rPr>
                <w:rFonts w:cs="Century"/>
                <w:spacing w:val="-10"/>
                <w:sz w:val="16"/>
                <w:szCs w:val="16"/>
              </w:rPr>
              <w:t xml:space="preserve"> </w:t>
            </w:r>
            <w:r>
              <w:rPr>
                <w:rFonts w:hAnsi="ＭＳ 明朝" w:hint="eastAsia"/>
                <w:spacing w:val="-12"/>
                <w:sz w:val="16"/>
                <w:szCs w:val="16"/>
              </w:rPr>
              <w:t>るときは、あらかじめ、充てんを受ける容器又は貯槽に、</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液面計及び過充てん防止装置が設けられていることを確</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認すること。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・内容積</w:t>
            </w:r>
            <w:r>
              <w:rPr>
                <w:rFonts w:hAnsi="ＭＳ 明朝" w:hint="eastAsia"/>
                <w:spacing w:val="-4"/>
                <w:sz w:val="16"/>
                <w:szCs w:val="16"/>
              </w:rPr>
              <w:t>1,000</w:t>
            </w:r>
            <w:r>
              <w:rPr>
                <w:rFonts w:hAnsi="ＭＳ 明朝" w:hint="eastAsia"/>
                <w:spacing w:val="-4"/>
                <w:sz w:val="16"/>
                <w:szCs w:val="16"/>
              </w:rPr>
              <w:t>リットル以下の貯槽等に充てんすると</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きは、あらかじめ、充てんを受ける貯槽等に液面計</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及び過充てん防止装置が設けられていることを確認</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します。</w:t>
            </w:r>
          </w:p>
        </w:tc>
      </w:tr>
      <w:tr w:rsidR="00404B1D" w:rsidTr="00404B1D">
        <w:trPr>
          <w:cantSplit/>
          <w:trHeight w:hRule="exact" w:val="984"/>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ホ</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貯槽に充てんするときは、液面計により常時液面を監</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視し、充てんした液化石油ガスの容量が貯槽の内容積の</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90</w:t>
            </w:r>
            <w:r>
              <w:rPr>
                <w:rFonts w:hAnsi="ＭＳ 明朝" w:hint="eastAsia"/>
                <w:spacing w:val="-4"/>
                <w:sz w:val="16"/>
                <w:szCs w:val="16"/>
              </w:rPr>
              <w:t>パーセントを超えないようにすること。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・充てん作業中は、貯槽の液面計を常時監視し、充て</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んした液化石油ガスの容量が貯槽の内容積の</w:t>
            </w:r>
            <w:r>
              <w:rPr>
                <w:rFonts w:hAnsi="ＭＳ 明朝" w:hint="eastAsia"/>
                <w:spacing w:val="-8"/>
                <w:sz w:val="16"/>
                <w:szCs w:val="16"/>
              </w:rPr>
              <w:t>90</w:t>
            </w:r>
            <w:r>
              <w:rPr>
                <w:rFonts w:hAnsi="ＭＳ 明朝" w:hint="eastAsia"/>
                <w:spacing w:val="-8"/>
                <w:sz w:val="16"/>
                <w:szCs w:val="16"/>
              </w:rPr>
              <w:t>％を</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超えないようにします。</w:t>
            </w:r>
          </w:p>
        </w:tc>
      </w:tr>
      <w:tr w:rsidR="00404B1D" w:rsidTr="00404B1D">
        <w:trPr>
          <w:cantSplit/>
          <w:trHeight w:hRule="exact" w:val="984"/>
          <w:jc w:val="center"/>
        </w:trPr>
        <w:tc>
          <w:tcPr>
            <w:tcW w:w="624" w:type="dxa"/>
            <w:vMerge/>
            <w:tcBorders>
              <w:top w:val="nil"/>
              <w:left w:val="single" w:sz="12" w:space="0" w:color="000000"/>
              <w:bottom w:val="nil"/>
              <w:right w:val="nil"/>
            </w:tcBorders>
          </w:tcPr>
          <w:p w:rsidR="00404B1D" w:rsidRDefault="00404B1D" w:rsidP="00404B1D">
            <w:pPr>
              <w:pStyle w:val="af"/>
              <w:wordWrap/>
              <w:spacing w:line="276"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ヘ</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充てん設備と容器又は貯槽との接続部分において液化</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石油ガスの漏えいがないことを確認すること。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・充てん開始前及び充てん中は、充てん設備と貯槽等</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との接続部分に液化石油ガスの漏えいがないことを</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石けん水・漏えい検知器等で確認します。</w:t>
            </w:r>
          </w:p>
        </w:tc>
      </w:tr>
      <w:tr w:rsidR="00404B1D" w:rsidTr="00404B1D">
        <w:trPr>
          <w:cantSplit/>
          <w:trHeight w:hRule="exact" w:val="1236"/>
          <w:jc w:val="center"/>
        </w:trPr>
        <w:tc>
          <w:tcPr>
            <w:tcW w:w="624" w:type="dxa"/>
            <w:vMerge/>
            <w:tcBorders>
              <w:top w:val="nil"/>
              <w:left w:val="single" w:sz="12" w:space="0" w:color="000000"/>
              <w:bottom w:val="nil"/>
              <w:right w:val="nil"/>
            </w:tcBorders>
          </w:tcPr>
          <w:p w:rsidR="00404B1D" w:rsidRDefault="00404B1D" w:rsidP="00404B1D">
            <w:pPr>
              <w:pStyle w:val="af"/>
              <w:wordWrap/>
              <w:spacing w:line="240" w:lineRule="auto"/>
              <w:rPr>
                <w:spacing w:val="0"/>
              </w:rPr>
            </w:pPr>
          </w:p>
        </w:tc>
        <w:tc>
          <w:tcPr>
            <w:tcW w:w="312" w:type="dxa"/>
            <w:tcBorders>
              <w:top w:val="nil"/>
              <w:left w:val="single" w:sz="4" w:space="0" w:color="000000"/>
              <w:bottom w:val="single" w:sz="4" w:space="0" w:color="000000"/>
              <w:right w:val="single" w:sz="4" w:space="0" w:color="000000"/>
            </w:tcBorders>
          </w:tcPr>
          <w:p w:rsidR="00404B1D" w:rsidRDefault="00404B1D" w:rsidP="00404B1D">
            <w:pPr>
              <w:pStyle w:val="af"/>
              <w:spacing w:before="225"/>
              <w:rPr>
                <w:spacing w:val="0"/>
                <w:sz w:val="16"/>
                <w:szCs w:val="16"/>
              </w:rPr>
            </w:pPr>
            <w:r>
              <w:rPr>
                <w:rFonts w:cs="Century"/>
                <w:spacing w:val="-2"/>
                <w:sz w:val="16"/>
                <w:szCs w:val="16"/>
              </w:rPr>
              <w:t xml:space="preserve"> </w:t>
            </w:r>
            <w:r>
              <w:rPr>
                <w:rFonts w:hAnsi="ＭＳ 明朝" w:hint="eastAsia"/>
                <w:spacing w:val="-4"/>
                <w:sz w:val="16"/>
                <w:szCs w:val="16"/>
              </w:rPr>
              <w:t>ト</w:t>
            </w:r>
          </w:p>
        </w:tc>
        <w:tc>
          <w:tcPr>
            <w:tcW w:w="4056"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充てんホース先端のカップリング用液流出防止装置か</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らキャップを取り外すときは、ブリーダ弁を開いてから</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行うこと。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・充てんホース先端のカップリング用液流出防止装置</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からキャップを取り外すときは、ブリーダ弁を開い</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てから行います。</w:t>
            </w:r>
          </w:p>
        </w:tc>
      </w:tr>
      <w:tr w:rsidR="00404B1D" w:rsidTr="00404B1D">
        <w:trPr>
          <w:cantSplit/>
          <w:trHeight w:hRule="exact" w:val="927"/>
          <w:jc w:val="center"/>
        </w:trPr>
        <w:tc>
          <w:tcPr>
            <w:tcW w:w="624" w:type="dxa"/>
            <w:vMerge/>
            <w:tcBorders>
              <w:top w:val="nil"/>
              <w:left w:val="single" w:sz="12" w:space="0" w:color="000000"/>
              <w:bottom w:val="single" w:sz="12" w:space="0" w:color="000000"/>
              <w:right w:val="nil"/>
            </w:tcBorders>
          </w:tcPr>
          <w:p w:rsidR="00404B1D" w:rsidRDefault="00404B1D" w:rsidP="00404B1D">
            <w:pPr>
              <w:pStyle w:val="af"/>
              <w:wordWrap/>
              <w:spacing w:line="240" w:lineRule="auto"/>
              <w:rPr>
                <w:spacing w:val="0"/>
              </w:rPr>
            </w:pPr>
          </w:p>
        </w:tc>
        <w:tc>
          <w:tcPr>
            <w:tcW w:w="312" w:type="dxa"/>
            <w:tcBorders>
              <w:top w:val="nil"/>
              <w:left w:val="single" w:sz="4" w:space="0" w:color="000000"/>
              <w:bottom w:val="single" w:sz="12" w:space="0" w:color="000000"/>
              <w:right w:val="single" w:sz="4" w:space="0" w:color="000000"/>
            </w:tcBorders>
          </w:tcPr>
          <w:p w:rsidR="00404B1D" w:rsidRDefault="00404B1D" w:rsidP="00404B1D">
            <w:pPr>
              <w:pStyle w:val="af"/>
              <w:spacing w:before="225"/>
              <w:rPr>
                <w:spacing w:val="0"/>
                <w:sz w:val="16"/>
                <w:szCs w:val="16"/>
              </w:rPr>
            </w:pPr>
            <w:r>
              <w:rPr>
                <w:rFonts w:cs="Century"/>
                <w:spacing w:val="-2"/>
                <w:sz w:val="16"/>
                <w:szCs w:val="16"/>
              </w:rPr>
              <w:t xml:space="preserve"> </w:t>
            </w:r>
            <w:r>
              <w:rPr>
                <w:rFonts w:hAnsi="ＭＳ 明朝" w:hint="eastAsia"/>
                <w:spacing w:val="-4"/>
                <w:sz w:val="16"/>
                <w:szCs w:val="16"/>
              </w:rPr>
              <w:t>チ</w:t>
            </w:r>
          </w:p>
        </w:tc>
        <w:tc>
          <w:tcPr>
            <w:tcW w:w="4056" w:type="dxa"/>
            <w:tcBorders>
              <w:top w:val="nil"/>
              <w:left w:val="nil"/>
              <w:bottom w:val="single" w:sz="12"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前号ニからトまで及びワの基準に適合すること。</w:t>
            </w:r>
          </w:p>
        </w:tc>
        <w:tc>
          <w:tcPr>
            <w:tcW w:w="3900" w:type="dxa"/>
            <w:tcBorders>
              <w:top w:val="nil"/>
              <w:left w:val="nil"/>
              <w:bottom w:val="single" w:sz="12"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・前号ニからトまで及びワの基準に適合するように液</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化石油ガスを充てんします。</w:t>
            </w:r>
          </w:p>
        </w:tc>
      </w:tr>
    </w:tbl>
    <w:p w:rsidR="00404B1D" w:rsidRDefault="00404B1D" w:rsidP="00404B1D">
      <w:pPr>
        <w:pStyle w:val="af"/>
        <w:spacing w:line="225" w:lineRule="exact"/>
        <w:rPr>
          <w:spacing w:val="0"/>
          <w:sz w:val="16"/>
          <w:szCs w:val="16"/>
        </w:rPr>
      </w:pPr>
    </w:p>
    <w:p w:rsidR="00404B1D" w:rsidRDefault="00404B1D" w:rsidP="00404B1D">
      <w:pPr>
        <w:pStyle w:val="af"/>
        <w:rPr>
          <w:spacing w:val="0"/>
        </w:rPr>
      </w:pPr>
      <w:r>
        <w:rPr>
          <w:rFonts w:hAnsi="ＭＳ 明朝" w:hint="eastAsia"/>
          <w:spacing w:val="-2"/>
          <w:sz w:val="16"/>
          <w:szCs w:val="16"/>
        </w:rPr>
        <w:t xml:space="preserve">   </w:t>
      </w:r>
      <w:r>
        <w:rPr>
          <w:rFonts w:hAnsi="ＭＳ 明朝" w:hint="eastAsia"/>
          <w:spacing w:val="-4"/>
          <w:sz w:val="16"/>
          <w:szCs w:val="16"/>
        </w:rPr>
        <w:t>③</w:t>
      </w:r>
      <w:r>
        <w:rPr>
          <w:rFonts w:hAnsi="ＭＳ 明朝" w:hint="eastAsia"/>
          <w:spacing w:val="-2"/>
          <w:sz w:val="16"/>
          <w:szCs w:val="16"/>
        </w:rPr>
        <w:t xml:space="preserve"> </w:t>
      </w:r>
      <w:r>
        <w:rPr>
          <w:rFonts w:hAnsi="ＭＳ 明朝" w:hint="eastAsia"/>
          <w:spacing w:val="-4"/>
          <w:sz w:val="16"/>
          <w:szCs w:val="16"/>
        </w:rPr>
        <w:t>第３号の基準に対応する事項（第</w:t>
      </w:r>
      <w:r>
        <w:rPr>
          <w:rFonts w:hAnsi="ＭＳ 明朝" w:hint="eastAsia"/>
          <w:spacing w:val="-4"/>
          <w:sz w:val="16"/>
          <w:szCs w:val="16"/>
        </w:rPr>
        <w:t>64</w:t>
      </w:r>
      <w:r>
        <w:rPr>
          <w:rFonts w:hAnsi="ＭＳ 明朝" w:hint="eastAsia"/>
          <w:spacing w:val="-4"/>
          <w:sz w:val="16"/>
          <w:szCs w:val="16"/>
        </w:rPr>
        <w:t>条第２項の充てん設備により充てんする場合）</w:t>
      </w:r>
    </w:p>
    <w:p w:rsidR="00404B1D" w:rsidRDefault="00404B1D" w:rsidP="00404B1D">
      <w:pPr>
        <w:pStyle w:val="af"/>
        <w:rPr>
          <w:spacing w:val="0"/>
        </w:rPr>
      </w:pPr>
      <w:r>
        <w:rPr>
          <w:rFonts w:hAnsi="ＭＳ 明朝" w:hint="eastAsia"/>
          <w:spacing w:val="-2"/>
          <w:sz w:val="16"/>
          <w:szCs w:val="16"/>
        </w:rPr>
        <w:t xml:space="preserve">        </w:t>
      </w:r>
      <w:r>
        <w:rPr>
          <w:rFonts w:hAnsi="ＭＳ 明朝" w:hint="eastAsia"/>
          <w:spacing w:val="-4"/>
          <w:sz w:val="16"/>
          <w:szCs w:val="16"/>
        </w:rPr>
        <w:t>申請に係る充てん設備は、第</w:t>
      </w:r>
      <w:r>
        <w:rPr>
          <w:rFonts w:hAnsi="ＭＳ 明朝" w:hint="eastAsia"/>
          <w:spacing w:val="-4"/>
          <w:sz w:val="16"/>
          <w:szCs w:val="16"/>
        </w:rPr>
        <w:t>64</w:t>
      </w:r>
      <w:r>
        <w:rPr>
          <w:rFonts w:hAnsi="ＭＳ 明朝" w:hint="eastAsia"/>
          <w:spacing w:val="-4"/>
          <w:sz w:val="16"/>
          <w:szCs w:val="16"/>
        </w:rPr>
        <w:t>条第１項の充てん設備であるため、第３号の基準は該当しません。</w:t>
      </w:r>
    </w:p>
    <w:p w:rsidR="00404B1D" w:rsidRDefault="00404B1D" w:rsidP="00404B1D">
      <w:pPr>
        <w:pStyle w:val="af"/>
        <w:rPr>
          <w:spacing w:val="0"/>
        </w:rPr>
      </w:pPr>
    </w:p>
    <w:p w:rsidR="00404B1D" w:rsidRDefault="00404B1D" w:rsidP="00404B1D">
      <w:pPr>
        <w:pStyle w:val="af"/>
        <w:rPr>
          <w:spacing w:val="0"/>
        </w:rPr>
      </w:pPr>
      <w:r>
        <w:rPr>
          <w:rFonts w:hAnsi="ＭＳ 明朝" w:hint="eastAsia"/>
          <w:spacing w:val="-2"/>
          <w:sz w:val="16"/>
          <w:szCs w:val="16"/>
        </w:rPr>
        <w:t xml:space="preserve">   </w:t>
      </w:r>
      <w:r>
        <w:rPr>
          <w:rFonts w:hAnsi="ＭＳ 明朝" w:hint="eastAsia"/>
          <w:spacing w:val="-4"/>
          <w:sz w:val="16"/>
          <w:szCs w:val="16"/>
        </w:rPr>
        <w:t>④</w:t>
      </w:r>
      <w:r>
        <w:rPr>
          <w:rFonts w:hAnsi="ＭＳ 明朝" w:hint="eastAsia"/>
          <w:spacing w:val="-2"/>
          <w:sz w:val="16"/>
          <w:szCs w:val="16"/>
        </w:rPr>
        <w:t xml:space="preserve"> </w:t>
      </w:r>
      <w:r>
        <w:rPr>
          <w:rFonts w:hAnsi="ＭＳ 明朝" w:hint="eastAsia"/>
          <w:spacing w:val="-4"/>
          <w:sz w:val="16"/>
          <w:szCs w:val="16"/>
        </w:rPr>
        <w:t>第４号及び第５号の基準に対応する事項</w:t>
      </w:r>
    </w:p>
    <w:p w:rsidR="00404B1D" w:rsidRDefault="00404B1D" w:rsidP="00404B1D">
      <w:pPr>
        <w:pStyle w:val="af"/>
        <w:spacing w:line="84" w:lineRule="exact"/>
        <w:rPr>
          <w:spacing w:val="0"/>
          <w:sz w:val="16"/>
          <w:szCs w:val="16"/>
        </w:rPr>
      </w:pPr>
    </w:p>
    <w:tbl>
      <w:tblPr>
        <w:tblW w:w="0" w:type="auto"/>
        <w:jc w:val="center"/>
        <w:tblLayout w:type="fixed"/>
        <w:tblCellMar>
          <w:left w:w="9" w:type="dxa"/>
          <w:right w:w="9" w:type="dxa"/>
        </w:tblCellMar>
        <w:tblLook w:val="0000" w:firstRow="0" w:lastRow="0" w:firstColumn="0" w:lastColumn="0" w:noHBand="0" w:noVBand="0"/>
      </w:tblPr>
      <w:tblGrid>
        <w:gridCol w:w="624"/>
        <w:gridCol w:w="4368"/>
        <w:gridCol w:w="3900"/>
      </w:tblGrid>
      <w:tr w:rsidR="00404B1D" w:rsidTr="00404B1D">
        <w:trPr>
          <w:trHeight w:hRule="exact" w:val="458"/>
          <w:jc w:val="center"/>
        </w:trPr>
        <w:tc>
          <w:tcPr>
            <w:tcW w:w="624" w:type="dxa"/>
            <w:tcBorders>
              <w:top w:val="single" w:sz="12"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号</w:t>
            </w:r>
          </w:p>
        </w:tc>
        <w:tc>
          <w:tcPr>
            <w:tcW w:w="4368" w:type="dxa"/>
            <w:tcBorders>
              <w:top w:val="single" w:sz="12"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規　　定　　事　　項</w:t>
            </w:r>
          </w:p>
        </w:tc>
        <w:tc>
          <w:tcPr>
            <w:tcW w:w="3900" w:type="dxa"/>
            <w:tcBorders>
              <w:top w:val="single" w:sz="12" w:space="0" w:color="000000"/>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sz w:val="16"/>
                <w:szCs w:val="16"/>
              </w:rPr>
            </w:pPr>
            <w:r>
              <w:rPr>
                <w:rFonts w:hAnsi="ＭＳ 明朝" w:hint="eastAsia"/>
                <w:spacing w:val="-4"/>
                <w:sz w:val="16"/>
                <w:szCs w:val="16"/>
              </w:rPr>
              <w:t>対　　応　　事　　項</w:t>
            </w:r>
          </w:p>
        </w:tc>
      </w:tr>
      <w:tr w:rsidR="00404B1D" w:rsidTr="00404B1D">
        <w:trPr>
          <w:trHeight w:hRule="exact" w:val="2154"/>
          <w:jc w:val="center"/>
        </w:trPr>
        <w:tc>
          <w:tcPr>
            <w:tcW w:w="624" w:type="dxa"/>
            <w:tcBorders>
              <w:top w:val="single" w:sz="4" w:space="0" w:color="000000"/>
              <w:left w:val="single" w:sz="12" w:space="0" w:color="000000"/>
              <w:right w:val="single" w:sz="4" w:space="0" w:color="000000"/>
            </w:tcBorders>
          </w:tcPr>
          <w:p w:rsidR="00404B1D" w:rsidRDefault="00404B1D" w:rsidP="00404B1D">
            <w:pPr>
              <w:pStyle w:val="af"/>
              <w:spacing w:before="147"/>
              <w:rPr>
                <w:spacing w:val="0"/>
                <w:sz w:val="16"/>
                <w:szCs w:val="16"/>
              </w:rPr>
            </w:pPr>
            <w:r>
              <w:rPr>
                <w:rFonts w:cs="Century"/>
                <w:spacing w:val="-2"/>
                <w:sz w:val="16"/>
                <w:szCs w:val="16"/>
              </w:rPr>
              <w:t xml:space="preserve"> </w:t>
            </w:r>
            <w:r>
              <w:rPr>
                <w:rFonts w:hAnsi="ＭＳ 明朝" w:hint="eastAsia"/>
                <w:spacing w:val="-4"/>
                <w:sz w:val="16"/>
                <w:szCs w:val="16"/>
              </w:rPr>
              <w:t>第４号</w:t>
            </w:r>
          </w:p>
        </w:tc>
        <w:tc>
          <w:tcPr>
            <w:tcW w:w="4368" w:type="dxa"/>
            <w:tcBorders>
              <w:top w:val="single" w:sz="4" w:space="0" w:color="000000"/>
              <w:left w:val="nil"/>
              <w:right w:val="single" w:sz="4" w:space="0" w:color="000000"/>
            </w:tcBorders>
          </w:tcPr>
          <w:p w:rsidR="00404B1D" w:rsidRDefault="00404B1D" w:rsidP="00CC1D25">
            <w:pPr>
              <w:pStyle w:val="af"/>
              <w:spacing w:before="147"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充てんするときは、あらかじめ、充てんのためのポンプ又</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は圧縮機の液化石油ガスの漏えいの有無を点検し、漏えいの</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あるときは、補修その他の危険を防止するための措置を講ず</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ること。ただし、次号に規定する場合並びに当該ポンプ又は</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圧縮機が軸シール部のない構造のものにあってはこの限りで</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ない。</w:t>
            </w:r>
          </w:p>
        </w:tc>
        <w:tc>
          <w:tcPr>
            <w:tcW w:w="3900" w:type="dxa"/>
            <w:tcBorders>
              <w:top w:val="single" w:sz="4" w:space="0" w:color="000000"/>
              <w:left w:val="nil"/>
              <w:right w:val="single" w:sz="12" w:space="0" w:color="000000"/>
            </w:tcBorders>
          </w:tcPr>
          <w:p w:rsidR="00404B1D" w:rsidRDefault="00404B1D" w:rsidP="00CC1D25">
            <w:pPr>
              <w:pStyle w:val="af"/>
              <w:spacing w:before="147" w:line="240" w:lineRule="exact"/>
              <w:rPr>
                <w:spacing w:val="0"/>
                <w:sz w:val="16"/>
                <w:szCs w:val="16"/>
              </w:rPr>
            </w:pPr>
            <w:r>
              <w:rPr>
                <w:rFonts w:cs="Century"/>
                <w:spacing w:val="-6"/>
                <w:sz w:val="16"/>
                <w:szCs w:val="16"/>
              </w:rPr>
              <w:t xml:space="preserve"> </w:t>
            </w:r>
            <w:r>
              <w:rPr>
                <w:rFonts w:hAnsi="ＭＳ 明朝" w:hint="eastAsia"/>
                <w:spacing w:val="-8"/>
                <w:sz w:val="16"/>
                <w:szCs w:val="16"/>
              </w:rPr>
              <w:t>・申請に係る充てん設備の液送ポンプは、軸シール部</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のない構造のものであるため該当しません。</w:t>
            </w:r>
          </w:p>
        </w:tc>
      </w:tr>
      <w:tr w:rsidR="00404B1D" w:rsidTr="00404B1D">
        <w:trPr>
          <w:trHeight w:val="2551"/>
          <w:jc w:val="center"/>
        </w:trPr>
        <w:tc>
          <w:tcPr>
            <w:tcW w:w="624" w:type="dxa"/>
            <w:vMerge w:val="restart"/>
            <w:tcBorders>
              <w:top w:val="single" w:sz="4" w:space="0" w:color="000000"/>
              <w:left w:val="single" w:sz="12" w:space="0" w:color="000000"/>
              <w:bottom w:val="nil"/>
              <w:right w:val="single" w:sz="4" w:space="0" w:color="000000"/>
            </w:tcBorders>
          </w:tcPr>
          <w:p w:rsidR="00404B1D" w:rsidRDefault="00404B1D" w:rsidP="00404B1D">
            <w:pPr>
              <w:pStyle w:val="af"/>
              <w:spacing w:before="225"/>
              <w:rPr>
                <w:spacing w:val="0"/>
                <w:sz w:val="16"/>
                <w:szCs w:val="16"/>
              </w:rPr>
            </w:pPr>
            <w:r>
              <w:rPr>
                <w:rFonts w:cs="Century"/>
                <w:spacing w:val="-2"/>
                <w:sz w:val="16"/>
                <w:szCs w:val="16"/>
              </w:rPr>
              <w:t xml:space="preserve"> </w:t>
            </w:r>
            <w:r>
              <w:rPr>
                <w:rFonts w:hAnsi="ＭＳ 明朝" w:hint="eastAsia"/>
                <w:spacing w:val="-4"/>
                <w:sz w:val="16"/>
                <w:szCs w:val="16"/>
              </w:rPr>
              <w:t>第５号</w:t>
            </w:r>
          </w:p>
        </w:tc>
        <w:tc>
          <w:tcPr>
            <w:tcW w:w="4368" w:type="dxa"/>
            <w:vMerge w:val="restart"/>
            <w:tcBorders>
              <w:top w:val="single" w:sz="4" w:space="0" w:color="000000"/>
              <w:left w:val="nil"/>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操作箱内に設置されたガス漏れ検知器等によって、充てん</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のためのポンプ又は圧縮機の液化石油ガスの漏えいの検知が</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可能な場合は、充てん設備の移動を開始するとき及び移動を</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終了したときに、当該ポンプ又は圧縮機の液化石油ガスの漏</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えいの有無を点検し、漏えいのあるときは、補修その他の危</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険を防止するための措置を講ずること。ただし、当該ポンプ</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又は圧縮機が軸シール部のない構造のものにあっては、この</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限りでない。</w:t>
            </w:r>
          </w:p>
        </w:tc>
        <w:tc>
          <w:tcPr>
            <w:tcW w:w="3900" w:type="dxa"/>
            <w:vMerge w:val="restart"/>
            <w:tcBorders>
              <w:top w:val="single" w:sz="4" w:space="0" w:color="000000"/>
              <w:left w:val="nil"/>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・申請に係る充てん設備の液送ポンプは、軸シール部</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のない構造のものであるため該当しません。</w:t>
            </w:r>
          </w:p>
        </w:tc>
      </w:tr>
      <w:tr w:rsidR="00404B1D" w:rsidTr="00404B1D">
        <w:trPr>
          <w:trHeight w:hRule="exact" w:val="363"/>
          <w:jc w:val="center"/>
        </w:trPr>
        <w:tc>
          <w:tcPr>
            <w:tcW w:w="624" w:type="dxa"/>
            <w:vMerge/>
            <w:tcBorders>
              <w:left w:val="single" w:sz="12" w:space="0" w:color="000000"/>
              <w:bottom w:val="single" w:sz="12" w:space="0" w:color="000000"/>
              <w:right w:val="single" w:sz="4" w:space="0" w:color="000000"/>
            </w:tcBorders>
          </w:tcPr>
          <w:p w:rsidR="00404B1D" w:rsidRDefault="00404B1D" w:rsidP="00404B1D">
            <w:pPr>
              <w:pStyle w:val="af"/>
              <w:rPr>
                <w:spacing w:val="0"/>
                <w:sz w:val="16"/>
                <w:szCs w:val="16"/>
              </w:rPr>
            </w:pPr>
          </w:p>
        </w:tc>
        <w:tc>
          <w:tcPr>
            <w:tcW w:w="4368" w:type="dxa"/>
            <w:vMerge/>
            <w:tcBorders>
              <w:left w:val="nil"/>
              <w:bottom w:val="single" w:sz="12" w:space="0" w:color="000000"/>
              <w:right w:val="single" w:sz="4" w:space="0" w:color="000000"/>
            </w:tcBorders>
          </w:tcPr>
          <w:p w:rsidR="00404B1D" w:rsidRDefault="00404B1D" w:rsidP="00404B1D">
            <w:pPr>
              <w:pStyle w:val="af"/>
              <w:rPr>
                <w:spacing w:val="0"/>
                <w:sz w:val="16"/>
                <w:szCs w:val="16"/>
              </w:rPr>
            </w:pPr>
          </w:p>
        </w:tc>
        <w:tc>
          <w:tcPr>
            <w:tcW w:w="3900" w:type="dxa"/>
            <w:vMerge/>
            <w:tcBorders>
              <w:left w:val="nil"/>
              <w:bottom w:val="single" w:sz="12" w:space="0" w:color="000000"/>
              <w:right w:val="single" w:sz="12" w:space="0" w:color="000000"/>
            </w:tcBorders>
          </w:tcPr>
          <w:p w:rsidR="00404B1D" w:rsidRDefault="00404B1D" w:rsidP="00404B1D">
            <w:pPr>
              <w:pStyle w:val="af"/>
              <w:rPr>
                <w:spacing w:val="0"/>
                <w:sz w:val="16"/>
                <w:szCs w:val="16"/>
              </w:rPr>
            </w:pPr>
          </w:p>
        </w:tc>
      </w:tr>
    </w:tbl>
    <w:p w:rsidR="00404B1D" w:rsidRDefault="00404B1D" w:rsidP="00404B1D">
      <w:pPr>
        <w:pStyle w:val="af"/>
        <w:spacing w:line="225" w:lineRule="exact"/>
        <w:rPr>
          <w:spacing w:val="0"/>
          <w:sz w:val="16"/>
          <w:szCs w:val="16"/>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Default="00404B1D" w:rsidP="00404B1D">
      <w:pPr>
        <w:pStyle w:val="af"/>
        <w:rPr>
          <w:spacing w:val="0"/>
        </w:rPr>
      </w:pPr>
    </w:p>
    <w:p w:rsidR="00404B1D" w:rsidRPr="009C2C0E" w:rsidRDefault="00404B1D" w:rsidP="00404B1D">
      <w:pPr>
        <w:pStyle w:val="af"/>
        <w:rPr>
          <w:rFonts w:asciiTheme="majorHAnsi" w:eastAsiaTheme="majorHAnsi" w:hAnsiTheme="majorHAnsi"/>
          <w:spacing w:val="0"/>
        </w:rPr>
      </w:pPr>
      <w:r>
        <w:rPr>
          <w:spacing w:val="0"/>
        </w:rPr>
        <w:br w:type="page"/>
      </w:r>
      <w:r>
        <w:rPr>
          <w:rFonts w:hAnsi="ＭＳ 明朝" w:hint="eastAsia"/>
          <w:spacing w:val="-2"/>
          <w:sz w:val="16"/>
          <w:szCs w:val="16"/>
        </w:rPr>
        <w:lastRenderedPageBreak/>
        <w:t xml:space="preserve">  </w:t>
      </w:r>
      <w:r w:rsidRPr="00CC1D25">
        <w:rPr>
          <w:rFonts w:hAnsi="ＭＳ 明朝" w:hint="eastAsia"/>
          <w:spacing w:val="-4"/>
          <w:sz w:val="19"/>
          <w:szCs w:val="19"/>
        </w:rPr>
        <w:t xml:space="preserve">(3) </w:t>
      </w:r>
      <w:r w:rsidRPr="00CC1D25">
        <w:rPr>
          <w:rFonts w:hAnsi="ＭＳ 明朝" w:hint="eastAsia"/>
          <w:spacing w:val="-4"/>
          <w:sz w:val="19"/>
          <w:szCs w:val="19"/>
        </w:rPr>
        <w:t>液化石油ガス保安規則第</w:t>
      </w:r>
      <w:r w:rsidRPr="00CC1D25">
        <w:rPr>
          <w:rFonts w:hAnsi="ＭＳ 明朝" w:hint="eastAsia"/>
          <w:spacing w:val="-4"/>
          <w:sz w:val="19"/>
          <w:szCs w:val="19"/>
        </w:rPr>
        <w:t>48</w:t>
      </w:r>
      <w:r w:rsidRPr="00CC1D25">
        <w:rPr>
          <w:rFonts w:hAnsi="ＭＳ 明朝" w:hint="eastAsia"/>
          <w:spacing w:val="-4"/>
          <w:sz w:val="19"/>
          <w:szCs w:val="19"/>
        </w:rPr>
        <w:t>条（車両に固定した容器による移動に係る技術上の基準）に対応する事項</w:t>
      </w:r>
    </w:p>
    <w:p w:rsidR="00404B1D" w:rsidRPr="009C2C0E" w:rsidRDefault="00404B1D" w:rsidP="00404B1D">
      <w:pPr>
        <w:pStyle w:val="af"/>
        <w:spacing w:line="84" w:lineRule="exact"/>
        <w:rPr>
          <w:rFonts w:asciiTheme="majorHAnsi" w:eastAsiaTheme="majorHAnsi" w:hAnsiTheme="majorHAnsi"/>
          <w:spacing w:val="0"/>
          <w:sz w:val="16"/>
          <w:szCs w:val="16"/>
        </w:rPr>
      </w:pPr>
    </w:p>
    <w:tbl>
      <w:tblPr>
        <w:tblW w:w="0" w:type="auto"/>
        <w:jc w:val="center"/>
        <w:tblLayout w:type="fixed"/>
        <w:tblCellMar>
          <w:left w:w="9" w:type="dxa"/>
          <w:right w:w="9" w:type="dxa"/>
        </w:tblCellMar>
        <w:tblLook w:val="0000" w:firstRow="0" w:lastRow="0" w:firstColumn="0" w:lastColumn="0" w:noHBand="0" w:noVBand="0"/>
      </w:tblPr>
      <w:tblGrid>
        <w:gridCol w:w="624"/>
        <w:gridCol w:w="4368"/>
        <w:gridCol w:w="3900"/>
      </w:tblGrid>
      <w:tr w:rsidR="00404B1D" w:rsidTr="00404B1D">
        <w:trPr>
          <w:cantSplit/>
          <w:trHeight w:hRule="exact" w:val="458"/>
          <w:jc w:val="center"/>
        </w:trPr>
        <w:tc>
          <w:tcPr>
            <w:tcW w:w="624" w:type="dxa"/>
            <w:tcBorders>
              <w:top w:val="single" w:sz="12"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号</w:t>
            </w:r>
          </w:p>
        </w:tc>
        <w:tc>
          <w:tcPr>
            <w:tcW w:w="4368" w:type="dxa"/>
            <w:tcBorders>
              <w:top w:val="single" w:sz="12"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　　定　　事　　項</w:t>
            </w:r>
          </w:p>
        </w:tc>
        <w:tc>
          <w:tcPr>
            <w:tcW w:w="3900" w:type="dxa"/>
            <w:tcBorders>
              <w:top w:val="single" w:sz="12" w:space="0" w:color="000000"/>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対　　応　　事　　項</w:t>
            </w:r>
          </w:p>
        </w:tc>
      </w:tr>
      <w:tr w:rsidR="00404B1D" w:rsidTr="00404B1D">
        <w:trPr>
          <w:cantSplit/>
          <w:trHeight w:hRule="exact" w:val="614"/>
          <w:jc w:val="center"/>
        </w:trPr>
        <w:tc>
          <w:tcPr>
            <w:tcW w:w="624" w:type="dxa"/>
            <w:tcBorders>
              <w:top w:val="nil"/>
              <w:left w:val="single" w:sz="12" w:space="0" w:color="000000"/>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第１号</w:t>
            </w:r>
          </w:p>
        </w:tc>
        <w:tc>
          <w:tcPr>
            <w:tcW w:w="4368"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10"/>
                <w:sz w:val="16"/>
                <w:szCs w:val="16"/>
              </w:rPr>
              <w:t xml:space="preserve"> </w:t>
            </w:r>
            <w:r>
              <w:rPr>
                <w:rFonts w:hAnsi="ＭＳ 明朝" w:hint="eastAsia"/>
                <w:spacing w:val="-10"/>
                <w:sz w:val="16"/>
                <w:szCs w:val="16"/>
              </w:rPr>
              <w:t xml:space="preserve">  </w:t>
            </w:r>
            <w:r>
              <w:rPr>
                <w:rFonts w:hAnsi="ＭＳ 明朝" w:hint="eastAsia"/>
                <w:spacing w:val="-12"/>
                <w:sz w:val="16"/>
                <w:szCs w:val="16"/>
              </w:rPr>
              <w:t>車両にあつては、その見やすい箇所に警戒標を掲げること。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・車両の前後に次の警戒標を掲げます。「高圧ガス」</w:t>
            </w:r>
          </w:p>
        </w:tc>
      </w:tr>
      <w:tr w:rsidR="00404B1D" w:rsidTr="00404B1D">
        <w:trPr>
          <w:cantSplit/>
          <w:trHeight w:hRule="exact" w:val="1814"/>
          <w:jc w:val="center"/>
        </w:trPr>
        <w:tc>
          <w:tcPr>
            <w:tcW w:w="624" w:type="dxa"/>
            <w:tcBorders>
              <w:top w:val="nil"/>
              <w:left w:val="single" w:sz="12" w:space="0" w:color="000000"/>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第２号</w:t>
            </w:r>
          </w:p>
        </w:tc>
        <w:tc>
          <w:tcPr>
            <w:tcW w:w="4368"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充てん容器等（鉄道車両に固定したものを除く。以下この</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条において同じ。）は、その温度（ガスの温度を計測できる</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充てん容器等にあつては、ガスの温度）を常に</w:t>
            </w:r>
            <w:r>
              <w:rPr>
                <w:rFonts w:hAnsi="ＭＳ 明朝" w:hint="eastAsia"/>
                <w:spacing w:val="-8"/>
                <w:sz w:val="16"/>
                <w:szCs w:val="16"/>
              </w:rPr>
              <w:t>40</w:t>
            </w:r>
            <w:r>
              <w:rPr>
                <w:rFonts w:hAnsi="ＭＳ 明朝" w:hint="eastAsia"/>
                <w:spacing w:val="-8"/>
                <w:sz w:val="16"/>
                <w:szCs w:val="16"/>
              </w:rPr>
              <w:t>度以下に保</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つこと。この場合において、液化ガスの充てん容器等にあつ</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ては、温度計又は温度を適切に検知することができる装置を</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設けること。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・充てん容器等は、その温度を常に</w:t>
            </w:r>
            <w:r>
              <w:rPr>
                <w:rFonts w:hAnsi="ＭＳ 明朝" w:hint="eastAsia"/>
                <w:spacing w:val="-8"/>
                <w:sz w:val="16"/>
                <w:szCs w:val="16"/>
              </w:rPr>
              <w:t>40</w:t>
            </w:r>
            <w:r>
              <w:rPr>
                <w:rFonts w:hAnsi="ＭＳ 明朝" w:hint="eastAsia"/>
                <w:spacing w:val="-8"/>
                <w:sz w:val="16"/>
                <w:szCs w:val="16"/>
              </w:rPr>
              <w:t>℃以下に保ちま</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す。</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・容器には、液相部の温度を検知できる温度計を設け</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ます。</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・温度計の測定目盛範囲は、－</w:t>
            </w:r>
            <w:r>
              <w:rPr>
                <w:rFonts w:hAnsi="ＭＳ 明朝" w:hint="eastAsia"/>
                <w:spacing w:val="-8"/>
                <w:sz w:val="16"/>
                <w:szCs w:val="16"/>
              </w:rPr>
              <w:t>30</w:t>
            </w:r>
            <w:r>
              <w:rPr>
                <w:rFonts w:hAnsi="ＭＳ 明朝" w:hint="eastAsia"/>
                <w:spacing w:val="-8"/>
                <w:sz w:val="16"/>
                <w:szCs w:val="16"/>
              </w:rPr>
              <w:t>～</w:t>
            </w:r>
            <w:r>
              <w:rPr>
                <w:rFonts w:hAnsi="ＭＳ 明朝" w:hint="eastAsia"/>
                <w:spacing w:val="-8"/>
                <w:sz w:val="16"/>
                <w:szCs w:val="16"/>
              </w:rPr>
              <w:t>70</w:t>
            </w:r>
            <w:r>
              <w:rPr>
                <w:rFonts w:hAnsi="ＭＳ 明朝" w:hint="eastAsia"/>
                <w:spacing w:val="-8"/>
                <w:sz w:val="16"/>
                <w:szCs w:val="16"/>
              </w:rPr>
              <w:t>℃のものを使用</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します。</w:t>
            </w:r>
          </w:p>
        </w:tc>
      </w:tr>
      <w:tr w:rsidR="00404B1D" w:rsidTr="00404B1D">
        <w:trPr>
          <w:cantSplit/>
          <w:trHeight w:hRule="exact" w:val="1701"/>
          <w:jc w:val="center"/>
        </w:trPr>
        <w:tc>
          <w:tcPr>
            <w:tcW w:w="624" w:type="dxa"/>
            <w:tcBorders>
              <w:top w:val="nil"/>
              <w:left w:val="single" w:sz="12" w:space="0" w:color="000000"/>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第３号</w:t>
            </w:r>
          </w:p>
        </w:tc>
        <w:tc>
          <w:tcPr>
            <w:tcW w:w="4368"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液化石油ガスの充てん容器等（国際輸送用タンクコンテナ</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に係るもの及び液化石油ガスを燃料として使用する車両に固</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定されたもの（当該車両の燃料の用のみに供するものに限</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る。）を除く。）にあつては、容器（鉄道車両に固定したも</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のを除く。第８号を除き、以下この条において同じ。）の内</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部に液面揺動を防止するための防波板を設けること。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・容器の内部に防波板を１枚設置します。</w:t>
            </w:r>
          </w:p>
        </w:tc>
      </w:tr>
      <w:tr w:rsidR="00404B1D" w:rsidTr="00404B1D">
        <w:trPr>
          <w:cantSplit/>
          <w:trHeight w:hRule="exact" w:val="988"/>
          <w:jc w:val="center"/>
        </w:trPr>
        <w:tc>
          <w:tcPr>
            <w:tcW w:w="624" w:type="dxa"/>
            <w:tcBorders>
              <w:top w:val="nil"/>
              <w:left w:val="single" w:sz="12" w:space="0" w:color="000000"/>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第４号</w:t>
            </w:r>
          </w:p>
        </w:tc>
        <w:tc>
          <w:tcPr>
            <w:tcW w:w="4368"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容器（当該容器の頂部に設けた附属品を含む。）の地盤面</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からの高さが車両の地盤面からの最大高より高い場合には、</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高さ検知棒を設けること。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・運転室の上部に高さ検知棒を設けます。</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・高さ検知棒の先端は、容器頂部より</w:t>
            </w:r>
            <w:r>
              <w:rPr>
                <w:rFonts w:hAnsi="ＭＳ 明朝" w:hint="eastAsia"/>
                <w:spacing w:val="-8"/>
                <w:sz w:val="16"/>
                <w:szCs w:val="16"/>
              </w:rPr>
              <w:t>10cm</w:t>
            </w:r>
            <w:r>
              <w:rPr>
                <w:rFonts w:hAnsi="ＭＳ 明朝" w:hint="eastAsia"/>
                <w:spacing w:val="-8"/>
                <w:sz w:val="16"/>
                <w:szCs w:val="16"/>
              </w:rPr>
              <w:t>以上の位置</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とします。実測寸法：</w:t>
            </w:r>
            <w:r w:rsidRPr="0091748C">
              <w:rPr>
                <w:rFonts w:hAnsi="ＭＳ 明朝" w:hint="eastAsia"/>
                <w:spacing w:val="-4"/>
                <w:sz w:val="16"/>
                <w:szCs w:val="16"/>
                <w:u w:val="single"/>
              </w:rPr>
              <w:t xml:space="preserve">　　</w:t>
            </w:r>
            <w:r>
              <w:rPr>
                <w:rFonts w:hAnsi="ＭＳ 明朝" w:hint="eastAsia"/>
                <w:spacing w:val="-4"/>
                <w:sz w:val="16"/>
                <w:szCs w:val="16"/>
              </w:rPr>
              <w:t>cm</w:t>
            </w:r>
          </w:p>
        </w:tc>
      </w:tr>
      <w:tr w:rsidR="00404B1D" w:rsidTr="00DA2B2E">
        <w:trPr>
          <w:cantSplit/>
          <w:trHeight w:hRule="exact" w:val="1520"/>
          <w:jc w:val="center"/>
        </w:trPr>
        <w:tc>
          <w:tcPr>
            <w:tcW w:w="624" w:type="dxa"/>
            <w:tcBorders>
              <w:top w:val="nil"/>
              <w:left w:val="single" w:sz="12" w:space="0" w:color="000000"/>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第５号</w:t>
            </w:r>
          </w:p>
        </w:tc>
        <w:tc>
          <w:tcPr>
            <w:tcW w:w="4368"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液化石油ガスを送り出し、又は受け入れるために用いられ</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るバルブ（以下「容器元弁」という。）をその後面に設けた</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容器（次号において「後部取出し式容器」という。）にあつ</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ては、容器元弁及び緊急遮断装置に係るバルブと車両の後バ</w:t>
            </w:r>
          </w:p>
          <w:p w:rsidR="00404B1D" w:rsidRDefault="00404B1D" w:rsidP="00CC1D25">
            <w:pPr>
              <w:pStyle w:val="af"/>
              <w:spacing w:line="240" w:lineRule="exact"/>
              <w:rPr>
                <w:spacing w:val="0"/>
                <w:sz w:val="16"/>
                <w:szCs w:val="16"/>
              </w:rPr>
            </w:pPr>
            <w:r>
              <w:rPr>
                <w:rFonts w:cs="Century"/>
                <w:spacing w:val="-10"/>
                <w:sz w:val="16"/>
                <w:szCs w:val="16"/>
              </w:rPr>
              <w:t xml:space="preserve"> </w:t>
            </w:r>
            <w:r>
              <w:rPr>
                <w:rFonts w:hAnsi="ＭＳ 明朝" w:hint="eastAsia"/>
                <w:spacing w:val="-12"/>
                <w:sz w:val="16"/>
                <w:szCs w:val="16"/>
              </w:rPr>
              <w:t>ンパの後面との水平距離が</w:t>
            </w:r>
            <w:r>
              <w:rPr>
                <w:rFonts w:hAnsi="ＭＳ 明朝" w:hint="eastAsia"/>
                <w:spacing w:val="-12"/>
                <w:sz w:val="16"/>
                <w:szCs w:val="16"/>
              </w:rPr>
              <w:t>40</w:t>
            </w:r>
            <w:r>
              <w:rPr>
                <w:rFonts w:hAnsi="ＭＳ 明朝" w:hint="eastAsia"/>
                <w:spacing w:val="-12"/>
                <w:sz w:val="16"/>
                <w:szCs w:val="16"/>
              </w:rPr>
              <w:t>センチメートル以上であること。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・後部取出し式容器ではないため該当しません。</w:t>
            </w:r>
          </w:p>
        </w:tc>
      </w:tr>
      <w:tr w:rsidR="00404B1D" w:rsidTr="00404B1D">
        <w:trPr>
          <w:cantSplit/>
          <w:trHeight w:hRule="exact" w:val="994"/>
          <w:jc w:val="center"/>
        </w:trPr>
        <w:tc>
          <w:tcPr>
            <w:tcW w:w="624" w:type="dxa"/>
            <w:tcBorders>
              <w:top w:val="nil"/>
              <w:left w:val="single" w:sz="12" w:space="0" w:color="000000"/>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第６号</w:t>
            </w:r>
          </w:p>
        </w:tc>
        <w:tc>
          <w:tcPr>
            <w:tcW w:w="4368"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後部取出し式容器以外の容器にあつては、容器の後面と車</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両の後バンパの後面との水平距離が</w:t>
            </w:r>
            <w:r>
              <w:rPr>
                <w:rFonts w:hAnsi="ＭＳ 明朝" w:hint="eastAsia"/>
                <w:spacing w:val="-8"/>
                <w:sz w:val="16"/>
                <w:szCs w:val="16"/>
              </w:rPr>
              <w:t>30</w:t>
            </w:r>
            <w:r>
              <w:rPr>
                <w:rFonts w:hAnsi="ＭＳ 明朝" w:hint="eastAsia"/>
                <w:spacing w:val="-8"/>
                <w:sz w:val="16"/>
                <w:szCs w:val="16"/>
              </w:rPr>
              <w:t>センチメートル以上と</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なるように当該容器が車両に固定されていること。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・容器後面と車両の後バンパとの水平距離は、</w:t>
            </w:r>
            <w:r>
              <w:rPr>
                <w:rFonts w:hAnsi="ＭＳ 明朝" w:hint="eastAsia"/>
                <w:spacing w:val="-8"/>
                <w:sz w:val="16"/>
                <w:szCs w:val="16"/>
              </w:rPr>
              <w:t>30cm</w:t>
            </w:r>
            <w:r>
              <w:rPr>
                <w:rFonts w:hAnsi="ＭＳ 明朝" w:hint="eastAsia"/>
                <w:spacing w:val="-8"/>
                <w:sz w:val="16"/>
                <w:szCs w:val="16"/>
              </w:rPr>
              <w:t>以</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上とします。</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・実測距離：</w:t>
            </w:r>
            <w:r w:rsidRPr="0091748C">
              <w:rPr>
                <w:rFonts w:hAnsi="ＭＳ 明朝" w:hint="eastAsia"/>
                <w:spacing w:val="-4"/>
                <w:sz w:val="16"/>
                <w:szCs w:val="16"/>
                <w:u w:val="single"/>
              </w:rPr>
              <w:t xml:space="preserve">　　</w:t>
            </w:r>
            <w:r>
              <w:rPr>
                <w:rFonts w:hAnsi="ＭＳ 明朝" w:hint="eastAsia"/>
                <w:spacing w:val="-4"/>
                <w:sz w:val="16"/>
                <w:szCs w:val="16"/>
              </w:rPr>
              <w:t>cm</w:t>
            </w:r>
          </w:p>
        </w:tc>
      </w:tr>
      <w:tr w:rsidR="00404B1D" w:rsidTr="00404B1D">
        <w:trPr>
          <w:cantSplit/>
          <w:trHeight w:hRule="exact" w:val="1419"/>
          <w:jc w:val="center"/>
        </w:trPr>
        <w:tc>
          <w:tcPr>
            <w:tcW w:w="624" w:type="dxa"/>
            <w:tcBorders>
              <w:top w:val="nil"/>
              <w:left w:val="single" w:sz="12" w:space="0" w:color="000000"/>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第７号</w:t>
            </w:r>
          </w:p>
        </w:tc>
        <w:tc>
          <w:tcPr>
            <w:tcW w:w="4368" w:type="dxa"/>
            <w:tcBorders>
              <w:top w:val="nil"/>
              <w:left w:val="nil"/>
              <w:bottom w:val="single" w:sz="4" w:space="0" w:color="000000"/>
              <w:right w:val="single" w:sz="4" w:space="0" w:color="000000"/>
            </w:tcBorders>
          </w:tcPr>
          <w:p w:rsidR="00404B1D" w:rsidRDefault="00404B1D" w:rsidP="00CC1D25">
            <w:pPr>
              <w:pStyle w:val="af"/>
              <w:spacing w:before="225"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容器元弁及び緊急遮断装置に係るバルブその他の主要な附</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属品が突出した容器にあつては、これらの附属品を車両の右</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側面以外に設けた堅固な操作箱の中に収納すること。この場</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合において、操作箱と車両の後バンパの後面との水平距離</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は、</w:t>
            </w:r>
            <w:r>
              <w:rPr>
                <w:rFonts w:hAnsi="ＭＳ 明朝" w:hint="eastAsia"/>
                <w:spacing w:val="-4"/>
                <w:sz w:val="16"/>
                <w:szCs w:val="16"/>
              </w:rPr>
              <w:t>20</w:t>
            </w:r>
            <w:r>
              <w:rPr>
                <w:rFonts w:hAnsi="ＭＳ 明朝" w:hint="eastAsia"/>
                <w:spacing w:val="-4"/>
                <w:sz w:val="16"/>
                <w:szCs w:val="16"/>
              </w:rPr>
              <w:t>センチメートル以上であること。</w:t>
            </w:r>
          </w:p>
        </w:tc>
        <w:tc>
          <w:tcPr>
            <w:tcW w:w="3900" w:type="dxa"/>
            <w:tcBorders>
              <w:top w:val="nil"/>
              <w:left w:val="nil"/>
              <w:bottom w:val="single" w:sz="4" w:space="0" w:color="000000"/>
              <w:right w:val="single" w:sz="12" w:space="0" w:color="000000"/>
            </w:tcBorders>
          </w:tcPr>
          <w:p w:rsidR="00404B1D" w:rsidRDefault="00404B1D" w:rsidP="00CC1D25">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・車両左側にステンレス製の操作箱を設置します。</w:t>
            </w:r>
          </w:p>
          <w:p w:rsidR="00404B1D" w:rsidRDefault="00404B1D" w:rsidP="00CC1D25">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・操作箱と車両の後バンパの後面との水平距離は、</w:t>
            </w:r>
            <w:r>
              <w:rPr>
                <w:rFonts w:hAnsi="ＭＳ 明朝" w:hint="eastAsia"/>
                <w:spacing w:val="-8"/>
                <w:sz w:val="16"/>
                <w:szCs w:val="16"/>
              </w:rPr>
              <w:t>20</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w:t>
            </w:r>
            <w:r>
              <w:rPr>
                <w:rFonts w:hAnsi="ＭＳ 明朝" w:hint="eastAsia"/>
                <w:spacing w:val="-4"/>
                <w:sz w:val="16"/>
                <w:szCs w:val="16"/>
              </w:rPr>
              <w:t>cm</w:t>
            </w:r>
            <w:r>
              <w:rPr>
                <w:rFonts w:hAnsi="ＭＳ 明朝" w:hint="eastAsia"/>
                <w:spacing w:val="-4"/>
                <w:sz w:val="16"/>
                <w:szCs w:val="16"/>
              </w:rPr>
              <w:t>以上とします。</w:t>
            </w:r>
          </w:p>
          <w:p w:rsidR="00404B1D" w:rsidRDefault="00404B1D" w:rsidP="00CC1D25">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・実測距離：</w:t>
            </w:r>
            <w:r w:rsidR="0091748C" w:rsidRPr="0091748C">
              <w:rPr>
                <w:rFonts w:hAnsi="ＭＳ 明朝" w:hint="eastAsia"/>
                <w:spacing w:val="-4"/>
                <w:sz w:val="16"/>
                <w:szCs w:val="16"/>
                <w:u w:val="single"/>
              </w:rPr>
              <w:t xml:space="preserve">　　</w:t>
            </w:r>
            <w:r>
              <w:rPr>
                <w:rFonts w:hAnsi="ＭＳ 明朝" w:hint="eastAsia"/>
                <w:spacing w:val="-4"/>
                <w:sz w:val="16"/>
                <w:szCs w:val="16"/>
              </w:rPr>
              <w:t>cm</w:t>
            </w:r>
          </w:p>
        </w:tc>
      </w:tr>
      <w:tr w:rsidR="00404B1D" w:rsidTr="0091748C">
        <w:trPr>
          <w:cantSplit/>
          <w:trHeight w:hRule="exact" w:val="986"/>
          <w:jc w:val="center"/>
        </w:trPr>
        <w:tc>
          <w:tcPr>
            <w:tcW w:w="624" w:type="dxa"/>
            <w:tcBorders>
              <w:top w:val="nil"/>
              <w:left w:val="single" w:sz="12" w:space="0" w:color="000000"/>
              <w:bottom w:val="single" w:sz="4" w:space="0" w:color="auto"/>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第８号</w:t>
            </w:r>
          </w:p>
        </w:tc>
        <w:tc>
          <w:tcPr>
            <w:tcW w:w="4368" w:type="dxa"/>
            <w:tcBorders>
              <w:top w:val="nil"/>
              <w:left w:val="nil"/>
              <w:bottom w:val="single" w:sz="4" w:space="0" w:color="auto"/>
              <w:right w:val="single" w:sz="4" w:space="0" w:color="000000"/>
            </w:tcBorders>
          </w:tcPr>
          <w:p w:rsidR="00404B1D" w:rsidRDefault="00404B1D" w:rsidP="00CC1D25">
            <w:pPr>
              <w:pStyle w:val="af"/>
              <w:wordWrap/>
              <w:spacing w:before="225"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前３号に掲げるところによるほか、附属品が突出した容器</w:t>
            </w:r>
          </w:p>
          <w:p w:rsidR="00404B1D" w:rsidRDefault="00404B1D" w:rsidP="00CC1D25">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にあつては、これらの附属品の損傷により液化石油ガスが漏</w:t>
            </w:r>
          </w:p>
          <w:p w:rsidR="00404B1D" w:rsidRDefault="00404B1D" w:rsidP="00CC1D25">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えいすることを防止するために必要な措置を講ずること。</w:t>
            </w:r>
          </w:p>
        </w:tc>
        <w:tc>
          <w:tcPr>
            <w:tcW w:w="3900" w:type="dxa"/>
            <w:tcBorders>
              <w:top w:val="nil"/>
              <w:left w:val="nil"/>
              <w:bottom w:val="single" w:sz="4" w:space="0" w:color="auto"/>
              <w:right w:val="single" w:sz="12" w:space="0" w:color="auto"/>
            </w:tcBorders>
          </w:tcPr>
          <w:p w:rsidR="00404B1D" w:rsidRDefault="00404B1D" w:rsidP="00CC1D25">
            <w:pPr>
              <w:pStyle w:val="af"/>
              <w:wordWrap/>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・安全弁には、固定式保護枠を設けます。</w:t>
            </w:r>
          </w:p>
          <w:p w:rsidR="00404B1D" w:rsidRDefault="00404B1D" w:rsidP="00CC1D25">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・配管等は、操作箱内部に設け、緊急遮断装置を設け</w:t>
            </w:r>
          </w:p>
          <w:p w:rsidR="00404B1D" w:rsidRDefault="00404B1D" w:rsidP="00CC1D25">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ます。</w:t>
            </w:r>
          </w:p>
        </w:tc>
      </w:tr>
      <w:tr w:rsidR="00404B1D" w:rsidTr="0091748C">
        <w:trPr>
          <w:cantSplit/>
          <w:trHeight w:hRule="exact" w:val="309"/>
          <w:jc w:val="center"/>
        </w:trPr>
        <w:tc>
          <w:tcPr>
            <w:tcW w:w="624" w:type="dxa"/>
            <w:vMerge w:val="restart"/>
            <w:tcBorders>
              <w:top w:val="single" w:sz="4" w:space="0" w:color="auto"/>
              <w:left w:val="single" w:sz="12" w:space="0" w:color="auto"/>
              <w:bottom w:val="single" w:sz="4" w:space="0" w:color="auto"/>
              <w:right w:val="single" w:sz="4" w:space="0" w:color="auto"/>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第９号</w:t>
            </w:r>
          </w:p>
        </w:tc>
        <w:tc>
          <w:tcPr>
            <w:tcW w:w="4368" w:type="dxa"/>
            <w:vMerge w:val="restart"/>
            <w:tcBorders>
              <w:top w:val="single" w:sz="4" w:space="0" w:color="auto"/>
              <w:left w:val="single" w:sz="4" w:space="0" w:color="auto"/>
              <w:bottom w:val="single" w:sz="4" w:space="0" w:color="auto"/>
              <w:right w:val="single" w:sz="4" w:space="0" w:color="auto"/>
            </w:tcBorders>
          </w:tcPr>
          <w:p w:rsidR="00404B1D" w:rsidRPr="00DA2B2E" w:rsidRDefault="00404B1D" w:rsidP="00CC1D25">
            <w:pPr>
              <w:pStyle w:val="af"/>
              <w:wordWrap/>
              <w:spacing w:before="225" w:line="240" w:lineRule="exact"/>
              <w:rPr>
                <w:rFonts w:hAnsi="ＭＳ 明朝"/>
                <w:spacing w:val="-8"/>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充てん容器等には、ガラス等損傷しやすい材料を用いた液</w:t>
            </w:r>
            <w:r w:rsidR="00CC1D25">
              <w:rPr>
                <w:rFonts w:hAnsi="ＭＳ 明朝" w:hint="eastAsia"/>
                <w:spacing w:val="-8"/>
                <w:sz w:val="16"/>
                <w:szCs w:val="16"/>
              </w:rPr>
              <w:t>面計を使用しないこと。</w:t>
            </w:r>
          </w:p>
        </w:tc>
        <w:tc>
          <w:tcPr>
            <w:tcW w:w="3900" w:type="dxa"/>
            <w:vMerge w:val="restart"/>
            <w:tcBorders>
              <w:top w:val="single" w:sz="4" w:space="0" w:color="auto"/>
              <w:left w:val="single" w:sz="4" w:space="0" w:color="auto"/>
              <w:bottom w:val="single" w:sz="4" w:space="0" w:color="auto"/>
              <w:right w:val="single" w:sz="12" w:space="0" w:color="auto"/>
            </w:tcBorders>
          </w:tcPr>
          <w:p w:rsidR="00404B1D" w:rsidRDefault="00404B1D" w:rsidP="00CC1D25">
            <w:pPr>
              <w:pStyle w:val="af"/>
              <w:wordWrap/>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・容器には、フロート式液面計を設けます。</w:t>
            </w:r>
          </w:p>
        </w:tc>
      </w:tr>
      <w:tr w:rsidR="00404B1D" w:rsidTr="0091748C">
        <w:trPr>
          <w:cantSplit/>
          <w:trHeight w:hRule="exact" w:val="506"/>
          <w:jc w:val="center"/>
        </w:trPr>
        <w:tc>
          <w:tcPr>
            <w:tcW w:w="624" w:type="dxa"/>
            <w:vMerge/>
            <w:tcBorders>
              <w:top w:val="single" w:sz="4" w:space="0" w:color="auto"/>
              <w:left w:val="single" w:sz="12" w:space="0" w:color="auto"/>
              <w:bottom w:val="single" w:sz="4" w:space="0" w:color="auto"/>
              <w:right w:val="single" w:sz="4" w:space="0" w:color="auto"/>
            </w:tcBorders>
          </w:tcPr>
          <w:p w:rsidR="00404B1D" w:rsidRDefault="00404B1D" w:rsidP="00404B1D">
            <w:pPr>
              <w:pStyle w:val="af"/>
              <w:wordWrap/>
              <w:spacing w:line="276" w:lineRule="auto"/>
              <w:rPr>
                <w:spacing w:val="0"/>
              </w:rPr>
            </w:pPr>
          </w:p>
        </w:tc>
        <w:tc>
          <w:tcPr>
            <w:tcW w:w="4368" w:type="dxa"/>
            <w:vMerge/>
            <w:tcBorders>
              <w:top w:val="single" w:sz="4" w:space="0" w:color="auto"/>
              <w:left w:val="single" w:sz="4" w:space="0" w:color="auto"/>
              <w:bottom w:val="single" w:sz="4" w:space="0" w:color="auto"/>
              <w:right w:val="single" w:sz="4" w:space="0" w:color="auto"/>
            </w:tcBorders>
          </w:tcPr>
          <w:p w:rsidR="00404B1D" w:rsidRDefault="00404B1D" w:rsidP="00CC1D25">
            <w:pPr>
              <w:pStyle w:val="af"/>
              <w:wordWrap/>
              <w:spacing w:line="240" w:lineRule="exact"/>
              <w:rPr>
                <w:spacing w:val="0"/>
              </w:rPr>
            </w:pPr>
          </w:p>
        </w:tc>
        <w:tc>
          <w:tcPr>
            <w:tcW w:w="3900" w:type="dxa"/>
            <w:vMerge/>
            <w:tcBorders>
              <w:top w:val="single" w:sz="4" w:space="0" w:color="auto"/>
              <w:left w:val="single" w:sz="4" w:space="0" w:color="auto"/>
              <w:bottom w:val="single" w:sz="4" w:space="0" w:color="auto"/>
              <w:right w:val="single" w:sz="12" w:space="0" w:color="auto"/>
            </w:tcBorders>
          </w:tcPr>
          <w:p w:rsidR="00404B1D" w:rsidRDefault="00404B1D" w:rsidP="00CC1D25">
            <w:pPr>
              <w:pStyle w:val="af"/>
              <w:wordWrap/>
              <w:spacing w:line="240" w:lineRule="exact"/>
              <w:rPr>
                <w:spacing w:val="0"/>
              </w:rPr>
            </w:pPr>
          </w:p>
        </w:tc>
      </w:tr>
      <w:tr w:rsidR="00404B1D" w:rsidTr="0091748C">
        <w:trPr>
          <w:cantSplit/>
          <w:trHeight w:hRule="exact" w:val="712"/>
          <w:jc w:val="center"/>
        </w:trPr>
        <w:tc>
          <w:tcPr>
            <w:tcW w:w="624" w:type="dxa"/>
            <w:tcBorders>
              <w:top w:val="single" w:sz="4" w:space="0" w:color="auto"/>
              <w:left w:val="single" w:sz="12" w:space="0" w:color="auto"/>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10</w:t>
            </w:r>
            <w:r>
              <w:rPr>
                <w:rFonts w:hAnsi="ＭＳ 明朝" w:hint="eastAsia"/>
                <w:spacing w:val="-4"/>
                <w:sz w:val="16"/>
                <w:szCs w:val="16"/>
              </w:rPr>
              <w:t>号</w:t>
            </w:r>
          </w:p>
        </w:tc>
        <w:tc>
          <w:tcPr>
            <w:tcW w:w="4368" w:type="dxa"/>
            <w:tcBorders>
              <w:top w:val="single" w:sz="4" w:space="0" w:color="auto"/>
              <w:left w:val="nil"/>
              <w:bottom w:val="single" w:sz="4" w:space="0" w:color="000000"/>
              <w:right w:val="single" w:sz="4" w:space="0" w:color="000000"/>
            </w:tcBorders>
          </w:tcPr>
          <w:p w:rsidR="00404B1D" w:rsidRDefault="00404B1D" w:rsidP="00CC1D25">
            <w:pPr>
              <w:pStyle w:val="af"/>
              <w:wordWrap/>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容器に設けたバルブ又はコックには、開閉方向及び開閉状</w:t>
            </w:r>
          </w:p>
          <w:p w:rsidR="00404B1D" w:rsidRDefault="00404B1D" w:rsidP="00CC1D25">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態を外部から容易に識別するための措置を講ずること。</w:t>
            </w:r>
          </w:p>
        </w:tc>
        <w:tc>
          <w:tcPr>
            <w:tcW w:w="3900" w:type="dxa"/>
            <w:tcBorders>
              <w:top w:val="single" w:sz="4" w:space="0" w:color="auto"/>
              <w:left w:val="nil"/>
              <w:bottom w:val="single" w:sz="4" w:space="0" w:color="000000"/>
              <w:right w:val="single" w:sz="12" w:space="0" w:color="auto"/>
            </w:tcBorders>
          </w:tcPr>
          <w:p w:rsidR="00404B1D" w:rsidRDefault="00404B1D" w:rsidP="00CC1D25">
            <w:pPr>
              <w:pStyle w:val="af"/>
              <w:wordWrap/>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・バルブには、開閉表示板を設けます。</w:t>
            </w:r>
          </w:p>
        </w:tc>
      </w:tr>
      <w:tr w:rsidR="00404B1D" w:rsidTr="00DA2B2E">
        <w:trPr>
          <w:cantSplit/>
          <w:trHeight w:hRule="exact" w:val="1328"/>
          <w:jc w:val="center"/>
        </w:trPr>
        <w:tc>
          <w:tcPr>
            <w:tcW w:w="624" w:type="dxa"/>
            <w:tcBorders>
              <w:top w:val="nil"/>
              <w:left w:val="single" w:sz="12"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11</w:t>
            </w:r>
            <w:r>
              <w:rPr>
                <w:rFonts w:hAnsi="ＭＳ 明朝" w:hint="eastAsia"/>
                <w:spacing w:val="-4"/>
                <w:sz w:val="16"/>
                <w:szCs w:val="16"/>
              </w:rPr>
              <w:t>号</w:t>
            </w:r>
          </w:p>
        </w:tc>
        <w:tc>
          <w:tcPr>
            <w:tcW w:w="4368" w:type="dxa"/>
            <w:tcBorders>
              <w:top w:val="nil"/>
              <w:left w:val="nil"/>
              <w:bottom w:val="single" w:sz="4" w:space="0" w:color="000000"/>
              <w:right w:val="single" w:sz="4" w:space="0" w:color="000000"/>
            </w:tcBorders>
          </w:tcPr>
          <w:p w:rsidR="00404B1D" w:rsidRDefault="00404B1D" w:rsidP="00CC1D25">
            <w:pPr>
              <w:pStyle w:val="af"/>
              <w:wordWrap/>
              <w:spacing w:before="225"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充てん容器等の移動を開始するとき及び移動を終了したと</w:t>
            </w:r>
          </w:p>
          <w:p w:rsidR="00404B1D" w:rsidRDefault="00404B1D" w:rsidP="00CC1D25">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きは、液化石油ガスの漏えい等の異常の有無を点検し、異常</w:t>
            </w:r>
          </w:p>
          <w:p w:rsidR="00404B1D" w:rsidRDefault="00404B1D" w:rsidP="00CC1D25">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のあるときは、補修その他の危険を防止するための措置を講</w:t>
            </w:r>
          </w:p>
          <w:p w:rsidR="00404B1D" w:rsidRDefault="00404B1D" w:rsidP="00CC1D25">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ずること。</w:t>
            </w:r>
          </w:p>
        </w:tc>
        <w:tc>
          <w:tcPr>
            <w:tcW w:w="3900" w:type="dxa"/>
            <w:tcBorders>
              <w:top w:val="nil"/>
              <w:left w:val="nil"/>
              <w:bottom w:val="single" w:sz="4" w:space="0" w:color="000000"/>
              <w:right w:val="single" w:sz="12" w:space="0" w:color="000000"/>
            </w:tcBorders>
          </w:tcPr>
          <w:p w:rsidR="00404B1D" w:rsidRDefault="00404B1D" w:rsidP="00CC1D25">
            <w:pPr>
              <w:pStyle w:val="af"/>
              <w:wordWrap/>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・車両の移動開始、終了時には、液化石油ガスの漏え</w:t>
            </w:r>
          </w:p>
          <w:p w:rsidR="00404B1D" w:rsidRDefault="00404B1D" w:rsidP="00CC1D25">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い等の異常の有無を点検し、異常のあるときは、補</w:t>
            </w:r>
          </w:p>
          <w:p w:rsidR="00404B1D" w:rsidRDefault="00404B1D" w:rsidP="00CC1D25">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修その他危険を防止するための措置を講じます。</w:t>
            </w:r>
          </w:p>
        </w:tc>
      </w:tr>
      <w:tr w:rsidR="00404B1D" w:rsidTr="00404B1D">
        <w:trPr>
          <w:cantSplit/>
          <w:trHeight w:hRule="exact" w:val="1263"/>
          <w:jc w:val="center"/>
        </w:trPr>
        <w:tc>
          <w:tcPr>
            <w:tcW w:w="624" w:type="dxa"/>
            <w:tcBorders>
              <w:top w:val="nil"/>
              <w:left w:val="single" w:sz="12" w:space="0" w:color="000000"/>
              <w:bottom w:val="single" w:sz="12"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12</w:t>
            </w:r>
            <w:r>
              <w:rPr>
                <w:rFonts w:hAnsi="ＭＳ 明朝" w:hint="eastAsia"/>
                <w:spacing w:val="-4"/>
                <w:sz w:val="16"/>
                <w:szCs w:val="16"/>
              </w:rPr>
              <w:t>号</w:t>
            </w:r>
          </w:p>
        </w:tc>
        <w:tc>
          <w:tcPr>
            <w:tcW w:w="4368" w:type="dxa"/>
            <w:tcBorders>
              <w:top w:val="nil"/>
              <w:left w:val="nil"/>
              <w:bottom w:val="single" w:sz="12" w:space="0" w:color="000000"/>
              <w:right w:val="single" w:sz="4" w:space="0" w:color="000000"/>
            </w:tcBorders>
          </w:tcPr>
          <w:p w:rsidR="00404B1D" w:rsidRDefault="00404B1D" w:rsidP="00CC1D25">
            <w:pPr>
              <w:pStyle w:val="af"/>
              <w:wordWrap/>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充てん容器等を移動するときは、消火設備並びに災害発生</w:t>
            </w:r>
          </w:p>
          <w:p w:rsidR="00404B1D" w:rsidRDefault="00404B1D" w:rsidP="00CC1D25">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防止のための応急措置に必要な資材及び工具等を携行するこ</w:t>
            </w:r>
          </w:p>
          <w:p w:rsidR="00404B1D" w:rsidRDefault="00404B1D" w:rsidP="00CC1D25">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と。</w:t>
            </w:r>
          </w:p>
        </w:tc>
        <w:tc>
          <w:tcPr>
            <w:tcW w:w="3900" w:type="dxa"/>
            <w:tcBorders>
              <w:top w:val="nil"/>
              <w:left w:val="nil"/>
              <w:bottom w:val="single" w:sz="12" w:space="0" w:color="000000"/>
              <w:right w:val="single" w:sz="12" w:space="0" w:color="000000"/>
            </w:tcBorders>
          </w:tcPr>
          <w:p w:rsidR="00404B1D" w:rsidRDefault="00404B1D" w:rsidP="00CC1D25">
            <w:pPr>
              <w:pStyle w:val="af"/>
              <w:wordWrap/>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・消火器は、能力単位Ｂ－</w:t>
            </w:r>
            <w:r>
              <w:rPr>
                <w:rFonts w:hAnsi="ＭＳ 明朝" w:hint="eastAsia"/>
                <w:spacing w:val="-8"/>
                <w:sz w:val="16"/>
                <w:szCs w:val="16"/>
              </w:rPr>
              <w:t>12</w:t>
            </w:r>
            <w:r>
              <w:rPr>
                <w:rFonts w:hAnsi="ＭＳ 明朝" w:hint="eastAsia"/>
                <w:spacing w:val="-8"/>
                <w:sz w:val="16"/>
                <w:szCs w:val="16"/>
              </w:rPr>
              <w:t>の粉末消火器を車両の左</w:t>
            </w:r>
          </w:p>
          <w:p w:rsidR="00404B1D" w:rsidRDefault="00404B1D" w:rsidP="00CC1D25">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右それぞれに１個設置します。</w:t>
            </w:r>
          </w:p>
          <w:p w:rsidR="00404B1D" w:rsidRDefault="00404B1D" w:rsidP="00CC1D25">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・応急措置に必要な資材、工具等は、例示基準第</w:t>
            </w:r>
            <w:r>
              <w:rPr>
                <w:rFonts w:hAnsi="ＭＳ 明朝" w:hint="eastAsia"/>
                <w:spacing w:val="-8"/>
                <w:sz w:val="16"/>
                <w:szCs w:val="16"/>
              </w:rPr>
              <w:t>53</w:t>
            </w:r>
            <w:r>
              <w:rPr>
                <w:rFonts w:hAnsi="ＭＳ 明朝" w:hint="eastAsia"/>
                <w:spacing w:val="-8"/>
                <w:sz w:val="16"/>
                <w:szCs w:val="16"/>
              </w:rPr>
              <w:t>節</w:t>
            </w:r>
          </w:p>
          <w:p w:rsidR="00404B1D" w:rsidRDefault="00404B1D" w:rsidP="00CC1D25">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に定めるものを常備します。</w:t>
            </w:r>
          </w:p>
        </w:tc>
      </w:tr>
    </w:tbl>
    <w:p w:rsidR="00404B1D" w:rsidRDefault="00404B1D" w:rsidP="00404B1D">
      <w:pPr>
        <w:pStyle w:val="af"/>
        <w:spacing w:line="225" w:lineRule="exact"/>
        <w:rPr>
          <w:spacing w:val="0"/>
          <w:sz w:val="16"/>
          <w:szCs w:val="16"/>
        </w:rPr>
      </w:pPr>
    </w:p>
    <w:p w:rsidR="00404B1D" w:rsidRDefault="00404B1D" w:rsidP="00404B1D">
      <w:pPr>
        <w:pStyle w:val="af"/>
        <w:spacing w:line="84" w:lineRule="exact"/>
        <w:rPr>
          <w:spacing w:val="0"/>
          <w:sz w:val="16"/>
          <w:szCs w:val="16"/>
        </w:rPr>
      </w:pPr>
    </w:p>
    <w:tbl>
      <w:tblPr>
        <w:tblW w:w="0" w:type="auto"/>
        <w:jc w:val="center"/>
        <w:tblLayout w:type="fixed"/>
        <w:tblCellMar>
          <w:left w:w="9" w:type="dxa"/>
          <w:right w:w="9" w:type="dxa"/>
        </w:tblCellMar>
        <w:tblLook w:val="0000" w:firstRow="0" w:lastRow="0" w:firstColumn="0" w:lastColumn="0" w:noHBand="0" w:noVBand="0"/>
      </w:tblPr>
      <w:tblGrid>
        <w:gridCol w:w="624"/>
        <w:gridCol w:w="4368"/>
        <w:gridCol w:w="3900"/>
      </w:tblGrid>
      <w:tr w:rsidR="00404B1D" w:rsidTr="00404B1D">
        <w:trPr>
          <w:cantSplit/>
          <w:trHeight w:hRule="exact" w:val="458"/>
          <w:jc w:val="center"/>
        </w:trPr>
        <w:tc>
          <w:tcPr>
            <w:tcW w:w="624" w:type="dxa"/>
            <w:tcBorders>
              <w:top w:val="single" w:sz="12" w:space="0" w:color="000000"/>
              <w:left w:val="single" w:sz="12" w:space="0" w:color="000000"/>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lastRenderedPageBreak/>
              <w:t xml:space="preserve"> </w:t>
            </w:r>
            <w:r>
              <w:rPr>
                <w:rFonts w:hAnsi="ＭＳ 明朝" w:hint="eastAsia"/>
                <w:spacing w:val="-4"/>
                <w:sz w:val="16"/>
                <w:szCs w:val="16"/>
              </w:rPr>
              <w:t>号</w:t>
            </w:r>
          </w:p>
        </w:tc>
        <w:tc>
          <w:tcPr>
            <w:tcW w:w="4368" w:type="dxa"/>
            <w:tcBorders>
              <w:top w:val="single" w:sz="12" w:space="0" w:color="000000"/>
              <w:left w:val="nil"/>
              <w:bottom w:val="single" w:sz="4" w:space="0" w:color="000000"/>
              <w:right w:val="single" w:sz="4"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4"/>
                <w:sz w:val="16"/>
                <w:szCs w:val="16"/>
              </w:rPr>
              <w:t>規　　定　　事　　項</w:t>
            </w:r>
          </w:p>
        </w:tc>
        <w:tc>
          <w:tcPr>
            <w:tcW w:w="3900" w:type="dxa"/>
            <w:tcBorders>
              <w:top w:val="single" w:sz="12" w:space="0" w:color="000000"/>
              <w:left w:val="nil"/>
              <w:bottom w:val="single" w:sz="4" w:space="0" w:color="000000"/>
              <w:right w:val="single" w:sz="12" w:space="0" w:color="000000"/>
            </w:tcBorders>
            <w:vAlign w:val="center"/>
          </w:tcPr>
          <w:p w:rsidR="00404B1D" w:rsidRDefault="00404B1D" w:rsidP="00404B1D">
            <w:pPr>
              <w:pStyle w:val="af"/>
              <w:spacing w:line="240" w:lineRule="auto"/>
              <w:jc w:val="center"/>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対　　応　　事　　項</w:t>
            </w:r>
          </w:p>
        </w:tc>
      </w:tr>
      <w:tr w:rsidR="00404B1D" w:rsidTr="00404B1D">
        <w:trPr>
          <w:cantSplit/>
          <w:trHeight w:hRule="exact" w:val="2656"/>
          <w:jc w:val="center"/>
        </w:trPr>
        <w:tc>
          <w:tcPr>
            <w:tcW w:w="624" w:type="dxa"/>
            <w:tcBorders>
              <w:top w:val="nil"/>
              <w:left w:val="single" w:sz="12"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13</w:t>
            </w:r>
            <w:r>
              <w:rPr>
                <w:rFonts w:hAnsi="ＭＳ 明朝" w:hint="eastAsia"/>
                <w:spacing w:val="-4"/>
                <w:sz w:val="16"/>
                <w:szCs w:val="16"/>
              </w:rPr>
              <w:t>号</w:t>
            </w:r>
          </w:p>
        </w:tc>
        <w:tc>
          <w:tcPr>
            <w:tcW w:w="4368" w:type="dxa"/>
            <w:tcBorders>
              <w:top w:val="nil"/>
              <w:left w:val="nil"/>
              <w:bottom w:val="single" w:sz="4" w:space="0" w:color="000000"/>
              <w:right w:val="single" w:sz="4" w:space="0" w:color="000000"/>
            </w:tcBorders>
          </w:tcPr>
          <w:p w:rsidR="00404B1D" w:rsidRDefault="00404B1D" w:rsidP="0091748C">
            <w:pPr>
              <w:pStyle w:val="af"/>
              <w:wordWrap/>
              <w:spacing w:before="225" w:line="240" w:lineRule="exact"/>
              <w:ind w:firstLineChars="150" w:firstLine="204"/>
              <w:rPr>
                <w:spacing w:val="0"/>
                <w:sz w:val="16"/>
                <w:szCs w:val="16"/>
              </w:rPr>
            </w:pPr>
            <w:r>
              <w:rPr>
                <w:rFonts w:hAnsi="ＭＳ 明朝" w:hint="eastAsia"/>
                <w:spacing w:val="-12"/>
                <w:sz w:val="16"/>
                <w:szCs w:val="16"/>
              </w:rPr>
              <w:t>車両に固定した容器により移動する場合において、駐車（道路</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交通法（昭和</w:t>
            </w:r>
            <w:r>
              <w:rPr>
                <w:rFonts w:hAnsi="ＭＳ 明朝" w:hint="eastAsia"/>
                <w:spacing w:val="-8"/>
                <w:sz w:val="16"/>
                <w:szCs w:val="16"/>
              </w:rPr>
              <w:t>35</w:t>
            </w:r>
            <w:r>
              <w:rPr>
                <w:rFonts w:hAnsi="ＭＳ 明朝" w:hint="eastAsia"/>
                <w:spacing w:val="-8"/>
                <w:sz w:val="16"/>
                <w:szCs w:val="16"/>
              </w:rPr>
              <w:t>年法律第</w:t>
            </w:r>
            <w:r>
              <w:rPr>
                <w:rFonts w:hAnsi="ＭＳ 明朝" w:hint="eastAsia"/>
                <w:spacing w:val="-8"/>
                <w:sz w:val="16"/>
                <w:szCs w:val="16"/>
              </w:rPr>
              <w:t>105</w:t>
            </w:r>
            <w:r>
              <w:rPr>
                <w:rFonts w:hAnsi="ＭＳ 明朝" w:hint="eastAsia"/>
                <w:spacing w:val="-8"/>
                <w:sz w:val="16"/>
                <w:szCs w:val="16"/>
              </w:rPr>
              <w:t>号</w:t>
            </w:r>
            <w:r>
              <w:rPr>
                <w:rFonts w:hAnsi="ＭＳ 明朝" w:hint="eastAsia"/>
                <w:spacing w:val="-8"/>
                <w:sz w:val="16"/>
                <w:szCs w:val="16"/>
              </w:rPr>
              <w:t>)</w:t>
            </w:r>
            <w:r>
              <w:rPr>
                <w:rFonts w:hAnsi="ＭＳ 明朝" w:hint="eastAsia"/>
                <w:spacing w:val="-8"/>
                <w:sz w:val="16"/>
                <w:szCs w:val="16"/>
              </w:rPr>
              <w:t>第２条第１項第</w:t>
            </w:r>
            <w:r>
              <w:rPr>
                <w:rFonts w:hAnsi="ＭＳ 明朝" w:hint="eastAsia"/>
                <w:spacing w:val="-8"/>
                <w:sz w:val="16"/>
                <w:szCs w:val="16"/>
              </w:rPr>
              <w:t>18</w:t>
            </w:r>
            <w:r>
              <w:rPr>
                <w:rFonts w:hAnsi="ＭＳ 明朝" w:hint="eastAsia"/>
                <w:spacing w:val="-8"/>
                <w:sz w:val="16"/>
                <w:szCs w:val="16"/>
              </w:rPr>
              <w:t>号に規定す</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る駐車をいう。以下同じ。）するときは、当該容器に液化石</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油ガスを受け入れ、又は当該容器から液化石油ガスを送り出</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すときを除き、第１種保安物件の近辺及び第２種保安物件が</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密集する地域を避け、かつ、交通量が少ない安全な場所を選</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ぶこと。また、駐車中移動監視者（次号の規定により液化石</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油ガスの移動について監視する者をいう。以下同じ。）又は</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運転者は、食事その他やむを得ない場合を除き、当該車両を</w:t>
            </w:r>
          </w:p>
          <w:p w:rsidR="00404B1D" w:rsidRDefault="00404B1D" w:rsidP="0091748C">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離れないこと。</w:t>
            </w:r>
          </w:p>
        </w:tc>
        <w:tc>
          <w:tcPr>
            <w:tcW w:w="3900" w:type="dxa"/>
            <w:tcBorders>
              <w:top w:val="nil"/>
              <w:left w:val="nil"/>
              <w:bottom w:val="single" w:sz="4" w:space="0" w:color="000000"/>
              <w:right w:val="single" w:sz="12" w:space="0" w:color="000000"/>
            </w:tcBorders>
          </w:tcPr>
          <w:p w:rsidR="00404B1D" w:rsidRDefault="00404B1D" w:rsidP="0091748C">
            <w:pPr>
              <w:pStyle w:val="af"/>
              <w:wordWrap/>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・駐車する場合は、容器に液化石油ガスを受入又は送</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り出すときを除き、第１種保安物件の近辺及び第２</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種保安物件の密集する地域を避け、かつ、交通量が</w:t>
            </w:r>
          </w:p>
          <w:p w:rsidR="00404B1D" w:rsidRDefault="00404B1D" w:rsidP="0091748C">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少ない安全な場所を選びます。</w:t>
            </w:r>
          </w:p>
          <w:p w:rsidR="00404B1D" w:rsidRDefault="00404B1D" w:rsidP="0091748C">
            <w:pPr>
              <w:pStyle w:val="af"/>
              <w:wordWrap/>
              <w:spacing w:line="240" w:lineRule="exact"/>
              <w:rPr>
                <w:spacing w:val="0"/>
                <w:sz w:val="16"/>
                <w:szCs w:val="16"/>
              </w:rPr>
            </w:pP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・駐車中は、移動監視者又は運転者は、食事その他や</w:t>
            </w:r>
          </w:p>
          <w:p w:rsidR="00404B1D" w:rsidRDefault="00404B1D" w:rsidP="0091748C">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むを得ない場合を除き、車両を離れません。</w:t>
            </w:r>
          </w:p>
        </w:tc>
      </w:tr>
      <w:tr w:rsidR="00404B1D" w:rsidTr="00404B1D">
        <w:trPr>
          <w:cantSplit/>
          <w:trHeight w:hRule="exact" w:val="1985"/>
          <w:jc w:val="center"/>
        </w:trPr>
        <w:tc>
          <w:tcPr>
            <w:tcW w:w="624" w:type="dxa"/>
            <w:tcBorders>
              <w:top w:val="nil"/>
              <w:left w:val="single" w:sz="12"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14</w:t>
            </w:r>
            <w:r>
              <w:rPr>
                <w:rFonts w:hAnsi="ＭＳ 明朝" w:hint="eastAsia"/>
                <w:spacing w:val="-4"/>
                <w:sz w:val="16"/>
                <w:szCs w:val="16"/>
              </w:rPr>
              <w:t>号</w:t>
            </w:r>
          </w:p>
        </w:tc>
        <w:tc>
          <w:tcPr>
            <w:tcW w:w="4368" w:type="dxa"/>
            <w:tcBorders>
              <w:top w:val="nil"/>
              <w:left w:val="nil"/>
              <w:bottom w:val="single" w:sz="4" w:space="0" w:color="000000"/>
              <w:right w:val="single" w:sz="4" w:space="0" w:color="000000"/>
            </w:tcBorders>
          </w:tcPr>
          <w:p w:rsidR="00404B1D" w:rsidRDefault="00404B1D" w:rsidP="0091748C">
            <w:pPr>
              <w:pStyle w:val="af"/>
              <w:wordWrap/>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車両に固定した容器により､質量</w:t>
            </w:r>
            <w:r>
              <w:rPr>
                <w:rFonts w:hAnsi="ＭＳ 明朝" w:hint="eastAsia"/>
                <w:spacing w:val="-8"/>
                <w:sz w:val="16"/>
                <w:szCs w:val="16"/>
              </w:rPr>
              <w:t>3,000</w:t>
            </w:r>
            <w:r>
              <w:rPr>
                <w:rFonts w:hAnsi="ＭＳ 明朝" w:hint="eastAsia"/>
                <w:spacing w:val="-8"/>
                <w:sz w:val="16"/>
                <w:szCs w:val="16"/>
              </w:rPr>
              <w:t>キログラム以上の液</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化石油ガスを移動するときは、甲種化学責任者免状、乙種化</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学責任者免状、丙種化学責任者免状、甲種機械責任者免状若</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しくは乙種機械責任者免状の交付を受けている者又は高圧ガ</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ス保安協会（以下｢協会｣という。）が行う液化石油ガスの移</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動についての講習を受け、当該講習の検定に合格した者に液</w:t>
            </w:r>
          </w:p>
          <w:p w:rsidR="00404B1D" w:rsidRDefault="00404B1D" w:rsidP="0091748C">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化石油ガスの移動について監視させること。</w:t>
            </w:r>
          </w:p>
        </w:tc>
        <w:tc>
          <w:tcPr>
            <w:tcW w:w="3900" w:type="dxa"/>
            <w:tcBorders>
              <w:top w:val="nil"/>
              <w:left w:val="nil"/>
              <w:bottom w:val="single" w:sz="4" w:space="0" w:color="000000"/>
              <w:right w:val="single" w:sz="12" w:space="0" w:color="000000"/>
            </w:tcBorders>
          </w:tcPr>
          <w:p w:rsidR="00404B1D" w:rsidRDefault="00404B1D" w:rsidP="0091748C">
            <w:pPr>
              <w:pStyle w:val="af"/>
              <w:wordWrap/>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・移動するときは、製造保安責任者免状又は移動監視</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者の資格を有しているものを乗務させ、移動に係る</w:t>
            </w:r>
          </w:p>
          <w:p w:rsidR="00404B1D" w:rsidRDefault="00404B1D" w:rsidP="0091748C">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保安状況を監視させます。</w:t>
            </w:r>
          </w:p>
        </w:tc>
      </w:tr>
      <w:tr w:rsidR="00404B1D" w:rsidTr="00404B1D">
        <w:trPr>
          <w:cantSplit/>
          <w:trHeight w:hRule="exact" w:val="992"/>
          <w:jc w:val="center"/>
        </w:trPr>
        <w:tc>
          <w:tcPr>
            <w:tcW w:w="624" w:type="dxa"/>
            <w:tcBorders>
              <w:top w:val="nil"/>
              <w:left w:val="single" w:sz="12"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15</w:t>
            </w:r>
            <w:r>
              <w:rPr>
                <w:rFonts w:hAnsi="ＭＳ 明朝" w:hint="eastAsia"/>
                <w:spacing w:val="-4"/>
                <w:sz w:val="16"/>
                <w:szCs w:val="16"/>
              </w:rPr>
              <w:t>号</w:t>
            </w:r>
          </w:p>
        </w:tc>
        <w:tc>
          <w:tcPr>
            <w:tcW w:w="4368" w:type="dxa"/>
            <w:tcBorders>
              <w:top w:val="nil"/>
              <w:left w:val="nil"/>
              <w:bottom w:val="single" w:sz="4" w:space="0" w:color="000000"/>
              <w:right w:val="single" w:sz="4" w:space="0" w:color="000000"/>
            </w:tcBorders>
          </w:tcPr>
          <w:p w:rsidR="00404B1D" w:rsidRDefault="00404B1D" w:rsidP="0091748C">
            <w:pPr>
              <w:pStyle w:val="af"/>
              <w:wordWrap/>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前号の移動監視者は、高圧ガスの移動を監視するときは、</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常に前号の免状又は講習を修了した旨を証する書面を携帯し</w:t>
            </w:r>
          </w:p>
          <w:p w:rsidR="00404B1D" w:rsidRDefault="00404B1D" w:rsidP="0091748C">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なければならない。</w:t>
            </w:r>
          </w:p>
        </w:tc>
        <w:tc>
          <w:tcPr>
            <w:tcW w:w="3900" w:type="dxa"/>
            <w:tcBorders>
              <w:top w:val="nil"/>
              <w:left w:val="nil"/>
              <w:bottom w:val="single" w:sz="4" w:space="0" w:color="000000"/>
              <w:right w:val="single" w:sz="12" w:space="0" w:color="000000"/>
            </w:tcBorders>
          </w:tcPr>
          <w:p w:rsidR="00404B1D" w:rsidRDefault="00404B1D" w:rsidP="0091748C">
            <w:pPr>
              <w:pStyle w:val="af"/>
              <w:wordWrap/>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・移動監視者は、液化石油ガスの移動を監視するとき</w:t>
            </w:r>
          </w:p>
          <w:p w:rsidR="00404B1D" w:rsidRDefault="00404B1D" w:rsidP="0091748C">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は、免状又は講習修了証を携帯します。</w:t>
            </w:r>
          </w:p>
        </w:tc>
      </w:tr>
      <w:tr w:rsidR="00404B1D" w:rsidTr="00404B1D">
        <w:trPr>
          <w:cantSplit/>
          <w:trHeight w:hRule="exact" w:val="1236"/>
          <w:jc w:val="center"/>
        </w:trPr>
        <w:tc>
          <w:tcPr>
            <w:tcW w:w="624" w:type="dxa"/>
            <w:vMerge w:val="restart"/>
            <w:tcBorders>
              <w:top w:val="nil"/>
              <w:left w:val="single" w:sz="12" w:space="0" w:color="000000"/>
              <w:bottom w:val="nil"/>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16</w:t>
            </w:r>
            <w:r>
              <w:rPr>
                <w:rFonts w:hAnsi="ＭＳ 明朝" w:hint="eastAsia"/>
                <w:spacing w:val="-4"/>
                <w:sz w:val="16"/>
                <w:szCs w:val="16"/>
              </w:rPr>
              <w:t>号</w:t>
            </w:r>
          </w:p>
        </w:tc>
        <w:tc>
          <w:tcPr>
            <w:tcW w:w="4368" w:type="dxa"/>
            <w:vMerge w:val="restart"/>
            <w:tcBorders>
              <w:top w:val="nil"/>
              <w:left w:val="nil"/>
              <w:bottom w:val="nil"/>
              <w:right w:val="single" w:sz="4" w:space="0" w:color="000000"/>
            </w:tcBorders>
          </w:tcPr>
          <w:p w:rsidR="00404B1D" w:rsidRDefault="00404B1D" w:rsidP="0091748C">
            <w:pPr>
              <w:pStyle w:val="af"/>
              <w:wordWrap/>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車両に固定した容器により､質量</w:t>
            </w:r>
            <w:r>
              <w:rPr>
                <w:rFonts w:hAnsi="ＭＳ 明朝" w:hint="eastAsia"/>
                <w:spacing w:val="-8"/>
                <w:sz w:val="16"/>
                <w:szCs w:val="16"/>
              </w:rPr>
              <w:t>3,000</w:t>
            </w:r>
            <w:r>
              <w:rPr>
                <w:rFonts w:hAnsi="ＭＳ 明朝" w:hint="eastAsia"/>
                <w:spacing w:val="-8"/>
                <w:sz w:val="16"/>
                <w:szCs w:val="16"/>
              </w:rPr>
              <w:t>キログラム以上の液</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化石油ガスを移動するときは、あらかじめ、液化石油ガスの</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移動中充てん容器等が危険な状態となつた場合又は当該充て</w:t>
            </w:r>
          </w:p>
          <w:p w:rsidR="00404B1D" w:rsidRDefault="00404B1D" w:rsidP="0091748C">
            <w:pPr>
              <w:pStyle w:val="af"/>
              <w:wordWrap/>
              <w:spacing w:line="240" w:lineRule="exact"/>
              <w:rPr>
                <w:rFonts w:hAnsi="ＭＳ 明朝"/>
                <w:spacing w:val="-8"/>
                <w:sz w:val="16"/>
                <w:szCs w:val="16"/>
              </w:rPr>
            </w:pPr>
            <w:r>
              <w:rPr>
                <w:rFonts w:cs="Century"/>
                <w:spacing w:val="-6"/>
                <w:sz w:val="16"/>
                <w:szCs w:val="16"/>
              </w:rPr>
              <w:t xml:space="preserve"> </w:t>
            </w:r>
            <w:r>
              <w:rPr>
                <w:rFonts w:hAnsi="ＭＳ 明朝" w:hint="eastAsia"/>
                <w:spacing w:val="-8"/>
                <w:sz w:val="16"/>
                <w:szCs w:val="16"/>
              </w:rPr>
              <w:t>ん容器等に係る事故が発生した場合における次に掲げる措置</w:t>
            </w:r>
          </w:p>
          <w:p w:rsidR="00404B1D" w:rsidRDefault="00404B1D" w:rsidP="0091748C">
            <w:pPr>
              <w:pStyle w:val="af"/>
              <w:wordWrap/>
              <w:spacing w:line="240" w:lineRule="exact"/>
              <w:rPr>
                <w:spacing w:val="0"/>
                <w:sz w:val="16"/>
                <w:szCs w:val="16"/>
              </w:rPr>
            </w:pPr>
            <w:r>
              <w:rPr>
                <w:rFonts w:hAnsi="ＭＳ 明朝" w:hint="eastAsia"/>
                <w:spacing w:val="-4"/>
                <w:sz w:val="16"/>
                <w:szCs w:val="16"/>
              </w:rPr>
              <w:t>を講じてすること。</w:t>
            </w:r>
          </w:p>
        </w:tc>
        <w:tc>
          <w:tcPr>
            <w:tcW w:w="3900" w:type="dxa"/>
            <w:vMerge w:val="restart"/>
            <w:tcBorders>
              <w:top w:val="nil"/>
              <w:left w:val="nil"/>
              <w:bottom w:val="nil"/>
              <w:right w:val="single" w:sz="12" w:space="0" w:color="000000"/>
            </w:tcBorders>
          </w:tcPr>
          <w:p w:rsidR="00404B1D" w:rsidRDefault="00404B1D" w:rsidP="0091748C">
            <w:pPr>
              <w:pStyle w:val="af"/>
              <w:wordWrap/>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・車両に固定した容器により､質量</w:t>
            </w:r>
            <w:r>
              <w:rPr>
                <w:rFonts w:hAnsi="ＭＳ 明朝" w:hint="eastAsia"/>
                <w:spacing w:val="-8"/>
                <w:sz w:val="16"/>
                <w:szCs w:val="16"/>
              </w:rPr>
              <w:t>3,000</w:t>
            </w:r>
            <w:r>
              <w:rPr>
                <w:rFonts w:hAnsi="ＭＳ 明朝" w:hint="eastAsia"/>
                <w:spacing w:val="-8"/>
                <w:sz w:val="16"/>
                <w:szCs w:val="16"/>
              </w:rPr>
              <w:t>キログラム以</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上の液化石油ガスを移動するときは、あらかじめ、</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液化石油ガスの移動中充てん容器等が危険な状態と</w:t>
            </w:r>
          </w:p>
          <w:p w:rsidR="00404B1D" w:rsidRDefault="00404B1D" w:rsidP="0091748C">
            <w:pPr>
              <w:pStyle w:val="af"/>
              <w:wordWrap/>
              <w:spacing w:line="240" w:lineRule="exact"/>
              <w:rPr>
                <w:rFonts w:hAnsi="ＭＳ 明朝"/>
                <w:spacing w:val="-8"/>
                <w:sz w:val="16"/>
                <w:szCs w:val="16"/>
              </w:rPr>
            </w:pPr>
            <w:r>
              <w:rPr>
                <w:rFonts w:cs="Century"/>
                <w:spacing w:val="-6"/>
                <w:sz w:val="16"/>
                <w:szCs w:val="16"/>
              </w:rPr>
              <w:t xml:space="preserve"> </w:t>
            </w:r>
            <w:r>
              <w:rPr>
                <w:rFonts w:hAnsi="ＭＳ 明朝" w:hint="eastAsia"/>
                <w:spacing w:val="-8"/>
                <w:sz w:val="16"/>
                <w:szCs w:val="16"/>
              </w:rPr>
              <w:t xml:space="preserve">　なった場合又は当該充てん容器等に係る事故が発生</w:t>
            </w:r>
          </w:p>
          <w:p w:rsidR="00404B1D" w:rsidRDefault="00404B1D" w:rsidP="0091748C">
            <w:pPr>
              <w:pStyle w:val="af"/>
              <w:wordWrap/>
              <w:spacing w:line="240" w:lineRule="exact"/>
              <w:rPr>
                <w:spacing w:val="0"/>
                <w:sz w:val="16"/>
                <w:szCs w:val="16"/>
              </w:rPr>
            </w:pPr>
            <w:r>
              <w:rPr>
                <w:rFonts w:hAnsi="ＭＳ 明朝" w:hint="eastAsia"/>
                <w:spacing w:val="-4"/>
                <w:sz w:val="16"/>
                <w:szCs w:val="16"/>
              </w:rPr>
              <w:t xml:space="preserve">　した場合における次の措置を講じて行います。</w:t>
            </w:r>
          </w:p>
        </w:tc>
      </w:tr>
      <w:tr w:rsidR="00404B1D" w:rsidTr="00404B1D">
        <w:trPr>
          <w:cantSplit/>
          <w:trHeight w:val="414"/>
          <w:jc w:val="center"/>
        </w:trPr>
        <w:tc>
          <w:tcPr>
            <w:tcW w:w="624" w:type="dxa"/>
            <w:vMerge/>
            <w:tcBorders>
              <w:top w:val="nil"/>
              <w:left w:val="single" w:sz="12" w:space="0" w:color="000000"/>
              <w:bottom w:val="nil"/>
              <w:right w:val="single" w:sz="4" w:space="0" w:color="000000"/>
            </w:tcBorders>
          </w:tcPr>
          <w:p w:rsidR="00404B1D" w:rsidRDefault="00404B1D" w:rsidP="00404B1D">
            <w:pPr>
              <w:pStyle w:val="af"/>
              <w:wordWrap/>
              <w:spacing w:line="276" w:lineRule="auto"/>
              <w:rPr>
                <w:spacing w:val="0"/>
              </w:rPr>
            </w:pPr>
          </w:p>
        </w:tc>
        <w:tc>
          <w:tcPr>
            <w:tcW w:w="4368" w:type="dxa"/>
            <w:vMerge/>
            <w:tcBorders>
              <w:top w:val="nil"/>
              <w:left w:val="nil"/>
              <w:bottom w:val="nil"/>
              <w:right w:val="single" w:sz="4" w:space="0" w:color="000000"/>
            </w:tcBorders>
          </w:tcPr>
          <w:p w:rsidR="00404B1D" w:rsidRDefault="00404B1D" w:rsidP="0091748C">
            <w:pPr>
              <w:pStyle w:val="af"/>
              <w:wordWrap/>
              <w:spacing w:line="240" w:lineRule="exact"/>
              <w:rPr>
                <w:spacing w:val="0"/>
              </w:rPr>
            </w:pPr>
          </w:p>
        </w:tc>
        <w:tc>
          <w:tcPr>
            <w:tcW w:w="3900" w:type="dxa"/>
            <w:vMerge/>
            <w:tcBorders>
              <w:top w:val="nil"/>
              <w:left w:val="nil"/>
              <w:bottom w:val="nil"/>
              <w:right w:val="single" w:sz="12" w:space="0" w:color="000000"/>
            </w:tcBorders>
          </w:tcPr>
          <w:p w:rsidR="00404B1D" w:rsidRDefault="00404B1D" w:rsidP="0091748C">
            <w:pPr>
              <w:pStyle w:val="af"/>
              <w:wordWrap/>
              <w:spacing w:line="240" w:lineRule="exact"/>
              <w:rPr>
                <w:spacing w:val="0"/>
              </w:rPr>
            </w:pPr>
          </w:p>
        </w:tc>
      </w:tr>
      <w:tr w:rsidR="00404B1D" w:rsidTr="00404B1D">
        <w:trPr>
          <w:cantSplit/>
          <w:trHeight w:hRule="exact" w:val="1556"/>
          <w:jc w:val="center"/>
        </w:trPr>
        <w:tc>
          <w:tcPr>
            <w:tcW w:w="624" w:type="dxa"/>
            <w:tcBorders>
              <w:top w:val="nil"/>
              <w:left w:val="single" w:sz="12" w:space="0" w:color="000000"/>
              <w:bottom w:val="single" w:sz="4" w:space="0" w:color="000000"/>
              <w:right w:val="single" w:sz="4" w:space="0" w:color="000000"/>
            </w:tcBorders>
          </w:tcPr>
          <w:p w:rsidR="00404B1D" w:rsidRDefault="00404B1D" w:rsidP="00404B1D">
            <w:pPr>
              <w:pStyle w:val="af"/>
              <w:spacing w:line="276" w:lineRule="auto"/>
              <w:rPr>
                <w:spacing w:val="0"/>
                <w:sz w:val="16"/>
                <w:szCs w:val="16"/>
              </w:rPr>
            </w:pPr>
          </w:p>
        </w:tc>
        <w:tc>
          <w:tcPr>
            <w:tcW w:w="4368" w:type="dxa"/>
            <w:tcBorders>
              <w:top w:val="nil"/>
              <w:left w:val="nil"/>
              <w:bottom w:val="single" w:sz="4" w:space="0" w:color="000000"/>
              <w:right w:val="single" w:sz="4" w:space="0" w:color="000000"/>
            </w:tcBorders>
          </w:tcPr>
          <w:p w:rsidR="00404B1D" w:rsidRDefault="00404B1D" w:rsidP="0091748C">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イ</w:t>
            </w:r>
            <w:r>
              <w:rPr>
                <w:rFonts w:hAnsi="ＭＳ 明朝" w:hint="eastAsia"/>
                <w:spacing w:val="-2"/>
                <w:sz w:val="16"/>
                <w:szCs w:val="16"/>
              </w:rPr>
              <w:t xml:space="preserve">  </w:t>
            </w:r>
            <w:r>
              <w:rPr>
                <w:rFonts w:hAnsi="ＭＳ 明朝" w:hint="eastAsia"/>
                <w:spacing w:val="-4"/>
                <w:sz w:val="16"/>
                <w:szCs w:val="16"/>
              </w:rPr>
              <w:t>荷送人へ確実に連絡するための措置</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ロ</w:t>
            </w:r>
            <w:r>
              <w:rPr>
                <w:rFonts w:hAnsi="ＭＳ 明朝" w:hint="eastAsia"/>
                <w:spacing w:val="-6"/>
                <w:sz w:val="16"/>
                <w:szCs w:val="16"/>
              </w:rPr>
              <w:t xml:space="preserve">  </w:t>
            </w:r>
            <w:r>
              <w:rPr>
                <w:rFonts w:hAnsi="ＭＳ 明朝" w:hint="eastAsia"/>
                <w:spacing w:val="-8"/>
                <w:sz w:val="16"/>
                <w:szCs w:val="16"/>
              </w:rPr>
              <w:t>事故等か発生した際に共同して対応するための組織又</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は荷送人若しくは移動経路の近辺に所在する第１種製造</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者、販売業者その他高圧ガスを取り扱う者から応援を受</w:t>
            </w:r>
          </w:p>
          <w:p w:rsidR="00404B1D" w:rsidRDefault="00404B1D" w:rsidP="0091748C">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けるための措置</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ハ</w:t>
            </w:r>
            <w:r>
              <w:rPr>
                <w:rFonts w:hAnsi="ＭＳ 明朝" w:hint="eastAsia"/>
                <w:spacing w:val="-6"/>
                <w:sz w:val="16"/>
                <w:szCs w:val="16"/>
              </w:rPr>
              <w:t xml:space="preserve">  </w:t>
            </w:r>
            <w:r>
              <w:rPr>
                <w:rFonts w:hAnsi="ＭＳ 明朝" w:hint="eastAsia"/>
                <w:spacing w:val="-8"/>
                <w:sz w:val="16"/>
                <w:szCs w:val="16"/>
              </w:rPr>
              <w:t>その他災害の発生又は拡大の防止のために必要な措置</w:t>
            </w:r>
          </w:p>
        </w:tc>
        <w:tc>
          <w:tcPr>
            <w:tcW w:w="3900" w:type="dxa"/>
            <w:tcBorders>
              <w:top w:val="nil"/>
              <w:left w:val="nil"/>
              <w:bottom w:val="single" w:sz="4" w:space="0" w:color="000000"/>
              <w:right w:val="single" w:sz="12" w:space="0" w:color="000000"/>
            </w:tcBorders>
          </w:tcPr>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w:t>
            </w:r>
            <w:r>
              <w:rPr>
                <w:rFonts w:hAnsi="ＭＳ 明朝" w:hint="eastAsia"/>
                <w:spacing w:val="-8"/>
                <w:sz w:val="16"/>
                <w:szCs w:val="16"/>
              </w:rPr>
              <w:t>(1)</w:t>
            </w:r>
            <w:r>
              <w:rPr>
                <w:rFonts w:hAnsi="ＭＳ 明朝" w:hint="eastAsia"/>
                <w:spacing w:val="-6"/>
                <w:sz w:val="16"/>
                <w:szCs w:val="16"/>
              </w:rPr>
              <w:t xml:space="preserve"> </w:t>
            </w:r>
            <w:r>
              <w:rPr>
                <w:rFonts w:hAnsi="ＭＳ 明朝" w:hint="eastAsia"/>
                <w:spacing w:val="-8"/>
                <w:sz w:val="16"/>
                <w:szCs w:val="16"/>
              </w:rPr>
              <w:t>イエローカードに緊急連絡先、異常時の措置等</w:t>
            </w:r>
          </w:p>
          <w:p w:rsidR="00404B1D" w:rsidRDefault="00404B1D" w:rsidP="0091748C">
            <w:pPr>
              <w:pStyle w:val="af"/>
              <w:wordWrap/>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を記載しています。</w:t>
            </w:r>
          </w:p>
          <w:p w:rsidR="00404B1D" w:rsidRDefault="00404B1D" w:rsidP="0091748C">
            <w:pPr>
              <w:pStyle w:val="af"/>
              <w:wordWrap/>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w:t>
            </w:r>
            <w:r>
              <w:rPr>
                <w:rFonts w:hAnsi="ＭＳ 明朝" w:hint="eastAsia"/>
                <w:spacing w:val="-8"/>
                <w:sz w:val="16"/>
                <w:szCs w:val="16"/>
              </w:rPr>
              <w:t>(2)</w:t>
            </w:r>
            <w:r>
              <w:rPr>
                <w:rFonts w:hAnsi="ＭＳ 明朝" w:hint="eastAsia"/>
                <w:spacing w:val="-6"/>
                <w:sz w:val="16"/>
                <w:szCs w:val="16"/>
              </w:rPr>
              <w:t xml:space="preserve"> </w:t>
            </w:r>
            <w:r>
              <w:rPr>
                <w:rFonts w:hAnsi="ＭＳ 明朝" w:hint="eastAsia"/>
                <w:spacing w:val="-8"/>
                <w:sz w:val="16"/>
                <w:szCs w:val="16"/>
              </w:rPr>
              <w:t>災害の発生又は拡大の防止のために必要な措置</w:t>
            </w:r>
          </w:p>
          <w:p w:rsidR="00404B1D" w:rsidRDefault="00404B1D" w:rsidP="0091748C">
            <w:pPr>
              <w:pStyle w:val="af"/>
              <w:wordWrap/>
              <w:spacing w:line="240" w:lineRule="exact"/>
              <w:rPr>
                <w:spacing w:val="0"/>
                <w:sz w:val="16"/>
                <w:szCs w:val="16"/>
              </w:rPr>
            </w:pPr>
            <w:r>
              <w:rPr>
                <w:rFonts w:cs="Century"/>
                <w:spacing w:val="-2"/>
                <w:sz w:val="16"/>
                <w:szCs w:val="16"/>
              </w:rPr>
              <w:t xml:space="preserve"> </w:t>
            </w:r>
            <w:r>
              <w:rPr>
                <w:rFonts w:hAnsi="ＭＳ 明朝" w:hint="eastAsia"/>
                <w:spacing w:val="-2"/>
                <w:sz w:val="16"/>
                <w:szCs w:val="16"/>
              </w:rPr>
              <w:t xml:space="preserve">      </w:t>
            </w:r>
            <w:r>
              <w:rPr>
                <w:rFonts w:hAnsi="ＭＳ 明朝" w:hint="eastAsia"/>
                <w:spacing w:val="-4"/>
                <w:sz w:val="16"/>
                <w:szCs w:val="16"/>
              </w:rPr>
              <w:t>については、移動監視者の教育を行います。</w:t>
            </w:r>
          </w:p>
        </w:tc>
      </w:tr>
      <w:tr w:rsidR="00404B1D" w:rsidTr="00404B1D">
        <w:trPr>
          <w:cantSplit/>
          <w:trHeight w:hRule="exact" w:val="4106"/>
          <w:jc w:val="center"/>
        </w:trPr>
        <w:tc>
          <w:tcPr>
            <w:tcW w:w="624" w:type="dxa"/>
            <w:tcBorders>
              <w:top w:val="nil"/>
              <w:left w:val="single" w:sz="12" w:space="0" w:color="000000"/>
              <w:bottom w:val="single" w:sz="4"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17</w:t>
            </w:r>
            <w:r>
              <w:rPr>
                <w:rFonts w:hAnsi="ＭＳ 明朝" w:hint="eastAsia"/>
                <w:spacing w:val="-4"/>
                <w:sz w:val="16"/>
                <w:szCs w:val="16"/>
              </w:rPr>
              <w:t>号</w:t>
            </w:r>
          </w:p>
        </w:tc>
        <w:tc>
          <w:tcPr>
            <w:tcW w:w="4368" w:type="dxa"/>
            <w:tcBorders>
              <w:top w:val="nil"/>
              <w:left w:val="nil"/>
              <w:bottom w:val="single" w:sz="4" w:space="0" w:color="000000"/>
              <w:right w:val="single" w:sz="4" w:space="0" w:color="000000"/>
            </w:tcBorders>
          </w:tcPr>
          <w:p w:rsidR="00404B1D" w:rsidRDefault="00404B1D" w:rsidP="0091748C">
            <w:pPr>
              <w:pStyle w:val="af"/>
              <w:spacing w:before="225"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車両に固定した容器により､質量</w:t>
            </w:r>
            <w:r>
              <w:rPr>
                <w:rFonts w:hAnsi="ＭＳ 明朝" w:hint="eastAsia"/>
                <w:spacing w:val="-8"/>
                <w:sz w:val="16"/>
                <w:szCs w:val="16"/>
              </w:rPr>
              <w:t>3,000</w:t>
            </w:r>
            <w:r>
              <w:rPr>
                <w:rFonts w:hAnsi="ＭＳ 明朝" w:hint="eastAsia"/>
                <w:spacing w:val="-8"/>
                <w:sz w:val="16"/>
                <w:szCs w:val="16"/>
              </w:rPr>
              <w:t>キログラム以上の液</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化石油ガスを移動する者は、次に掲げる措置を講じてするこ</w:t>
            </w:r>
          </w:p>
          <w:p w:rsidR="00404B1D" w:rsidRDefault="00404B1D" w:rsidP="0091748C">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と。</w:t>
            </w:r>
          </w:p>
          <w:p w:rsidR="00404B1D" w:rsidRDefault="00404B1D" w:rsidP="0091748C">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イ</w:t>
            </w:r>
            <w:r>
              <w:rPr>
                <w:rFonts w:hAnsi="ＭＳ 明朝" w:hint="eastAsia"/>
                <w:spacing w:val="-2"/>
                <w:sz w:val="16"/>
                <w:szCs w:val="16"/>
              </w:rPr>
              <w:t xml:space="preserve">  </w:t>
            </w:r>
            <w:r>
              <w:rPr>
                <w:rFonts w:hAnsi="ＭＳ 明朝" w:hint="eastAsia"/>
                <w:spacing w:val="-4"/>
                <w:sz w:val="16"/>
                <w:szCs w:val="16"/>
              </w:rPr>
              <w:t>移動するときは、繁華街又は人ごみを避けること。</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ただし、著しく回り道となる場合その他やむを得ない場</w:t>
            </w:r>
          </w:p>
          <w:p w:rsidR="00404B1D" w:rsidRDefault="00404B1D" w:rsidP="0091748C">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合には、この限りでない。</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ロ</w:t>
            </w:r>
            <w:r>
              <w:rPr>
                <w:rFonts w:hAnsi="ＭＳ 明朝" w:hint="eastAsia"/>
                <w:spacing w:val="-6"/>
                <w:sz w:val="16"/>
                <w:szCs w:val="16"/>
              </w:rPr>
              <w:t xml:space="preserve">  </w:t>
            </w:r>
            <w:r>
              <w:rPr>
                <w:rFonts w:hAnsi="ＭＳ 明朝" w:hint="eastAsia"/>
                <w:spacing w:val="-8"/>
                <w:sz w:val="16"/>
                <w:szCs w:val="16"/>
              </w:rPr>
              <w:t>運搬の経路、交通事情、自然条件その他の条件から判</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断して次の各号のいずれかに該当して移動する場合は、</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交替して運転させるため、容器を固定した車両１台につ</w:t>
            </w:r>
          </w:p>
          <w:p w:rsidR="00404B1D" w:rsidRDefault="00404B1D" w:rsidP="0091748C">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いて運転者２人を充てること。</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w:t>
            </w:r>
            <w:r>
              <w:rPr>
                <w:rFonts w:hAnsi="ＭＳ 明朝" w:hint="eastAsia"/>
                <w:spacing w:val="-8"/>
                <w:sz w:val="16"/>
                <w:szCs w:val="16"/>
              </w:rPr>
              <w:t>ｲ</w:t>
            </w:r>
            <w:r>
              <w:rPr>
                <w:rFonts w:hAnsi="ＭＳ 明朝" w:hint="eastAsia"/>
                <w:spacing w:val="-8"/>
                <w:sz w:val="16"/>
                <w:szCs w:val="16"/>
              </w:rPr>
              <w:t>)</w:t>
            </w:r>
            <w:r>
              <w:rPr>
                <w:rFonts w:hAnsi="ＭＳ 明朝" w:hint="eastAsia"/>
                <w:spacing w:val="-8"/>
                <w:sz w:val="16"/>
                <w:szCs w:val="16"/>
              </w:rPr>
              <w:t xml:space="preserve">　一の運転者による連続運転時間（１回が連続</w:t>
            </w:r>
            <w:r>
              <w:rPr>
                <w:rFonts w:hAnsi="ＭＳ 明朝" w:hint="eastAsia"/>
                <w:spacing w:val="-8"/>
                <w:sz w:val="16"/>
                <w:szCs w:val="16"/>
              </w:rPr>
              <w:t>10</w:t>
            </w:r>
            <w:r>
              <w:rPr>
                <w:rFonts w:hAnsi="ＭＳ 明朝" w:hint="eastAsia"/>
                <w:spacing w:val="-8"/>
                <w:sz w:val="16"/>
                <w:szCs w:val="16"/>
              </w:rPr>
              <w:t>分以</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上で、かつ、合計が</w:t>
            </w:r>
            <w:r>
              <w:rPr>
                <w:rFonts w:hAnsi="ＭＳ 明朝" w:hint="eastAsia"/>
                <w:spacing w:val="-8"/>
                <w:sz w:val="16"/>
                <w:szCs w:val="16"/>
              </w:rPr>
              <w:t>30</w:t>
            </w:r>
            <w:r>
              <w:rPr>
                <w:rFonts w:hAnsi="ＭＳ 明朝" w:hint="eastAsia"/>
                <w:spacing w:val="-8"/>
                <w:sz w:val="16"/>
                <w:szCs w:val="16"/>
              </w:rPr>
              <w:t>分以上の運転の中断をすること</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なく連続して運転する時間をいう。）が、４時間を超</w:t>
            </w:r>
          </w:p>
          <w:p w:rsidR="00404B1D" w:rsidRDefault="00404B1D" w:rsidP="0091748C">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える場合</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6"/>
                <w:sz w:val="16"/>
                <w:szCs w:val="16"/>
              </w:rPr>
              <w:t xml:space="preserve">   </w:t>
            </w:r>
            <w:r>
              <w:rPr>
                <w:rFonts w:hAnsi="ＭＳ 明朝" w:hint="eastAsia"/>
                <w:spacing w:val="-8"/>
                <w:sz w:val="16"/>
                <w:szCs w:val="16"/>
              </w:rPr>
              <w:t>(</w:t>
            </w:r>
            <w:r>
              <w:rPr>
                <w:rFonts w:hAnsi="ＭＳ 明朝" w:hint="eastAsia"/>
                <w:spacing w:val="-8"/>
                <w:sz w:val="16"/>
                <w:szCs w:val="16"/>
              </w:rPr>
              <w:t>ﾛ</w:t>
            </w:r>
            <w:r>
              <w:rPr>
                <w:rFonts w:hAnsi="ＭＳ 明朝" w:hint="eastAsia"/>
                <w:spacing w:val="-8"/>
                <w:sz w:val="16"/>
                <w:szCs w:val="16"/>
              </w:rPr>
              <w:t>)</w:t>
            </w:r>
            <w:r>
              <w:rPr>
                <w:rFonts w:hAnsi="ＭＳ 明朝" w:hint="eastAsia"/>
                <w:spacing w:val="-6"/>
                <w:sz w:val="16"/>
                <w:szCs w:val="16"/>
              </w:rPr>
              <w:t xml:space="preserve">  </w:t>
            </w:r>
            <w:r>
              <w:rPr>
                <w:rFonts w:hAnsi="ＭＳ 明朝" w:hint="eastAsia"/>
                <w:spacing w:val="-8"/>
                <w:sz w:val="16"/>
                <w:szCs w:val="16"/>
              </w:rPr>
              <w:t>一の運転者による運転時間、１日当たり９時間を超</w:t>
            </w:r>
          </w:p>
          <w:p w:rsidR="00404B1D" w:rsidRDefault="00404B1D" w:rsidP="0091748C">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える場合</w:t>
            </w:r>
          </w:p>
        </w:tc>
        <w:tc>
          <w:tcPr>
            <w:tcW w:w="3900" w:type="dxa"/>
            <w:tcBorders>
              <w:top w:val="nil"/>
              <w:left w:val="nil"/>
              <w:bottom w:val="single" w:sz="4" w:space="0" w:color="000000"/>
              <w:right w:val="single" w:sz="12" w:space="0" w:color="000000"/>
            </w:tcBorders>
          </w:tcPr>
          <w:p w:rsidR="00404B1D" w:rsidRDefault="00404B1D" w:rsidP="0091748C">
            <w:pPr>
              <w:pStyle w:val="af"/>
              <w:spacing w:before="225" w:line="240" w:lineRule="exact"/>
              <w:rPr>
                <w:spacing w:val="0"/>
                <w:sz w:val="16"/>
                <w:szCs w:val="16"/>
              </w:rPr>
            </w:pPr>
            <w:r>
              <w:rPr>
                <w:rFonts w:cs="Century"/>
                <w:spacing w:val="-2"/>
                <w:sz w:val="16"/>
                <w:szCs w:val="16"/>
              </w:rPr>
              <w:t xml:space="preserve"> </w:t>
            </w:r>
            <w:r>
              <w:rPr>
                <w:rFonts w:hAnsi="ＭＳ 明朝" w:hint="eastAsia"/>
                <w:spacing w:val="-4"/>
                <w:sz w:val="16"/>
                <w:szCs w:val="16"/>
              </w:rPr>
              <w:t>・移動するときは、繁華街又は人ごみを避けます。</w:t>
            </w:r>
          </w:p>
          <w:p w:rsidR="00404B1D" w:rsidRDefault="00404B1D" w:rsidP="0091748C">
            <w:pPr>
              <w:pStyle w:val="af"/>
              <w:spacing w:line="240" w:lineRule="exact"/>
              <w:rPr>
                <w:spacing w:val="0"/>
                <w:sz w:val="16"/>
                <w:szCs w:val="16"/>
              </w:rPr>
            </w:pP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・原則として長距離運転は行いませんが、規則で定め</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る時間を超えて移動するときは、運転者２人を乗務</w:t>
            </w:r>
          </w:p>
          <w:p w:rsidR="00404B1D" w:rsidRDefault="00404B1D" w:rsidP="0091748C">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させます。</w:t>
            </w:r>
          </w:p>
        </w:tc>
      </w:tr>
      <w:tr w:rsidR="00404B1D" w:rsidTr="00404B1D">
        <w:trPr>
          <w:cantSplit/>
          <w:trHeight w:hRule="exact" w:val="1587"/>
          <w:jc w:val="center"/>
        </w:trPr>
        <w:tc>
          <w:tcPr>
            <w:tcW w:w="624" w:type="dxa"/>
            <w:tcBorders>
              <w:top w:val="nil"/>
              <w:left w:val="single" w:sz="12" w:space="0" w:color="000000"/>
              <w:bottom w:val="single" w:sz="12" w:space="0" w:color="000000"/>
              <w:right w:val="single" w:sz="4" w:space="0" w:color="000000"/>
            </w:tcBorders>
          </w:tcPr>
          <w:p w:rsidR="00404B1D" w:rsidRDefault="00404B1D" w:rsidP="00404B1D">
            <w:pPr>
              <w:pStyle w:val="af"/>
              <w:spacing w:before="225" w:line="276" w:lineRule="auto"/>
              <w:rPr>
                <w:spacing w:val="0"/>
                <w:sz w:val="16"/>
                <w:szCs w:val="16"/>
              </w:rPr>
            </w:pPr>
            <w:r>
              <w:rPr>
                <w:rFonts w:cs="Century"/>
                <w:spacing w:val="-2"/>
                <w:sz w:val="16"/>
                <w:szCs w:val="16"/>
              </w:rPr>
              <w:t xml:space="preserve"> </w:t>
            </w:r>
            <w:r>
              <w:rPr>
                <w:rFonts w:hAnsi="ＭＳ 明朝" w:hint="eastAsia"/>
                <w:spacing w:val="-4"/>
                <w:sz w:val="16"/>
                <w:szCs w:val="16"/>
              </w:rPr>
              <w:t>第</w:t>
            </w:r>
            <w:r>
              <w:rPr>
                <w:rFonts w:hAnsi="ＭＳ 明朝" w:hint="eastAsia"/>
                <w:spacing w:val="-4"/>
                <w:sz w:val="16"/>
                <w:szCs w:val="16"/>
              </w:rPr>
              <w:t>18</w:t>
            </w:r>
            <w:r>
              <w:rPr>
                <w:rFonts w:hAnsi="ＭＳ 明朝" w:hint="eastAsia"/>
                <w:spacing w:val="-4"/>
                <w:sz w:val="16"/>
                <w:szCs w:val="16"/>
              </w:rPr>
              <w:t>号</w:t>
            </w:r>
          </w:p>
        </w:tc>
        <w:tc>
          <w:tcPr>
            <w:tcW w:w="4368" w:type="dxa"/>
            <w:tcBorders>
              <w:top w:val="nil"/>
              <w:left w:val="nil"/>
              <w:bottom w:val="single" w:sz="12" w:space="0" w:color="000000"/>
              <w:right w:val="single" w:sz="4" w:space="0" w:color="000000"/>
            </w:tcBorders>
          </w:tcPr>
          <w:p w:rsidR="00404B1D" w:rsidRDefault="00404B1D" w:rsidP="0091748C">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車両に固定した容器により、液化石油ガスを移動するとき</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は、移動中の災害防止のために必要な注意事項を記載した書</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面を運転者に交付し、移動中携帯させ、これを遵守させるこ</w:t>
            </w:r>
          </w:p>
          <w:p w:rsidR="00404B1D" w:rsidRDefault="00404B1D" w:rsidP="0091748C">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と。</w:t>
            </w:r>
          </w:p>
        </w:tc>
        <w:tc>
          <w:tcPr>
            <w:tcW w:w="3900" w:type="dxa"/>
            <w:tcBorders>
              <w:top w:val="nil"/>
              <w:left w:val="nil"/>
              <w:bottom w:val="single" w:sz="12" w:space="0" w:color="000000"/>
              <w:right w:val="single" w:sz="12" w:space="0" w:color="000000"/>
            </w:tcBorders>
          </w:tcPr>
          <w:p w:rsidR="00404B1D" w:rsidRDefault="00404B1D" w:rsidP="0091748C">
            <w:pPr>
              <w:pStyle w:val="af"/>
              <w:spacing w:before="225" w:line="240" w:lineRule="exact"/>
              <w:rPr>
                <w:spacing w:val="0"/>
                <w:sz w:val="16"/>
                <w:szCs w:val="16"/>
              </w:rPr>
            </w:pPr>
            <w:r>
              <w:rPr>
                <w:rFonts w:cs="Century"/>
                <w:spacing w:val="-6"/>
                <w:sz w:val="16"/>
                <w:szCs w:val="16"/>
              </w:rPr>
              <w:t xml:space="preserve"> </w:t>
            </w:r>
            <w:r>
              <w:rPr>
                <w:rFonts w:hAnsi="ＭＳ 明朝" w:hint="eastAsia"/>
                <w:spacing w:val="-8"/>
                <w:sz w:val="16"/>
                <w:szCs w:val="16"/>
              </w:rPr>
              <w:t>・液化石油ガスを移動するときは、移動中の災害防止</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のために必要な注意事項を記載したイエローカード</w:t>
            </w:r>
          </w:p>
          <w:p w:rsidR="00404B1D" w:rsidRDefault="00404B1D" w:rsidP="0091748C">
            <w:pPr>
              <w:pStyle w:val="af"/>
              <w:spacing w:line="240" w:lineRule="exact"/>
              <w:rPr>
                <w:spacing w:val="0"/>
                <w:sz w:val="16"/>
                <w:szCs w:val="16"/>
              </w:rPr>
            </w:pPr>
            <w:r>
              <w:rPr>
                <w:rFonts w:cs="Century"/>
                <w:spacing w:val="-6"/>
                <w:sz w:val="16"/>
                <w:szCs w:val="16"/>
              </w:rPr>
              <w:t xml:space="preserve"> </w:t>
            </w:r>
            <w:r>
              <w:rPr>
                <w:rFonts w:hAnsi="ＭＳ 明朝" w:hint="eastAsia"/>
                <w:spacing w:val="-8"/>
                <w:sz w:val="16"/>
                <w:szCs w:val="16"/>
              </w:rPr>
              <w:t xml:space="preserve">　を運転者に交付し、移動中携帯させ、これを遵守さ</w:t>
            </w:r>
          </w:p>
          <w:p w:rsidR="00404B1D" w:rsidRDefault="00404B1D" w:rsidP="0091748C">
            <w:pPr>
              <w:pStyle w:val="af"/>
              <w:spacing w:line="240" w:lineRule="exact"/>
              <w:rPr>
                <w:spacing w:val="0"/>
                <w:sz w:val="16"/>
                <w:szCs w:val="16"/>
              </w:rPr>
            </w:pPr>
            <w:r>
              <w:rPr>
                <w:rFonts w:cs="Century"/>
                <w:spacing w:val="-2"/>
                <w:sz w:val="16"/>
                <w:szCs w:val="16"/>
              </w:rPr>
              <w:t xml:space="preserve"> </w:t>
            </w:r>
            <w:r>
              <w:rPr>
                <w:rFonts w:hAnsi="ＭＳ 明朝" w:hint="eastAsia"/>
                <w:spacing w:val="-4"/>
                <w:sz w:val="16"/>
                <w:szCs w:val="16"/>
              </w:rPr>
              <w:t xml:space="preserve">　せます。</w:t>
            </w:r>
          </w:p>
        </w:tc>
      </w:tr>
    </w:tbl>
    <w:p w:rsidR="00404B1D" w:rsidRDefault="00404B1D" w:rsidP="00404B1D">
      <w:pPr>
        <w:pStyle w:val="af"/>
        <w:rPr>
          <w:spacing w:val="0"/>
        </w:rPr>
      </w:pPr>
      <w:r>
        <w:rPr>
          <w:spacing w:val="0"/>
        </w:rPr>
        <w:br w:type="page"/>
      </w:r>
      <w:r>
        <w:rPr>
          <w:rFonts w:hAnsi="ＭＳ 明朝" w:hint="eastAsia"/>
        </w:rPr>
        <w:lastRenderedPageBreak/>
        <w:t>別紙－２</w:t>
      </w:r>
    </w:p>
    <w:p w:rsidR="00404B1D" w:rsidRDefault="00404B1D" w:rsidP="00404B1D">
      <w:pPr>
        <w:pStyle w:val="af"/>
        <w:jc w:val="center"/>
        <w:rPr>
          <w:spacing w:val="0"/>
        </w:rPr>
      </w:pPr>
      <w:r>
        <w:rPr>
          <w:rFonts w:hAnsi="ＭＳ 明朝" w:hint="eastAsia"/>
          <w:sz w:val="22"/>
          <w:szCs w:val="22"/>
        </w:rPr>
        <w:t>充てん設備の設備、装置等に関する添付書類</w:t>
      </w:r>
    </w:p>
    <w:p w:rsidR="00404B1D" w:rsidRDefault="00404B1D" w:rsidP="00404B1D">
      <w:pPr>
        <w:pStyle w:val="af"/>
        <w:spacing w:line="231" w:lineRule="exact"/>
        <w:rPr>
          <w:spacing w:val="0"/>
        </w:rPr>
      </w:pPr>
    </w:p>
    <w:p w:rsidR="00404B1D" w:rsidRDefault="00404B1D" w:rsidP="00404B1D">
      <w:pPr>
        <w:pStyle w:val="af"/>
        <w:spacing w:line="240" w:lineRule="auto"/>
        <w:rPr>
          <w:spacing w:val="0"/>
        </w:rPr>
      </w:pPr>
      <w:r>
        <w:rPr>
          <w:rFonts w:hAnsi="ＭＳ 明朝" w:hint="eastAsia"/>
        </w:rPr>
        <w:t>１．強度計算書</w:t>
      </w:r>
    </w:p>
    <w:p w:rsidR="00404B1D" w:rsidRDefault="00404B1D" w:rsidP="00404B1D">
      <w:pPr>
        <w:pStyle w:val="af"/>
        <w:spacing w:line="240" w:lineRule="auto"/>
        <w:rPr>
          <w:spacing w:val="0"/>
        </w:rPr>
      </w:pPr>
    </w:p>
    <w:p w:rsidR="00404B1D" w:rsidRPr="0091748C" w:rsidRDefault="00404B1D" w:rsidP="00404B1D">
      <w:pPr>
        <w:pStyle w:val="af"/>
        <w:spacing w:line="240" w:lineRule="auto"/>
        <w:rPr>
          <w:rFonts w:hAnsi="ＭＳ 明朝"/>
        </w:rPr>
      </w:pPr>
      <w:r w:rsidRPr="0091748C">
        <w:rPr>
          <w:rFonts w:hAnsi="ＭＳ 明朝" w:hint="eastAsia"/>
        </w:rPr>
        <w:t xml:space="preserve"> (1)  </w:t>
      </w:r>
    </w:p>
    <w:p w:rsidR="00404B1D" w:rsidRPr="0091748C" w:rsidRDefault="00404B1D" w:rsidP="00404B1D">
      <w:pPr>
        <w:pStyle w:val="af"/>
        <w:spacing w:line="240" w:lineRule="auto"/>
        <w:rPr>
          <w:rFonts w:hAnsi="ＭＳ 明朝"/>
        </w:rPr>
      </w:pPr>
      <w:r w:rsidRPr="0091748C">
        <w:rPr>
          <w:rFonts w:hAnsi="ＭＳ 明朝" w:hint="eastAsia"/>
        </w:rPr>
        <w:t xml:space="preserve"> (2)  </w:t>
      </w:r>
    </w:p>
    <w:p w:rsidR="00404B1D" w:rsidRPr="0091748C" w:rsidRDefault="00404B1D" w:rsidP="00404B1D">
      <w:pPr>
        <w:pStyle w:val="af"/>
        <w:spacing w:line="240" w:lineRule="auto"/>
        <w:rPr>
          <w:rFonts w:hAnsi="ＭＳ 明朝"/>
        </w:rPr>
      </w:pPr>
      <w:r w:rsidRPr="0091748C">
        <w:rPr>
          <w:rFonts w:hAnsi="ＭＳ 明朝" w:hint="eastAsia"/>
        </w:rPr>
        <w:t xml:space="preserve"> (3)  </w:t>
      </w:r>
    </w:p>
    <w:p w:rsidR="00404B1D" w:rsidRPr="0091748C" w:rsidRDefault="00404B1D" w:rsidP="00404B1D">
      <w:pPr>
        <w:pStyle w:val="af"/>
        <w:spacing w:line="240" w:lineRule="auto"/>
        <w:rPr>
          <w:rFonts w:hAnsi="ＭＳ 明朝"/>
        </w:rPr>
      </w:pPr>
      <w:r w:rsidRPr="0091748C">
        <w:rPr>
          <w:rFonts w:hAnsi="ＭＳ 明朝" w:hint="eastAsia"/>
        </w:rPr>
        <w:t xml:space="preserve"> (4)</w:t>
      </w:r>
      <w:r w:rsidR="0091748C">
        <w:rPr>
          <w:rFonts w:hAnsi="ＭＳ 明朝" w:hint="eastAsia"/>
        </w:rPr>
        <w:t xml:space="preserve"> </w:t>
      </w:r>
    </w:p>
    <w:p w:rsidR="00404B1D" w:rsidRPr="0091748C" w:rsidRDefault="00404B1D" w:rsidP="00404B1D">
      <w:pPr>
        <w:pStyle w:val="af"/>
        <w:spacing w:line="240" w:lineRule="auto"/>
        <w:rPr>
          <w:rFonts w:hAnsi="ＭＳ 明朝"/>
        </w:rPr>
      </w:pPr>
      <w:r w:rsidRPr="0091748C">
        <w:rPr>
          <w:rFonts w:hAnsi="ＭＳ 明朝" w:hint="eastAsia"/>
        </w:rPr>
        <w:t xml:space="preserve"> (5)  </w:t>
      </w:r>
    </w:p>
    <w:p w:rsidR="00404B1D" w:rsidRPr="0091748C" w:rsidRDefault="00404B1D" w:rsidP="00404B1D">
      <w:pPr>
        <w:pStyle w:val="af"/>
        <w:spacing w:line="240" w:lineRule="auto"/>
        <w:rPr>
          <w:rFonts w:hAnsi="ＭＳ 明朝"/>
        </w:rPr>
      </w:pPr>
      <w:r w:rsidRPr="0091748C">
        <w:rPr>
          <w:rFonts w:hAnsi="ＭＳ 明朝" w:hint="eastAsia"/>
        </w:rPr>
        <w:t xml:space="preserve"> (6)</w:t>
      </w:r>
      <w:r w:rsidR="0091748C">
        <w:rPr>
          <w:rFonts w:hAnsi="ＭＳ 明朝" w:hint="eastAsia"/>
        </w:rPr>
        <w:t xml:space="preserve">　</w:t>
      </w:r>
    </w:p>
    <w:p w:rsidR="00404B1D" w:rsidRPr="0091748C" w:rsidRDefault="00404B1D" w:rsidP="00404B1D">
      <w:pPr>
        <w:pStyle w:val="af"/>
        <w:spacing w:line="240" w:lineRule="auto"/>
        <w:rPr>
          <w:rFonts w:hAnsi="ＭＳ 明朝"/>
        </w:rPr>
      </w:pPr>
      <w:r w:rsidRPr="0091748C">
        <w:rPr>
          <w:rFonts w:hAnsi="ＭＳ 明朝" w:hint="eastAsia"/>
        </w:rPr>
        <w:t xml:space="preserve"> (7)</w:t>
      </w:r>
      <w:r w:rsidRPr="0091748C">
        <w:rPr>
          <w:rFonts w:hAnsi="ＭＳ 明朝" w:hint="eastAsia"/>
        </w:rPr>
        <w:t xml:space="preserve">　</w:t>
      </w:r>
    </w:p>
    <w:p w:rsidR="00404B1D" w:rsidRPr="0091748C" w:rsidRDefault="00404B1D" w:rsidP="00404B1D">
      <w:pPr>
        <w:pStyle w:val="af"/>
        <w:spacing w:line="240" w:lineRule="auto"/>
        <w:rPr>
          <w:rFonts w:hAnsi="ＭＳ 明朝"/>
        </w:rPr>
      </w:pPr>
    </w:p>
    <w:p w:rsidR="00404B1D" w:rsidRDefault="00404B1D" w:rsidP="00404B1D">
      <w:pPr>
        <w:pStyle w:val="af"/>
        <w:spacing w:line="240" w:lineRule="auto"/>
        <w:rPr>
          <w:spacing w:val="0"/>
        </w:rPr>
      </w:pPr>
      <w:r>
        <w:rPr>
          <w:rFonts w:hAnsi="ＭＳ 明朝" w:hint="eastAsia"/>
        </w:rPr>
        <w:t>２．図　　面</w:t>
      </w:r>
    </w:p>
    <w:p w:rsidR="00404B1D" w:rsidRDefault="00404B1D" w:rsidP="00404B1D">
      <w:pPr>
        <w:pStyle w:val="af"/>
        <w:spacing w:line="240" w:lineRule="auto"/>
        <w:rPr>
          <w:spacing w:val="0"/>
        </w:rPr>
      </w:pPr>
    </w:p>
    <w:p w:rsidR="00404B1D" w:rsidRPr="0091748C" w:rsidRDefault="00404B1D" w:rsidP="00404B1D">
      <w:pPr>
        <w:pStyle w:val="af"/>
        <w:spacing w:line="240" w:lineRule="auto"/>
        <w:rPr>
          <w:rFonts w:hAnsi="ＭＳ 明朝"/>
        </w:rPr>
      </w:pPr>
      <w:r w:rsidRPr="0091748C">
        <w:rPr>
          <w:rFonts w:hAnsi="ＭＳ 明朝" w:hint="eastAsia"/>
        </w:rPr>
        <w:t xml:space="preserve"> (1)  </w:t>
      </w:r>
    </w:p>
    <w:p w:rsidR="00404B1D" w:rsidRPr="0091748C" w:rsidRDefault="00404B1D" w:rsidP="00404B1D">
      <w:pPr>
        <w:pStyle w:val="af"/>
        <w:spacing w:line="240" w:lineRule="auto"/>
        <w:rPr>
          <w:rFonts w:hAnsi="ＭＳ 明朝"/>
        </w:rPr>
      </w:pPr>
      <w:r w:rsidRPr="0091748C">
        <w:rPr>
          <w:rFonts w:hAnsi="ＭＳ 明朝" w:hint="eastAsia"/>
        </w:rPr>
        <w:t xml:space="preserve"> (2)  </w:t>
      </w:r>
    </w:p>
    <w:p w:rsidR="00404B1D" w:rsidRPr="0091748C" w:rsidRDefault="00404B1D" w:rsidP="00404B1D">
      <w:pPr>
        <w:pStyle w:val="af"/>
        <w:spacing w:line="240" w:lineRule="auto"/>
        <w:rPr>
          <w:rFonts w:hAnsi="ＭＳ 明朝"/>
        </w:rPr>
      </w:pPr>
      <w:r w:rsidRPr="0091748C">
        <w:rPr>
          <w:rFonts w:hAnsi="ＭＳ 明朝" w:hint="eastAsia"/>
        </w:rPr>
        <w:t xml:space="preserve"> (3)  </w:t>
      </w:r>
    </w:p>
    <w:p w:rsidR="00404B1D" w:rsidRPr="0091748C" w:rsidRDefault="00404B1D" w:rsidP="00404B1D">
      <w:pPr>
        <w:pStyle w:val="af"/>
        <w:spacing w:line="240" w:lineRule="auto"/>
        <w:rPr>
          <w:rFonts w:hAnsi="ＭＳ 明朝"/>
        </w:rPr>
      </w:pPr>
      <w:r w:rsidRPr="0091748C">
        <w:rPr>
          <w:rFonts w:hAnsi="ＭＳ 明朝" w:hint="eastAsia"/>
        </w:rPr>
        <w:t xml:space="preserve"> (4)  </w:t>
      </w:r>
    </w:p>
    <w:p w:rsidR="00404B1D" w:rsidRPr="0091748C" w:rsidRDefault="00404B1D" w:rsidP="00404B1D">
      <w:pPr>
        <w:pStyle w:val="af"/>
        <w:spacing w:line="240" w:lineRule="auto"/>
        <w:rPr>
          <w:rFonts w:hAnsi="ＭＳ 明朝"/>
        </w:rPr>
      </w:pPr>
      <w:r w:rsidRPr="0091748C">
        <w:rPr>
          <w:rFonts w:hAnsi="ＭＳ 明朝" w:hint="eastAsia"/>
        </w:rPr>
        <w:t xml:space="preserve"> (5)  </w:t>
      </w:r>
    </w:p>
    <w:p w:rsidR="00404B1D" w:rsidRPr="0091748C" w:rsidRDefault="00404B1D" w:rsidP="00404B1D">
      <w:pPr>
        <w:pStyle w:val="af"/>
        <w:spacing w:line="240" w:lineRule="auto"/>
        <w:rPr>
          <w:rFonts w:hAnsi="ＭＳ 明朝"/>
        </w:rPr>
      </w:pPr>
      <w:r w:rsidRPr="0091748C">
        <w:rPr>
          <w:rFonts w:hAnsi="ＭＳ 明朝" w:hint="eastAsia"/>
        </w:rPr>
        <w:t xml:space="preserve"> (6)  </w:t>
      </w:r>
    </w:p>
    <w:p w:rsidR="00404B1D" w:rsidRPr="0091748C" w:rsidRDefault="00404B1D" w:rsidP="00404B1D">
      <w:pPr>
        <w:pStyle w:val="af"/>
        <w:spacing w:line="240" w:lineRule="auto"/>
        <w:rPr>
          <w:rFonts w:hAnsi="ＭＳ 明朝"/>
        </w:rPr>
      </w:pPr>
      <w:r w:rsidRPr="0091748C">
        <w:rPr>
          <w:rFonts w:hAnsi="ＭＳ 明朝" w:hint="eastAsia"/>
        </w:rPr>
        <w:t xml:space="preserve"> (7)  </w:t>
      </w:r>
    </w:p>
    <w:p w:rsidR="00404B1D" w:rsidRPr="0091748C" w:rsidRDefault="00404B1D" w:rsidP="00404B1D">
      <w:pPr>
        <w:pStyle w:val="af"/>
        <w:spacing w:line="240" w:lineRule="auto"/>
        <w:rPr>
          <w:rFonts w:hAnsi="ＭＳ 明朝"/>
        </w:rPr>
      </w:pPr>
      <w:r w:rsidRPr="0091748C">
        <w:rPr>
          <w:rFonts w:hAnsi="ＭＳ 明朝" w:hint="eastAsia"/>
        </w:rPr>
        <w:t xml:space="preserve"> (8)  </w:t>
      </w:r>
    </w:p>
    <w:p w:rsidR="00404B1D" w:rsidRPr="0091748C" w:rsidRDefault="00404B1D" w:rsidP="00404B1D">
      <w:pPr>
        <w:pStyle w:val="af"/>
        <w:spacing w:line="240" w:lineRule="auto"/>
        <w:rPr>
          <w:rFonts w:hAnsi="ＭＳ 明朝"/>
        </w:rPr>
      </w:pPr>
      <w:r w:rsidRPr="0091748C">
        <w:rPr>
          <w:rFonts w:hAnsi="ＭＳ 明朝" w:hint="eastAsia"/>
        </w:rPr>
        <w:t xml:space="preserve"> (9)  </w:t>
      </w:r>
    </w:p>
    <w:p w:rsidR="00404B1D" w:rsidRPr="0091748C" w:rsidRDefault="00404B1D" w:rsidP="00404B1D">
      <w:pPr>
        <w:pStyle w:val="af"/>
        <w:spacing w:line="240" w:lineRule="auto"/>
        <w:rPr>
          <w:rFonts w:hAnsi="ＭＳ 明朝"/>
        </w:rPr>
      </w:pPr>
      <w:r w:rsidRPr="0091748C">
        <w:rPr>
          <w:rFonts w:hAnsi="ＭＳ 明朝" w:hint="eastAsia"/>
        </w:rPr>
        <w:t xml:space="preserve">(10)  </w:t>
      </w:r>
    </w:p>
    <w:p w:rsidR="00404B1D" w:rsidRPr="0091748C" w:rsidRDefault="00404B1D" w:rsidP="00404B1D">
      <w:pPr>
        <w:pStyle w:val="af"/>
        <w:spacing w:line="240" w:lineRule="auto"/>
        <w:rPr>
          <w:rFonts w:hAnsi="ＭＳ 明朝"/>
        </w:rPr>
      </w:pPr>
      <w:r w:rsidRPr="0091748C">
        <w:rPr>
          <w:rFonts w:hAnsi="ＭＳ 明朝" w:hint="eastAsia"/>
        </w:rPr>
        <w:t xml:space="preserve">(11)  </w:t>
      </w:r>
    </w:p>
    <w:p w:rsidR="00404B1D" w:rsidRPr="0091748C" w:rsidRDefault="00404B1D" w:rsidP="00404B1D">
      <w:pPr>
        <w:pStyle w:val="af"/>
        <w:spacing w:line="240" w:lineRule="auto"/>
        <w:rPr>
          <w:rFonts w:hAnsi="ＭＳ 明朝"/>
        </w:rPr>
      </w:pPr>
      <w:r w:rsidRPr="0091748C">
        <w:rPr>
          <w:rFonts w:hAnsi="ＭＳ 明朝" w:hint="eastAsia"/>
        </w:rPr>
        <w:t xml:space="preserve">(12)  </w:t>
      </w:r>
    </w:p>
    <w:p w:rsidR="00404B1D" w:rsidRPr="0091748C" w:rsidRDefault="00404B1D" w:rsidP="00404B1D">
      <w:pPr>
        <w:pStyle w:val="af"/>
        <w:spacing w:line="240" w:lineRule="auto"/>
        <w:rPr>
          <w:rFonts w:hAnsi="ＭＳ 明朝"/>
        </w:rPr>
      </w:pPr>
      <w:r w:rsidRPr="0091748C">
        <w:rPr>
          <w:rFonts w:hAnsi="ＭＳ 明朝" w:hint="eastAsia"/>
        </w:rPr>
        <w:t xml:space="preserve">(13)  </w:t>
      </w:r>
    </w:p>
    <w:p w:rsidR="00404B1D" w:rsidRPr="0091748C" w:rsidRDefault="00404B1D" w:rsidP="00404B1D">
      <w:pPr>
        <w:pStyle w:val="af"/>
        <w:spacing w:line="240" w:lineRule="auto"/>
        <w:rPr>
          <w:rFonts w:hAnsi="ＭＳ 明朝"/>
        </w:rPr>
      </w:pPr>
      <w:r w:rsidRPr="0091748C">
        <w:rPr>
          <w:rFonts w:hAnsi="ＭＳ 明朝" w:hint="eastAsia"/>
        </w:rPr>
        <w:t xml:space="preserve">(14)  </w:t>
      </w:r>
    </w:p>
    <w:p w:rsidR="00404B1D" w:rsidRPr="0091748C" w:rsidRDefault="00404B1D" w:rsidP="00404B1D">
      <w:pPr>
        <w:pStyle w:val="af"/>
        <w:spacing w:line="240" w:lineRule="auto"/>
        <w:rPr>
          <w:rFonts w:hAnsi="ＭＳ 明朝"/>
        </w:rPr>
      </w:pPr>
      <w:r w:rsidRPr="0091748C">
        <w:rPr>
          <w:rFonts w:hAnsi="ＭＳ 明朝" w:hint="eastAsia"/>
        </w:rPr>
        <w:t xml:space="preserve">(15)  </w:t>
      </w:r>
    </w:p>
    <w:p w:rsidR="00404B1D" w:rsidRPr="0091748C" w:rsidRDefault="00404B1D" w:rsidP="00404B1D">
      <w:pPr>
        <w:pStyle w:val="af"/>
        <w:spacing w:line="240" w:lineRule="auto"/>
        <w:rPr>
          <w:rFonts w:hAnsi="ＭＳ 明朝"/>
        </w:rPr>
      </w:pPr>
      <w:r w:rsidRPr="0091748C">
        <w:rPr>
          <w:rFonts w:hAnsi="ＭＳ 明朝" w:hint="eastAsia"/>
        </w:rPr>
        <w:t xml:space="preserve">(16)  </w:t>
      </w:r>
    </w:p>
    <w:p w:rsidR="00404B1D" w:rsidRPr="0091748C" w:rsidRDefault="00404B1D" w:rsidP="00404B1D">
      <w:pPr>
        <w:pStyle w:val="af"/>
        <w:spacing w:line="240" w:lineRule="auto"/>
        <w:rPr>
          <w:rFonts w:hAnsi="ＭＳ 明朝"/>
        </w:rPr>
      </w:pPr>
      <w:r w:rsidRPr="0091748C">
        <w:rPr>
          <w:rFonts w:hAnsi="ＭＳ 明朝" w:hint="eastAsia"/>
        </w:rPr>
        <w:t xml:space="preserve">(17)  </w:t>
      </w:r>
    </w:p>
    <w:p w:rsidR="00404B1D" w:rsidRPr="0091748C" w:rsidRDefault="00404B1D" w:rsidP="00404B1D">
      <w:pPr>
        <w:pStyle w:val="af"/>
        <w:spacing w:line="240" w:lineRule="auto"/>
        <w:rPr>
          <w:rFonts w:hAnsi="ＭＳ 明朝"/>
        </w:rPr>
      </w:pPr>
      <w:r w:rsidRPr="0091748C">
        <w:rPr>
          <w:rFonts w:hAnsi="ＭＳ 明朝" w:hint="eastAsia"/>
        </w:rPr>
        <w:t xml:space="preserve">(18)  </w:t>
      </w:r>
    </w:p>
    <w:p w:rsidR="00404B1D" w:rsidRDefault="00404B1D" w:rsidP="00404B1D">
      <w:pPr>
        <w:pStyle w:val="af"/>
        <w:spacing w:line="240" w:lineRule="auto"/>
        <w:rPr>
          <w:spacing w:val="0"/>
        </w:rPr>
      </w:pPr>
    </w:p>
    <w:p w:rsidR="00404B1D" w:rsidRDefault="00404B1D" w:rsidP="00404B1D">
      <w:pPr>
        <w:pStyle w:val="af"/>
        <w:spacing w:line="240" w:lineRule="auto"/>
        <w:rPr>
          <w:spacing w:val="0"/>
        </w:rPr>
      </w:pPr>
      <w:r>
        <w:rPr>
          <w:rFonts w:hAnsi="ＭＳ 明朝" w:hint="eastAsia"/>
        </w:rPr>
        <w:t>３．その他添付書類</w:t>
      </w:r>
    </w:p>
    <w:p w:rsidR="00404B1D" w:rsidRDefault="00404B1D" w:rsidP="00404B1D">
      <w:pPr>
        <w:pStyle w:val="af"/>
        <w:spacing w:line="240" w:lineRule="auto"/>
        <w:rPr>
          <w:spacing w:val="0"/>
        </w:rPr>
      </w:pPr>
    </w:p>
    <w:p w:rsidR="00404B1D" w:rsidRPr="0091748C" w:rsidRDefault="00404B1D" w:rsidP="00404B1D">
      <w:pPr>
        <w:pStyle w:val="af"/>
        <w:spacing w:line="240" w:lineRule="auto"/>
        <w:rPr>
          <w:rFonts w:hAnsi="ＭＳ 明朝"/>
        </w:rPr>
      </w:pPr>
      <w:r>
        <w:rPr>
          <w:rFonts w:hAnsi="ＭＳ 明朝" w:hint="eastAsia"/>
          <w:spacing w:val="2"/>
        </w:rPr>
        <w:t xml:space="preserve"> </w:t>
      </w:r>
      <w:r w:rsidRPr="0091748C">
        <w:rPr>
          <w:rFonts w:hAnsi="ＭＳ 明朝" w:hint="eastAsia"/>
        </w:rPr>
        <w:t xml:space="preserve">(1)  </w:t>
      </w:r>
    </w:p>
    <w:p w:rsidR="00404B1D" w:rsidRPr="0091748C" w:rsidRDefault="00404B1D" w:rsidP="00404B1D">
      <w:pPr>
        <w:pStyle w:val="af"/>
        <w:spacing w:line="240" w:lineRule="auto"/>
        <w:rPr>
          <w:rFonts w:hAnsi="ＭＳ 明朝"/>
        </w:rPr>
      </w:pPr>
      <w:r w:rsidRPr="0091748C">
        <w:rPr>
          <w:rFonts w:hAnsi="ＭＳ 明朝" w:hint="eastAsia"/>
        </w:rPr>
        <w:t xml:space="preserve"> (2)  </w:t>
      </w:r>
    </w:p>
    <w:p w:rsidR="00404B1D" w:rsidRPr="0091748C" w:rsidRDefault="00404B1D" w:rsidP="00404B1D">
      <w:pPr>
        <w:pStyle w:val="af"/>
        <w:spacing w:line="240" w:lineRule="auto"/>
        <w:rPr>
          <w:rFonts w:hAnsi="ＭＳ 明朝"/>
        </w:rPr>
      </w:pPr>
      <w:r w:rsidRPr="0091748C">
        <w:rPr>
          <w:rFonts w:hAnsi="ＭＳ 明朝" w:hint="eastAsia"/>
        </w:rPr>
        <w:t xml:space="preserve"> (3)</w:t>
      </w:r>
      <w:r w:rsidR="0091748C">
        <w:rPr>
          <w:rFonts w:hAnsi="ＭＳ 明朝" w:hint="eastAsia"/>
        </w:rPr>
        <w:t xml:space="preserve"> </w:t>
      </w:r>
    </w:p>
    <w:p w:rsidR="00404B1D" w:rsidRPr="0091748C" w:rsidRDefault="00404B1D" w:rsidP="00404B1D">
      <w:pPr>
        <w:pStyle w:val="af"/>
        <w:spacing w:line="240" w:lineRule="auto"/>
        <w:rPr>
          <w:rFonts w:hAnsi="ＭＳ 明朝"/>
        </w:rPr>
      </w:pPr>
      <w:r w:rsidRPr="0091748C">
        <w:rPr>
          <w:rFonts w:hAnsi="ＭＳ 明朝" w:hint="eastAsia"/>
        </w:rPr>
        <w:t xml:space="preserve"> (4)  </w:t>
      </w:r>
    </w:p>
    <w:p w:rsidR="00404B1D" w:rsidRPr="0091748C" w:rsidRDefault="00404B1D" w:rsidP="00404B1D">
      <w:pPr>
        <w:pStyle w:val="af"/>
        <w:spacing w:line="240" w:lineRule="auto"/>
        <w:rPr>
          <w:rFonts w:hAnsi="ＭＳ 明朝"/>
        </w:rPr>
      </w:pPr>
      <w:r w:rsidRPr="0091748C">
        <w:rPr>
          <w:rFonts w:hAnsi="ＭＳ 明朝" w:hint="eastAsia"/>
        </w:rPr>
        <w:t xml:space="preserve"> (5)  </w:t>
      </w:r>
    </w:p>
    <w:p w:rsidR="00404B1D" w:rsidRPr="0091748C" w:rsidRDefault="00404B1D" w:rsidP="0091748C">
      <w:pPr>
        <w:pStyle w:val="af"/>
        <w:spacing w:line="240" w:lineRule="auto"/>
        <w:rPr>
          <w:rFonts w:hAnsi="ＭＳ 明朝"/>
        </w:rPr>
      </w:pPr>
      <w:r w:rsidRPr="0091748C">
        <w:rPr>
          <w:rFonts w:hAnsi="ＭＳ 明朝" w:hint="eastAsia"/>
        </w:rPr>
        <w:t xml:space="preserve"> (6)</w:t>
      </w:r>
    </w:p>
    <w:p w:rsidR="00B939AF" w:rsidRPr="00DA2B2E" w:rsidRDefault="00B939AF" w:rsidP="00DA2B2E">
      <w:pPr>
        <w:widowControl/>
        <w:jc w:val="left"/>
        <w:rPr>
          <w:rFonts w:ascii="ＭＳ 明朝" w:eastAsia="ＭＳ 明朝" w:hAnsi="ＭＳ 明朝" w:cs="ＭＳ 明朝"/>
          <w:spacing w:val="4"/>
          <w:kern w:val="0"/>
          <w:sz w:val="24"/>
          <w:szCs w:val="24"/>
        </w:rPr>
      </w:pPr>
    </w:p>
    <w:sectPr w:rsidR="00B939AF" w:rsidRPr="00DA2B2E" w:rsidSect="00404B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89C" w:rsidRDefault="002E389C" w:rsidP="00367B25">
      <w:r>
        <w:separator/>
      </w:r>
    </w:p>
  </w:endnote>
  <w:endnote w:type="continuationSeparator" w:id="0">
    <w:p w:rsidR="002E389C" w:rsidRDefault="002E389C" w:rsidP="0036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altName w:val="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89C" w:rsidRDefault="002E389C" w:rsidP="00367B25">
      <w:r>
        <w:separator/>
      </w:r>
    </w:p>
  </w:footnote>
  <w:footnote w:type="continuationSeparator" w:id="0">
    <w:p w:rsidR="002E389C" w:rsidRDefault="002E389C" w:rsidP="00367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97DBA"/>
    <w:multiLevelType w:val="hybridMultilevel"/>
    <w:tmpl w:val="DDD01912"/>
    <w:lvl w:ilvl="0" w:tplc="B3AEB9C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AB44899"/>
    <w:multiLevelType w:val="hybridMultilevel"/>
    <w:tmpl w:val="B4BAB3D0"/>
    <w:lvl w:ilvl="0" w:tplc="317235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E174E"/>
    <w:multiLevelType w:val="hybridMultilevel"/>
    <w:tmpl w:val="1A86F94A"/>
    <w:lvl w:ilvl="0" w:tplc="42C4E626">
      <w:numFmt w:val="bullet"/>
      <w:lvlText w:val="○"/>
      <w:lvlJc w:val="left"/>
      <w:pPr>
        <w:ind w:left="360" w:hanging="360"/>
      </w:pPr>
      <w:rPr>
        <w:rFonts w:ascii="ＭＳ....." w:eastAsia="ＭＳ....." w:hAnsiTheme="minorHAnsi" w:cs="ＭＳ....."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451BCC"/>
    <w:multiLevelType w:val="hybridMultilevel"/>
    <w:tmpl w:val="6DF82816"/>
    <w:lvl w:ilvl="0" w:tplc="AC64FAD6">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DC19E9"/>
    <w:multiLevelType w:val="hybridMultilevel"/>
    <w:tmpl w:val="14C2D29A"/>
    <w:lvl w:ilvl="0" w:tplc="9B5CA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BD4C07"/>
    <w:multiLevelType w:val="hybridMultilevel"/>
    <w:tmpl w:val="BEDA3AC8"/>
    <w:lvl w:ilvl="0" w:tplc="650E2FA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15D4368"/>
    <w:multiLevelType w:val="hybridMultilevel"/>
    <w:tmpl w:val="1952D0EA"/>
    <w:lvl w:ilvl="0" w:tplc="F056C31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1AFD1D25"/>
    <w:multiLevelType w:val="hybridMultilevel"/>
    <w:tmpl w:val="DDE8CE8C"/>
    <w:lvl w:ilvl="0" w:tplc="25629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391F09"/>
    <w:multiLevelType w:val="hybridMultilevel"/>
    <w:tmpl w:val="6810A3AE"/>
    <w:lvl w:ilvl="0" w:tplc="2820A61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27CC66D2"/>
    <w:multiLevelType w:val="hybridMultilevel"/>
    <w:tmpl w:val="9CCA712E"/>
    <w:lvl w:ilvl="0" w:tplc="FEF2298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BEE767A"/>
    <w:multiLevelType w:val="hybridMultilevel"/>
    <w:tmpl w:val="B9128448"/>
    <w:lvl w:ilvl="0" w:tplc="156C0EB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6C718E"/>
    <w:multiLevelType w:val="hybridMultilevel"/>
    <w:tmpl w:val="B282940A"/>
    <w:lvl w:ilvl="0" w:tplc="3EF00F9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35D97D5D"/>
    <w:multiLevelType w:val="hybridMultilevel"/>
    <w:tmpl w:val="533ECDCC"/>
    <w:lvl w:ilvl="0" w:tplc="61A2096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8C0641D"/>
    <w:multiLevelType w:val="hybridMultilevel"/>
    <w:tmpl w:val="C09A7C0C"/>
    <w:lvl w:ilvl="0" w:tplc="F9EA3F7A">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F74B5E"/>
    <w:multiLevelType w:val="hybridMultilevel"/>
    <w:tmpl w:val="C08EBF7C"/>
    <w:lvl w:ilvl="0" w:tplc="28E2C28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E795E8A"/>
    <w:multiLevelType w:val="hybridMultilevel"/>
    <w:tmpl w:val="A0D0C306"/>
    <w:lvl w:ilvl="0" w:tplc="65863CF8">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403B581B"/>
    <w:multiLevelType w:val="hybridMultilevel"/>
    <w:tmpl w:val="849E1006"/>
    <w:lvl w:ilvl="0" w:tplc="3C7CD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B930DD"/>
    <w:multiLevelType w:val="hybridMultilevel"/>
    <w:tmpl w:val="AB1A8798"/>
    <w:lvl w:ilvl="0" w:tplc="FC32A1C6">
      <w:start w:val="1"/>
      <w:numFmt w:val="irohaFullWidth"/>
      <w:lvlText w:val="%1．"/>
      <w:lvlJc w:val="left"/>
      <w:pPr>
        <w:ind w:left="1410" w:hanging="42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8" w15:restartNumberingAfterBreak="0">
    <w:nsid w:val="41437B58"/>
    <w:multiLevelType w:val="hybridMultilevel"/>
    <w:tmpl w:val="51708EA6"/>
    <w:lvl w:ilvl="0" w:tplc="66960ABC">
      <w:start w:val="1"/>
      <w:numFmt w:val="decimal"/>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25157A8"/>
    <w:multiLevelType w:val="hybridMultilevel"/>
    <w:tmpl w:val="5942A5A4"/>
    <w:lvl w:ilvl="0" w:tplc="8DCA076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5866664"/>
    <w:multiLevelType w:val="hybridMultilevel"/>
    <w:tmpl w:val="A0D6BDD8"/>
    <w:lvl w:ilvl="0" w:tplc="B422EC08">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895DCB"/>
    <w:multiLevelType w:val="hybridMultilevel"/>
    <w:tmpl w:val="C41C2138"/>
    <w:lvl w:ilvl="0" w:tplc="7F7ACDA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A321EEF"/>
    <w:multiLevelType w:val="hybridMultilevel"/>
    <w:tmpl w:val="84E6053C"/>
    <w:lvl w:ilvl="0" w:tplc="7F8CC20A">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3" w15:restartNumberingAfterBreak="0">
    <w:nsid w:val="4FF41BC9"/>
    <w:multiLevelType w:val="hybridMultilevel"/>
    <w:tmpl w:val="E9F06254"/>
    <w:lvl w:ilvl="0" w:tplc="909669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8D644BC"/>
    <w:multiLevelType w:val="hybridMultilevel"/>
    <w:tmpl w:val="98A80B56"/>
    <w:lvl w:ilvl="0" w:tplc="4D26F850">
      <w:start w:val="3"/>
      <w:numFmt w:val="bullet"/>
      <w:lvlText w:val="※"/>
      <w:lvlJc w:val="left"/>
      <w:pPr>
        <w:ind w:left="360" w:hanging="360"/>
      </w:pPr>
      <w:rPr>
        <w:rFonts w:ascii="ＭＳ 明朝" w:eastAsia="ＭＳ 明朝" w:hAnsi="ＭＳ 明朝" w:cs="Times New Roman" w:hint="eastAsia"/>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5B7C11"/>
    <w:multiLevelType w:val="hybridMultilevel"/>
    <w:tmpl w:val="38104FCE"/>
    <w:lvl w:ilvl="0" w:tplc="5EBAA1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0821EE9"/>
    <w:multiLevelType w:val="hybridMultilevel"/>
    <w:tmpl w:val="6A0A8868"/>
    <w:lvl w:ilvl="0" w:tplc="540EFC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333013"/>
    <w:multiLevelType w:val="hybridMultilevel"/>
    <w:tmpl w:val="FF10C602"/>
    <w:lvl w:ilvl="0" w:tplc="72F0F63C">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8" w15:restartNumberingAfterBreak="0">
    <w:nsid w:val="66BE5F97"/>
    <w:multiLevelType w:val="hybridMultilevel"/>
    <w:tmpl w:val="51708EA6"/>
    <w:lvl w:ilvl="0" w:tplc="66960ABC">
      <w:start w:val="1"/>
      <w:numFmt w:val="decimal"/>
      <w:lvlText w:val="(%1)"/>
      <w:lvlJc w:val="left"/>
      <w:pPr>
        <w:ind w:left="570" w:hanging="360"/>
      </w:pPr>
      <w:rPr>
        <w:rFonts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86A6D4C"/>
    <w:multiLevelType w:val="hybridMultilevel"/>
    <w:tmpl w:val="0F8A8AB4"/>
    <w:lvl w:ilvl="0" w:tplc="7F12793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A63151F"/>
    <w:multiLevelType w:val="multilevel"/>
    <w:tmpl w:val="2AF0B4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709F41E1"/>
    <w:multiLevelType w:val="hybridMultilevel"/>
    <w:tmpl w:val="1D28E946"/>
    <w:lvl w:ilvl="0" w:tplc="B96AA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57A1EC5"/>
    <w:multiLevelType w:val="hybridMultilevel"/>
    <w:tmpl w:val="771836DA"/>
    <w:lvl w:ilvl="0" w:tplc="5A3C059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78DF47B4"/>
    <w:multiLevelType w:val="hybridMultilevel"/>
    <w:tmpl w:val="072A271A"/>
    <w:lvl w:ilvl="0" w:tplc="D534D730">
      <w:start w:val="50"/>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4" w15:restartNumberingAfterBreak="0">
    <w:nsid w:val="7C226B73"/>
    <w:multiLevelType w:val="hybridMultilevel"/>
    <w:tmpl w:val="32F2C982"/>
    <w:lvl w:ilvl="0" w:tplc="82464658">
      <w:start w:val="1"/>
      <w:numFmt w:val="irohaFullWidth"/>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35" w15:restartNumberingAfterBreak="0">
    <w:nsid w:val="7D1F6B4B"/>
    <w:multiLevelType w:val="hybridMultilevel"/>
    <w:tmpl w:val="6456B04C"/>
    <w:lvl w:ilvl="0" w:tplc="2B2A65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F803076"/>
    <w:multiLevelType w:val="hybridMultilevel"/>
    <w:tmpl w:val="A7785248"/>
    <w:lvl w:ilvl="0" w:tplc="D1C8819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3"/>
  </w:num>
  <w:num w:numId="2">
    <w:abstractNumId w:val="6"/>
  </w:num>
  <w:num w:numId="3">
    <w:abstractNumId w:val="0"/>
  </w:num>
  <w:num w:numId="4">
    <w:abstractNumId w:val="27"/>
  </w:num>
  <w:num w:numId="5">
    <w:abstractNumId w:val="22"/>
  </w:num>
  <w:num w:numId="6">
    <w:abstractNumId w:val="33"/>
  </w:num>
  <w:num w:numId="7">
    <w:abstractNumId w:val="8"/>
  </w:num>
  <w:num w:numId="8">
    <w:abstractNumId w:val="2"/>
  </w:num>
  <w:num w:numId="9">
    <w:abstractNumId w:val="19"/>
  </w:num>
  <w:num w:numId="10">
    <w:abstractNumId w:val="24"/>
  </w:num>
  <w:num w:numId="11">
    <w:abstractNumId w:val="32"/>
  </w:num>
  <w:num w:numId="12">
    <w:abstractNumId w:val="28"/>
  </w:num>
  <w:num w:numId="13">
    <w:abstractNumId w:val="18"/>
  </w:num>
  <w:num w:numId="14">
    <w:abstractNumId w:val="31"/>
  </w:num>
  <w:num w:numId="15">
    <w:abstractNumId w:val="1"/>
  </w:num>
  <w:num w:numId="16">
    <w:abstractNumId w:val="26"/>
  </w:num>
  <w:num w:numId="17">
    <w:abstractNumId w:val="4"/>
  </w:num>
  <w:num w:numId="18">
    <w:abstractNumId w:val="7"/>
  </w:num>
  <w:num w:numId="19">
    <w:abstractNumId w:val="10"/>
  </w:num>
  <w:num w:numId="20">
    <w:abstractNumId w:val="36"/>
  </w:num>
  <w:num w:numId="21">
    <w:abstractNumId w:val="12"/>
  </w:num>
  <w:num w:numId="22">
    <w:abstractNumId w:val="25"/>
  </w:num>
  <w:num w:numId="23">
    <w:abstractNumId w:val="21"/>
  </w:num>
  <w:num w:numId="24">
    <w:abstractNumId w:val="29"/>
  </w:num>
  <w:num w:numId="25">
    <w:abstractNumId w:val="9"/>
  </w:num>
  <w:num w:numId="26">
    <w:abstractNumId w:val="35"/>
  </w:num>
  <w:num w:numId="27">
    <w:abstractNumId w:val="11"/>
  </w:num>
  <w:num w:numId="28">
    <w:abstractNumId w:val="15"/>
  </w:num>
  <w:num w:numId="29">
    <w:abstractNumId w:val="17"/>
  </w:num>
  <w:num w:numId="30">
    <w:abstractNumId w:val="34"/>
  </w:num>
  <w:num w:numId="31">
    <w:abstractNumId w:val="30"/>
  </w:num>
  <w:num w:numId="32">
    <w:abstractNumId w:val="16"/>
  </w:num>
  <w:num w:numId="33">
    <w:abstractNumId w:val="14"/>
  </w:num>
  <w:num w:numId="34">
    <w:abstractNumId w:val="5"/>
  </w:num>
  <w:num w:numId="35">
    <w:abstractNumId w:val="3"/>
  </w:num>
  <w:num w:numId="36">
    <w:abstractNumId w:val="1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1D"/>
    <w:rsid w:val="002E389C"/>
    <w:rsid w:val="00367B25"/>
    <w:rsid w:val="00404B1D"/>
    <w:rsid w:val="0091748C"/>
    <w:rsid w:val="009C4E0F"/>
    <w:rsid w:val="00AA4BC5"/>
    <w:rsid w:val="00B939AF"/>
    <w:rsid w:val="00CC1D25"/>
    <w:rsid w:val="00DA2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7D5229"/>
  <w15:chartTrackingRefBased/>
  <w15:docId w15:val="{B757FB24-B8AE-4DD9-9A3B-A3B74BA7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B1D"/>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4B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4B1D"/>
    <w:rPr>
      <w:rFonts w:asciiTheme="majorHAnsi" w:eastAsiaTheme="majorEastAsia" w:hAnsiTheme="majorHAnsi" w:cstheme="majorBidi"/>
      <w:sz w:val="18"/>
      <w:szCs w:val="18"/>
    </w:rPr>
  </w:style>
  <w:style w:type="paragraph" w:styleId="a5">
    <w:name w:val="List Paragraph"/>
    <w:basedOn w:val="a"/>
    <w:uiPriority w:val="34"/>
    <w:qFormat/>
    <w:rsid w:val="00404B1D"/>
    <w:pPr>
      <w:ind w:leftChars="400" w:left="840"/>
    </w:pPr>
  </w:style>
  <w:style w:type="table" w:styleId="a6">
    <w:name w:val="Table Grid"/>
    <w:basedOn w:val="a1"/>
    <w:uiPriority w:val="59"/>
    <w:rsid w:val="00404B1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04B1D"/>
    <w:pPr>
      <w:tabs>
        <w:tab w:val="center" w:pos="4252"/>
        <w:tab w:val="right" w:pos="8504"/>
      </w:tabs>
      <w:snapToGrid w:val="0"/>
    </w:pPr>
  </w:style>
  <w:style w:type="character" w:customStyle="1" w:styleId="a8">
    <w:name w:val="ヘッダー (文字)"/>
    <w:basedOn w:val="a0"/>
    <w:link w:val="a7"/>
    <w:uiPriority w:val="99"/>
    <w:rsid w:val="00404B1D"/>
  </w:style>
  <w:style w:type="paragraph" w:styleId="a9">
    <w:name w:val="footer"/>
    <w:basedOn w:val="a"/>
    <w:link w:val="aa"/>
    <w:uiPriority w:val="99"/>
    <w:unhideWhenUsed/>
    <w:rsid w:val="00404B1D"/>
    <w:pPr>
      <w:tabs>
        <w:tab w:val="center" w:pos="4252"/>
        <w:tab w:val="right" w:pos="8504"/>
      </w:tabs>
      <w:snapToGrid w:val="0"/>
    </w:pPr>
  </w:style>
  <w:style w:type="character" w:customStyle="1" w:styleId="aa">
    <w:name w:val="フッター (文字)"/>
    <w:basedOn w:val="a0"/>
    <w:link w:val="a9"/>
    <w:uiPriority w:val="99"/>
    <w:rsid w:val="00404B1D"/>
  </w:style>
  <w:style w:type="paragraph" w:styleId="ab">
    <w:name w:val="Note Heading"/>
    <w:basedOn w:val="a"/>
    <w:next w:val="a"/>
    <w:link w:val="ac"/>
    <w:uiPriority w:val="99"/>
    <w:unhideWhenUsed/>
    <w:rsid w:val="00404B1D"/>
    <w:pPr>
      <w:jc w:val="center"/>
    </w:pPr>
    <w:rPr>
      <w:rFonts w:asciiTheme="minorEastAsia" w:hAnsiTheme="minorEastAsia"/>
      <w:szCs w:val="21"/>
    </w:rPr>
  </w:style>
  <w:style w:type="character" w:customStyle="1" w:styleId="ac">
    <w:name w:val="記 (文字)"/>
    <w:basedOn w:val="a0"/>
    <w:link w:val="ab"/>
    <w:uiPriority w:val="99"/>
    <w:rsid w:val="00404B1D"/>
    <w:rPr>
      <w:rFonts w:asciiTheme="minorEastAsia" w:hAnsiTheme="minorEastAsia"/>
      <w:szCs w:val="21"/>
    </w:rPr>
  </w:style>
  <w:style w:type="paragraph" w:styleId="ad">
    <w:name w:val="Closing"/>
    <w:basedOn w:val="a"/>
    <w:link w:val="ae"/>
    <w:uiPriority w:val="99"/>
    <w:unhideWhenUsed/>
    <w:rsid w:val="00404B1D"/>
    <w:pPr>
      <w:jc w:val="right"/>
    </w:pPr>
    <w:rPr>
      <w:rFonts w:asciiTheme="minorEastAsia" w:hAnsiTheme="minorEastAsia"/>
      <w:szCs w:val="21"/>
    </w:rPr>
  </w:style>
  <w:style w:type="character" w:customStyle="1" w:styleId="ae">
    <w:name w:val="結語 (文字)"/>
    <w:basedOn w:val="a0"/>
    <w:link w:val="ad"/>
    <w:uiPriority w:val="99"/>
    <w:rsid w:val="00404B1D"/>
    <w:rPr>
      <w:rFonts w:asciiTheme="minorEastAsia" w:hAnsiTheme="minorEastAsia"/>
      <w:szCs w:val="21"/>
    </w:rPr>
  </w:style>
  <w:style w:type="paragraph" w:customStyle="1" w:styleId="af">
    <w:name w:val="一太郎"/>
    <w:rsid w:val="00404B1D"/>
    <w:pPr>
      <w:widowControl w:val="0"/>
      <w:wordWrap w:val="0"/>
      <w:autoSpaceDE w:val="0"/>
      <w:autoSpaceDN w:val="0"/>
      <w:adjustRightInd w:val="0"/>
      <w:spacing w:line="333" w:lineRule="exact"/>
    </w:pPr>
    <w:rPr>
      <w:rFonts w:ascii="Times New Roman" w:eastAsia="ＭＳ 明朝" w:hAnsi="Times New Roman" w:cs="ＭＳ 明朝"/>
      <w:spacing w:val="1"/>
      <w:kern w:val="0"/>
      <w:sz w:val="20"/>
      <w:szCs w:val="20"/>
    </w:rPr>
  </w:style>
  <w:style w:type="character" w:styleId="af0">
    <w:name w:val="annotation reference"/>
    <w:basedOn w:val="a0"/>
    <w:uiPriority w:val="99"/>
    <w:semiHidden/>
    <w:unhideWhenUsed/>
    <w:rsid w:val="00404B1D"/>
    <w:rPr>
      <w:sz w:val="18"/>
      <w:szCs w:val="18"/>
    </w:rPr>
  </w:style>
  <w:style w:type="paragraph" w:styleId="af1">
    <w:name w:val="annotation text"/>
    <w:basedOn w:val="a"/>
    <w:link w:val="af2"/>
    <w:uiPriority w:val="99"/>
    <w:semiHidden/>
    <w:unhideWhenUsed/>
    <w:rsid w:val="00404B1D"/>
    <w:pPr>
      <w:jc w:val="left"/>
    </w:pPr>
  </w:style>
  <w:style w:type="character" w:customStyle="1" w:styleId="af2">
    <w:name w:val="コメント文字列 (文字)"/>
    <w:basedOn w:val="a0"/>
    <w:link w:val="af1"/>
    <w:uiPriority w:val="99"/>
    <w:semiHidden/>
    <w:rsid w:val="00404B1D"/>
  </w:style>
  <w:style w:type="paragraph" w:styleId="af3">
    <w:name w:val="annotation subject"/>
    <w:basedOn w:val="af1"/>
    <w:next w:val="af1"/>
    <w:link w:val="af4"/>
    <w:uiPriority w:val="99"/>
    <w:semiHidden/>
    <w:unhideWhenUsed/>
    <w:rsid w:val="00404B1D"/>
    <w:rPr>
      <w:b/>
      <w:bCs/>
    </w:rPr>
  </w:style>
  <w:style w:type="character" w:customStyle="1" w:styleId="af4">
    <w:name w:val="コメント内容 (文字)"/>
    <w:basedOn w:val="af2"/>
    <w:link w:val="af3"/>
    <w:uiPriority w:val="99"/>
    <w:semiHidden/>
    <w:rsid w:val="00404B1D"/>
    <w:rPr>
      <w:b/>
      <w:bCs/>
    </w:rPr>
  </w:style>
  <w:style w:type="table" w:customStyle="1" w:styleId="1">
    <w:name w:val="表 (格子)1"/>
    <w:basedOn w:val="a1"/>
    <w:next w:val="a6"/>
    <w:uiPriority w:val="59"/>
    <w:rsid w:val="00404B1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6"/>
    <w:uiPriority w:val="59"/>
    <w:rsid w:val="00404B1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6"/>
    <w:uiPriority w:val="59"/>
    <w:rsid w:val="00404B1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6"/>
    <w:uiPriority w:val="59"/>
    <w:rsid w:val="00404B1D"/>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04B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Revision"/>
    <w:hidden/>
    <w:uiPriority w:val="99"/>
    <w:semiHidden/>
    <w:rsid w:val="00404B1D"/>
    <w:pPr>
      <w:spacing w:line="240" w:lineRule="auto"/>
      <w:jc w:val="left"/>
    </w:pPr>
  </w:style>
  <w:style w:type="paragraph" w:styleId="af6">
    <w:name w:val="Body Text"/>
    <w:basedOn w:val="a"/>
    <w:link w:val="af7"/>
    <w:uiPriority w:val="1"/>
    <w:qFormat/>
    <w:rsid w:val="00404B1D"/>
    <w:pPr>
      <w:autoSpaceDE w:val="0"/>
      <w:autoSpaceDN w:val="0"/>
      <w:jc w:val="left"/>
    </w:pPr>
    <w:rPr>
      <w:rFonts w:ascii="Microsoft YaHei" w:eastAsia="Microsoft YaHei" w:hAnsi="Microsoft YaHei" w:cs="Microsoft YaHei"/>
      <w:kern w:val="0"/>
      <w:sz w:val="18"/>
      <w:szCs w:val="18"/>
      <w:lang w:eastAsia="en-US"/>
    </w:rPr>
  </w:style>
  <w:style w:type="character" w:customStyle="1" w:styleId="af7">
    <w:name w:val="本文 (文字)"/>
    <w:basedOn w:val="a0"/>
    <w:link w:val="af6"/>
    <w:uiPriority w:val="1"/>
    <w:rsid w:val="00404B1D"/>
    <w:rPr>
      <w:rFonts w:ascii="Microsoft YaHei" w:eastAsia="Microsoft YaHei" w:hAnsi="Microsoft YaHei" w:cs="Microsoft YaHei"/>
      <w:kern w:val="0"/>
      <w:sz w:val="18"/>
      <w:szCs w:val="18"/>
      <w:lang w:eastAsia="en-US"/>
    </w:rPr>
  </w:style>
  <w:style w:type="table" w:customStyle="1" w:styleId="TableNormal">
    <w:name w:val="Table Normal"/>
    <w:uiPriority w:val="2"/>
    <w:semiHidden/>
    <w:unhideWhenUsed/>
    <w:qFormat/>
    <w:rsid w:val="00404B1D"/>
    <w:pPr>
      <w:widowControl w:val="0"/>
      <w:autoSpaceDE w:val="0"/>
      <w:autoSpaceDN w:val="0"/>
      <w:spacing w:line="240" w:lineRule="auto"/>
      <w:jc w:val="left"/>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04B1D"/>
    <w:pPr>
      <w:autoSpaceDE w:val="0"/>
      <w:autoSpaceDN w:val="0"/>
      <w:jc w:val="left"/>
    </w:pPr>
    <w:rPr>
      <w:rFonts w:ascii="Microsoft YaHei" w:eastAsia="Microsoft YaHei" w:hAnsi="Microsoft YaHei" w:cs="Microsoft YaHei"/>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18</Pages>
  <Words>3377</Words>
  <Characters>19250</Characters>
  <Application>Microsoft Office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5</cp:revision>
  <dcterms:created xsi:type="dcterms:W3CDTF">2023-01-26T08:14:00Z</dcterms:created>
  <dcterms:modified xsi:type="dcterms:W3CDTF">2025-09-09T05:23:00Z</dcterms:modified>
</cp:coreProperties>
</file>