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7E5" w:rsidRPr="003238D5" w:rsidRDefault="00B957E5" w:rsidP="00B957E5">
      <w:pPr>
        <w:pStyle w:val="a3"/>
        <w:jc w:val="left"/>
        <w:rPr>
          <w:rFonts w:ascii="ＭＳ 明朝" w:hAnsi="ＭＳ 明朝"/>
          <w:sz w:val="22"/>
          <w:szCs w:val="24"/>
        </w:rPr>
      </w:pPr>
      <w:bookmarkStart w:id="0" w:name="_GoBack"/>
      <w:bookmarkEnd w:id="0"/>
    </w:p>
    <w:p w:rsidR="00B957E5" w:rsidRDefault="00B957E5" w:rsidP="00B957E5">
      <w:pPr>
        <w:pStyle w:val="a3"/>
        <w:jc w:val="center"/>
        <w:rPr>
          <w:spacing w:val="0"/>
        </w:rPr>
      </w:pPr>
      <w:r>
        <w:rPr>
          <w:rFonts w:ascii="ＭＳ 明朝" w:hAnsi="ＭＳ 明朝" w:hint="eastAsia"/>
          <w:sz w:val="24"/>
          <w:szCs w:val="24"/>
        </w:rPr>
        <w:t>バルク特定供給設備の位置及び構造等の明細書</w:t>
      </w:r>
    </w:p>
    <w:p w:rsidR="00B957E5" w:rsidRPr="00C112E1" w:rsidRDefault="00B957E5" w:rsidP="00B957E5">
      <w:pPr>
        <w:pStyle w:val="a3"/>
        <w:rPr>
          <w:rFonts w:ascii="ＭＳ 明朝" w:hAnsi="ＭＳ 明朝"/>
        </w:rPr>
      </w:pPr>
    </w:p>
    <w:p w:rsidR="00B957E5" w:rsidRDefault="00B957E5" w:rsidP="00B957E5">
      <w:pPr>
        <w:pStyle w:val="a3"/>
        <w:rPr>
          <w:spacing w:val="0"/>
        </w:rPr>
      </w:pPr>
      <w:r>
        <w:rPr>
          <w:rFonts w:ascii="ＭＳ 明朝" w:hAnsi="ＭＳ 明朝" w:hint="eastAsia"/>
        </w:rPr>
        <w:t>１．変更の理由</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u w:val="single" w:color="000000"/>
        </w:rPr>
        <w:t xml:space="preserve">                     </w:t>
      </w:r>
    </w:p>
    <w:p w:rsidR="00B957E5" w:rsidRDefault="00B957E5" w:rsidP="00B957E5">
      <w:pPr>
        <w:pStyle w:val="a3"/>
        <w:spacing w:line="206" w:lineRule="exact"/>
        <w:rPr>
          <w:spacing w:val="0"/>
        </w:rPr>
      </w:pPr>
    </w:p>
    <w:p w:rsidR="00B957E5" w:rsidRDefault="00B957E5" w:rsidP="00B957E5">
      <w:pPr>
        <w:pStyle w:val="a3"/>
        <w:rPr>
          <w:spacing w:val="0"/>
        </w:rPr>
      </w:pPr>
      <w:r>
        <w:rPr>
          <w:rFonts w:ascii="ＭＳ 明朝" w:hAnsi="ＭＳ 明朝" w:hint="eastAsia"/>
        </w:rPr>
        <w:t>２．バルク特定供給設備の設置先名称及び所在地</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設置先名称</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sidR="00777DF7">
        <w:rPr>
          <w:rFonts w:ascii="ＭＳ 明朝" w:hAnsi="ＭＳ 明朝" w:hint="eastAsia"/>
          <w:spacing w:val="2"/>
          <w:u w:val="single" w:color="000000"/>
        </w:rPr>
        <w:t xml:space="preserve">　　　　　　　　　</w:t>
      </w:r>
      <w:r>
        <w:rPr>
          <w:rFonts w:ascii="ＭＳ 明朝" w:hAnsi="ＭＳ 明朝"/>
          <w:spacing w:val="2"/>
          <w:u w:val="single" w:color="000000"/>
        </w:rPr>
        <w:t xml:space="preserve"> </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所在地</w:t>
      </w: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sidR="00777DF7">
        <w:rPr>
          <w:rFonts w:ascii="ＭＳ 明朝" w:hAnsi="ＭＳ 明朝" w:hint="eastAsia"/>
          <w:spacing w:val="2"/>
          <w:u w:val="single" w:color="000000"/>
        </w:rPr>
        <w:t xml:space="preserve">　　　</w:t>
      </w:r>
      <w:r>
        <w:rPr>
          <w:rFonts w:ascii="ＭＳ 明朝" w:hAnsi="ＭＳ 明朝"/>
          <w:spacing w:val="2"/>
          <w:u w:val="single" w:color="000000"/>
        </w:rPr>
        <w:t xml:space="preserve">                      </w:t>
      </w:r>
      <w:r w:rsidR="00777DF7">
        <w:rPr>
          <w:rFonts w:ascii="ＭＳ 明朝" w:hAnsi="ＭＳ 明朝"/>
          <w:spacing w:val="2"/>
          <w:u w:val="single" w:color="000000"/>
        </w:rPr>
        <w:t xml:space="preserve"> </w:t>
      </w:r>
    </w:p>
    <w:p w:rsidR="00B957E5" w:rsidRDefault="00B957E5" w:rsidP="00B957E5">
      <w:pPr>
        <w:pStyle w:val="a3"/>
        <w:rPr>
          <w:spacing w:val="0"/>
        </w:rPr>
      </w:pPr>
    </w:p>
    <w:p w:rsidR="00B957E5" w:rsidRDefault="00B957E5" w:rsidP="00B957E5">
      <w:pPr>
        <w:pStyle w:val="a3"/>
        <w:rPr>
          <w:spacing w:val="0"/>
        </w:rPr>
      </w:pPr>
      <w:r>
        <w:rPr>
          <w:rFonts w:ascii="ＭＳ 明朝" w:hAnsi="ＭＳ 明朝" w:hint="eastAsia"/>
        </w:rPr>
        <w:t>３．変更の内容</w:t>
      </w:r>
    </w:p>
    <w:p w:rsidR="00B957E5" w:rsidRDefault="00B957E5" w:rsidP="00B957E5">
      <w:pPr>
        <w:pStyle w:val="a3"/>
        <w:rPr>
          <w:rFonts w:ascii="ＭＳ 明朝" w:hAnsi="ＭＳ 明朝"/>
        </w:rPr>
      </w:pPr>
      <w:r>
        <w:rPr>
          <w:rFonts w:ascii="ＭＳ 明朝" w:hAnsi="ＭＳ 明朝" w:hint="eastAsia"/>
        </w:rPr>
        <w:t xml:space="preserve">　　変更前　特定供給設備の貯蔵能力：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変更後</w:t>
      </w:r>
      <w:r>
        <w:rPr>
          <w:rFonts w:ascii="ＭＳ 明朝" w:hAnsi="ＭＳ 明朝" w:hint="eastAsia"/>
          <w:spacing w:val="2"/>
        </w:rPr>
        <w:t xml:space="preserve">  </w:t>
      </w:r>
      <w:r>
        <w:rPr>
          <w:rFonts w:ascii="ＭＳ 明朝" w:hAnsi="ＭＳ 明朝" w:hint="eastAsia"/>
        </w:rPr>
        <w:t>特定供給設備の貯蔵能力：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p>
    <w:p w:rsidR="00B957E5" w:rsidRDefault="00B957E5" w:rsidP="00B957E5">
      <w:pPr>
        <w:pStyle w:val="a3"/>
        <w:rPr>
          <w:spacing w:val="0"/>
        </w:rPr>
      </w:pPr>
    </w:p>
    <w:p w:rsidR="00B957E5" w:rsidRDefault="00B957E5" w:rsidP="00B957E5">
      <w:pPr>
        <w:pStyle w:val="a3"/>
        <w:rPr>
          <w:spacing w:val="0"/>
        </w:rPr>
      </w:pPr>
      <w:r>
        <w:rPr>
          <w:rFonts w:ascii="ＭＳ 明朝" w:hAnsi="ＭＳ 明朝" w:hint="eastAsia"/>
        </w:rPr>
        <w:t>４．バルク特定供給設備の概要</w:t>
      </w:r>
    </w:p>
    <w:p w:rsidR="00B957E5" w:rsidRDefault="00B957E5" w:rsidP="00B957E5">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416"/>
        <w:gridCol w:w="2496"/>
        <w:gridCol w:w="1872"/>
        <w:gridCol w:w="832"/>
        <w:gridCol w:w="2912"/>
      </w:tblGrid>
      <w:tr w:rsidR="00B957E5" w:rsidTr="0046583B">
        <w:trPr>
          <w:cantSplit/>
          <w:trHeight w:hRule="exact" w:val="458"/>
          <w:jc w:val="center"/>
        </w:trPr>
        <w:tc>
          <w:tcPr>
            <w:tcW w:w="416" w:type="dxa"/>
            <w:tcBorders>
              <w:top w:val="single" w:sz="12" w:space="0" w:color="000000"/>
              <w:left w:val="single" w:sz="12" w:space="0" w:color="000000"/>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w:t>
            </w:r>
          </w:p>
        </w:tc>
        <w:tc>
          <w:tcPr>
            <w:tcW w:w="2496" w:type="dxa"/>
            <w:tcBorders>
              <w:top w:val="single" w:sz="12" w:space="0" w:color="000000"/>
              <w:left w:val="nil"/>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設備内容</w:t>
            </w:r>
          </w:p>
        </w:tc>
        <w:tc>
          <w:tcPr>
            <w:tcW w:w="1872" w:type="dxa"/>
            <w:tcBorders>
              <w:top w:val="single" w:sz="12" w:space="0" w:color="000000"/>
              <w:left w:val="nil"/>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規格及び仕様</w:t>
            </w:r>
          </w:p>
        </w:tc>
        <w:tc>
          <w:tcPr>
            <w:tcW w:w="832" w:type="dxa"/>
            <w:tcBorders>
              <w:top w:val="single" w:sz="12" w:space="0" w:color="000000"/>
              <w:left w:val="nil"/>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設置数</w:t>
            </w:r>
          </w:p>
        </w:tc>
        <w:tc>
          <w:tcPr>
            <w:tcW w:w="2912" w:type="dxa"/>
            <w:tcBorders>
              <w:top w:val="single" w:sz="12" w:space="0" w:color="000000"/>
              <w:left w:val="nil"/>
              <w:bottom w:val="single" w:sz="4" w:space="0" w:color="000000"/>
              <w:right w:val="single" w:sz="12"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備　考</w:t>
            </w:r>
          </w:p>
        </w:tc>
      </w:tr>
      <w:tr w:rsidR="00B957E5" w:rsidTr="00B957E5">
        <w:trPr>
          <w:cantSplit/>
          <w:trHeight w:val="724"/>
          <w:jc w:val="center"/>
        </w:trPr>
        <w:tc>
          <w:tcPr>
            <w:tcW w:w="416" w:type="dxa"/>
            <w:tcBorders>
              <w:top w:val="nil"/>
              <w:left w:val="single" w:sz="12" w:space="0" w:color="000000"/>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rPr>
              <w:t>１</w:t>
            </w:r>
          </w:p>
        </w:tc>
        <w:tc>
          <w:tcPr>
            <w:tcW w:w="2496"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tc>
        <w:tc>
          <w:tcPr>
            <w:tcW w:w="1872"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tc>
        <w:tc>
          <w:tcPr>
            <w:tcW w:w="832" w:type="dxa"/>
            <w:tcBorders>
              <w:top w:val="nil"/>
              <w:left w:val="nil"/>
              <w:bottom w:val="single" w:sz="4" w:space="0" w:color="000000"/>
              <w:right w:val="single" w:sz="4" w:space="0" w:color="000000"/>
            </w:tcBorders>
          </w:tcPr>
          <w:p w:rsidR="00B957E5" w:rsidRDefault="00B957E5" w:rsidP="0046583B">
            <w:pPr>
              <w:pStyle w:val="a3"/>
              <w:spacing w:before="131" w:line="231" w:lineRule="exact"/>
              <w:rPr>
                <w:rFonts w:ascii="ＭＳ 明朝" w:hAnsi="ＭＳ 明朝"/>
              </w:rPr>
            </w:pPr>
            <w:r>
              <w:rPr>
                <w:rFonts w:cs="Century"/>
                <w:spacing w:val="2"/>
              </w:rPr>
              <w:t xml:space="preserve"> </w:t>
            </w:r>
            <w:r>
              <w:rPr>
                <w:rFonts w:ascii="ＭＳ 明朝" w:hAnsi="ＭＳ 明朝" w:hint="eastAsia"/>
                <w:spacing w:val="2"/>
              </w:rPr>
              <w:t xml:space="preserve"> </w:t>
            </w:r>
          </w:p>
          <w:p w:rsidR="00B957E5" w:rsidRDefault="00B957E5" w:rsidP="0046583B">
            <w:pPr>
              <w:pStyle w:val="a3"/>
              <w:spacing w:before="131" w:line="231" w:lineRule="exact"/>
              <w:rPr>
                <w:spacing w:val="0"/>
              </w:rPr>
            </w:pPr>
          </w:p>
        </w:tc>
        <w:tc>
          <w:tcPr>
            <w:tcW w:w="2912" w:type="dxa"/>
            <w:tcBorders>
              <w:top w:val="nil"/>
              <w:left w:val="nil"/>
              <w:bottom w:val="single" w:sz="4" w:space="0" w:color="000000"/>
              <w:right w:val="single" w:sz="12" w:space="0" w:color="000000"/>
            </w:tcBorders>
          </w:tcPr>
          <w:p w:rsidR="00B957E5" w:rsidRDefault="00B957E5" w:rsidP="0046583B">
            <w:pPr>
              <w:pStyle w:val="a3"/>
              <w:spacing w:before="131" w:line="231" w:lineRule="exact"/>
              <w:rPr>
                <w:spacing w:val="0"/>
              </w:rPr>
            </w:pPr>
            <w:r>
              <w:rPr>
                <w:rFonts w:cs="Century"/>
                <w:spacing w:val="2"/>
              </w:rPr>
              <w:t xml:space="preserve"> </w:t>
            </w:r>
          </w:p>
        </w:tc>
      </w:tr>
      <w:tr w:rsidR="00B957E5" w:rsidTr="00B957E5">
        <w:trPr>
          <w:cantSplit/>
          <w:trHeight w:val="724"/>
          <w:jc w:val="center"/>
        </w:trPr>
        <w:tc>
          <w:tcPr>
            <w:tcW w:w="416" w:type="dxa"/>
            <w:tcBorders>
              <w:top w:val="nil"/>
              <w:left w:val="single" w:sz="12" w:space="0" w:color="000000"/>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rPr>
              <w:t>２</w:t>
            </w:r>
          </w:p>
        </w:tc>
        <w:tc>
          <w:tcPr>
            <w:tcW w:w="2496"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tc>
        <w:tc>
          <w:tcPr>
            <w:tcW w:w="1872"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tc>
        <w:tc>
          <w:tcPr>
            <w:tcW w:w="832" w:type="dxa"/>
            <w:tcBorders>
              <w:top w:val="nil"/>
              <w:left w:val="nil"/>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p>
        </w:tc>
        <w:tc>
          <w:tcPr>
            <w:tcW w:w="2912" w:type="dxa"/>
            <w:tcBorders>
              <w:top w:val="nil"/>
              <w:left w:val="nil"/>
              <w:bottom w:val="single" w:sz="4" w:space="0" w:color="000000"/>
              <w:right w:val="single" w:sz="12" w:space="0" w:color="000000"/>
            </w:tcBorders>
          </w:tcPr>
          <w:p w:rsidR="00B957E5" w:rsidRDefault="00B957E5" w:rsidP="0046583B">
            <w:pPr>
              <w:pStyle w:val="a3"/>
              <w:spacing w:before="131" w:line="231" w:lineRule="exact"/>
              <w:rPr>
                <w:spacing w:val="0"/>
              </w:rPr>
            </w:pPr>
          </w:p>
        </w:tc>
      </w:tr>
      <w:tr w:rsidR="00B957E5" w:rsidTr="00B957E5">
        <w:trPr>
          <w:cantSplit/>
          <w:trHeight w:val="724"/>
          <w:jc w:val="center"/>
        </w:trPr>
        <w:tc>
          <w:tcPr>
            <w:tcW w:w="416" w:type="dxa"/>
            <w:tcBorders>
              <w:top w:val="nil"/>
              <w:left w:val="single" w:sz="12" w:space="0" w:color="000000"/>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rPr>
              <w:t>３</w:t>
            </w:r>
          </w:p>
        </w:tc>
        <w:tc>
          <w:tcPr>
            <w:tcW w:w="2496"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tc>
        <w:tc>
          <w:tcPr>
            <w:tcW w:w="1872"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p w:rsidR="00B957E5" w:rsidRDefault="00B957E5" w:rsidP="0046583B">
            <w:pPr>
              <w:pStyle w:val="a3"/>
              <w:spacing w:line="231" w:lineRule="exact"/>
              <w:rPr>
                <w:spacing w:val="0"/>
              </w:rPr>
            </w:pPr>
          </w:p>
        </w:tc>
        <w:tc>
          <w:tcPr>
            <w:tcW w:w="832"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p>
          <w:p w:rsidR="00B957E5" w:rsidRDefault="00B957E5" w:rsidP="0046583B">
            <w:pPr>
              <w:pStyle w:val="a3"/>
              <w:spacing w:line="231" w:lineRule="exact"/>
              <w:rPr>
                <w:spacing w:val="0"/>
              </w:rPr>
            </w:pPr>
          </w:p>
        </w:tc>
        <w:tc>
          <w:tcPr>
            <w:tcW w:w="2912" w:type="dxa"/>
            <w:tcBorders>
              <w:top w:val="nil"/>
              <w:left w:val="nil"/>
              <w:bottom w:val="single" w:sz="4" w:space="0" w:color="000000"/>
              <w:right w:val="single" w:sz="12" w:space="0" w:color="000000"/>
            </w:tcBorders>
          </w:tcPr>
          <w:p w:rsidR="00B957E5" w:rsidRDefault="00B957E5" w:rsidP="00B957E5">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p>
          <w:p w:rsidR="00B957E5" w:rsidRDefault="00B957E5" w:rsidP="0046583B">
            <w:pPr>
              <w:pStyle w:val="a3"/>
              <w:spacing w:line="231" w:lineRule="exact"/>
              <w:rPr>
                <w:spacing w:val="0"/>
              </w:rPr>
            </w:pPr>
          </w:p>
        </w:tc>
      </w:tr>
      <w:tr w:rsidR="00B957E5" w:rsidTr="00B957E5">
        <w:trPr>
          <w:cantSplit/>
          <w:trHeight w:val="724"/>
          <w:jc w:val="center"/>
        </w:trPr>
        <w:tc>
          <w:tcPr>
            <w:tcW w:w="416" w:type="dxa"/>
            <w:tcBorders>
              <w:top w:val="nil"/>
              <w:left w:val="single" w:sz="12" w:space="0" w:color="000000"/>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rPr>
              <w:t>４</w:t>
            </w:r>
          </w:p>
        </w:tc>
        <w:tc>
          <w:tcPr>
            <w:tcW w:w="2496"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tc>
        <w:tc>
          <w:tcPr>
            <w:tcW w:w="1872" w:type="dxa"/>
            <w:tcBorders>
              <w:top w:val="nil"/>
              <w:left w:val="nil"/>
              <w:bottom w:val="single" w:sz="4"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tc>
        <w:tc>
          <w:tcPr>
            <w:tcW w:w="832" w:type="dxa"/>
            <w:tcBorders>
              <w:top w:val="nil"/>
              <w:left w:val="nil"/>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p>
        </w:tc>
        <w:tc>
          <w:tcPr>
            <w:tcW w:w="2912" w:type="dxa"/>
            <w:tcBorders>
              <w:top w:val="nil"/>
              <w:left w:val="nil"/>
              <w:bottom w:val="single" w:sz="4" w:space="0" w:color="000000"/>
              <w:right w:val="single" w:sz="12" w:space="0" w:color="000000"/>
            </w:tcBorders>
          </w:tcPr>
          <w:p w:rsidR="00B957E5" w:rsidRDefault="00B957E5" w:rsidP="00B957E5">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p>
          <w:p w:rsidR="00B957E5" w:rsidRDefault="00B957E5" w:rsidP="0046583B">
            <w:pPr>
              <w:pStyle w:val="a3"/>
              <w:spacing w:line="231" w:lineRule="exact"/>
              <w:rPr>
                <w:spacing w:val="0"/>
              </w:rPr>
            </w:pPr>
          </w:p>
        </w:tc>
      </w:tr>
      <w:tr w:rsidR="00B957E5" w:rsidTr="00B957E5">
        <w:trPr>
          <w:cantSplit/>
          <w:trHeight w:val="724"/>
          <w:jc w:val="center"/>
        </w:trPr>
        <w:tc>
          <w:tcPr>
            <w:tcW w:w="416" w:type="dxa"/>
            <w:tcBorders>
              <w:top w:val="nil"/>
              <w:left w:val="single" w:sz="12" w:space="0" w:color="000000"/>
              <w:bottom w:val="single" w:sz="12"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rPr>
              <w:t>５</w:t>
            </w:r>
          </w:p>
        </w:tc>
        <w:tc>
          <w:tcPr>
            <w:tcW w:w="2496" w:type="dxa"/>
            <w:tcBorders>
              <w:top w:val="nil"/>
              <w:left w:val="nil"/>
              <w:bottom w:val="single" w:sz="12"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p>
        </w:tc>
        <w:tc>
          <w:tcPr>
            <w:tcW w:w="1872" w:type="dxa"/>
            <w:tcBorders>
              <w:top w:val="nil"/>
              <w:left w:val="nil"/>
              <w:bottom w:val="single" w:sz="12" w:space="0" w:color="000000"/>
              <w:right w:val="single" w:sz="4" w:space="0" w:color="000000"/>
            </w:tcBorders>
          </w:tcPr>
          <w:p w:rsidR="00B957E5" w:rsidRDefault="00B957E5" w:rsidP="00B957E5">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p>
        </w:tc>
        <w:tc>
          <w:tcPr>
            <w:tcW w:w="832" w:type="dxa"/>
            <w:tcBorders>
              <w:top w:val="nil"/>
              <w:left w:val="nil"/>
              <w:bottom w:val="single" w:sz="12"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p>
        </w:tc>
        <w:tc>
          <w:tcPr>
            <w:tcW w:w="2912" w:type="dxa"/>
            <w:tcBorders>
              <w:top w:val="nil"/>
              <w:left w:val="nil"/>
              <w:bottom w:val="single" w:sz="12" w:space="0" w:color="000000"/>
              <w:right w:val="single" w:sz="12" w:space="0" w:color="000000"/>
            </w:tcBorders>
          </w:tcPr>
          <w:p w:rsidR="00B957E5" w:rsidRDefault="00B957E5" w:rsidP="0046583B">
            <w:pPr>
              <w:pStyle w:val="a3"/>
              <w:spacing w:before="131" w:line="231" w:lineRule="exact"/>
              <w:rPr>
                <w:spacing w:val="0"/>
              </w:rPr>
            </w:pPr>
          </w:p>
        </w:tc>
      </w:tr>
    </w:tbl>
    <w:p w:rsidR="00B957E5" w:rsidRDefault="00B957E5" w:rsidP="00B957E5">
      <w:pPr>
        <w:pStyle w:val="a3"/>
        <w:spacing w:line="131" w:lineRule="exact"/>
        <w:rPr>
          <w:spacing w:val="0"/>
        </w:rPr>
      </w:pPr>
    </w:p>
    <w:p w:rsidR="00B957E5" w:rsidRDefault="00B957E5" w:rsidP="00B957E5">
      <w:pPr>
        <w:pStyle w:val="a3"/>
        <w:spacing w:line="103" w:lineRule="exact"/>
        <w:rPr>
          <w:spacing w:val="0"/>
        </w:rPr>
      </w:pPr>
    </w:p>
    <w:p w:rsidR="00B957E5" w:rsidRDefault="00B957E5" w:rsidP="00B957E5">
      <w:pPr>
        <w:pStyle w:val="a3"/>
        <w:rPr>
          <w:spacing w:val="0"/>
        </w:rPr>
      </w:pPr>
      <w:r>
        <w:rPr>
          <w:rFonts w:ascii="ＭＳ 明朝" w:hAnsi="ＭＳ 明朝" w:hint="eastAsia"/>
        </w:rPr>
        <w:t>４．貯蔵能力</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 xml:space="preserve">　貯蔵能力の計算</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 xml:space="preserve">　Ｗ＝0.85ｗＶ</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 xml:space="preserve">　　Ｗ：貯蔵能力（kg）</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 xml:space="preserve">　　ｗ：常用の温度における液化石油ガスの比重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rPr>
        <w:t>（40℃）</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（プロパン</w:t>
      </w:r>
      <w:r w:rsidR="003E4FD4">
        <w:rPr>
          <w:rFonts w:ascii="ＭＳ 明朝" w:hAnsi="ＭＳ 明朝"/>
        </w:rPr>
        <w:t xml:space="preserve">  </w:t>
      </w:r>
      <w:r>
        <w:rPr>
          <w:rFonts w:ascii="ＭＳ 明朝" w:hAnsi="ＭＳ 明朝" w:hint="eastAsia"/>
        </w:rPr>
        <w:t>％</w:t>
      </w:r>
      <w:r>
        <w:rPr>
          <w:rFonts w:ascii="ＭＳ 明朝" w:hAnsi="ＭＳ 明朝" w:hint="eastAsia"/>
          <w:spacing w:val="2"/>
        </w:rPr>
        <w:t xml:space="preserve">  </w:t>
      </w:r>
      <w:r w:rsidR="003E4FD4">
        <w:rPr>
          <w:rFonts w:ascii="ＭＳ 明朝" w:hAnsi="ＭＳ 明朝" w:hint="eastAsia"/>
        </w:rPr>
        <w:t xml:space="preserve">ブタン </w:t>
      </w:r>
      <w:r w:rsidR="003E4FD4">
        <w:rPr>
          <w:rFonts w:ascii="ＭＳ 明朝" w:hAnsi="ＭＳ 明朝"/>
        </w:rPr>
        <w:t xml:space="preserve"> </w:t>
      </w:r>
      <w:r>
        <w:rPr>
          <w:rFonts w:ascii="ＭＳ 明朝" w:hAnsi="ＭＳ 明朝" w:hint="eastAsia"/>
        </w:rPr>
        <w:t>％）</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 xml:space="preserve">　　Ｖ：バルク貯槽の内容積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rPr>
        <w:t>ﾘｯﾄﾙ</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 xml:space="preserve">　∴Ｗ＝0.85×</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rPr>
        <w:t>kg</w:t>
      </w:r>
    </w:p>
    <w:p w:rsidR="00B957E5" w:rsidRDefault="00B957E5" w:rsidP="00B957E5">
      <w:pPr>
        <w:pStyle w:val="a3"/>
        <w:spacing w:line="231" w:lineRule="exact"/>
        <w:rPr>
          <w:spacing w:val="0"/>
        </w:rPr>
      </w:pPr>
    </w:p>
    <w:p w:rsidR="00B957E5" w:rsidRDefault="00B957E5" w:rsidP="00B957E5">
      <w:pPr>
        <w:pStyle w:val="a3"/>
        <w:rPr>
          <w:spacing w:val="0"/>
        </w:rPr>
      </w:pPr>
      <w:r>
        <w:rPr>
          <w:rFonts w:ascii="ＭＳ 明朝" w:hAnsi="ＭＳ 明朝" w:hint="eastAsia"/>
        </w:rPr>
        <w:t>５．バルク特定供給設備の技術上の基準に対応する事項</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 xml:space="preserve">　（液化石油ガス法施行規則第54条各号）</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※号数の網掛け部分は、施行規則第18条、第19条の引用部分を示す。</w:t>
      </w:r>
    </w:p>
    <w:p w:rsidR="00B957E5" w:rsidRDefault="00B957E5" w:rsidP="00B957E5">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696"/>
      </w:tblGrid>
      <w:tr w:rsidR="00B957E5" w:rsidTr="0046583B">
        <w:trPr>
          <w:trHeight w:hRule="exact" w:val="510"/>
          <w:jc w:val="center"/>
        </w:trPr>
        <w:tc>
          <w:tcPr>
            <w:tcW w:w="832" w:type="dxa"/>
            <w:tcBorders>
              <w:top w:val="single" w:sz="12" w:space="0" w:color="000000"/>
              <w:left w:val="single" w:sz="12" w:space="0" w:color="000000"/>
              <w:bottom w:val="single" w:sz="4" w:space="0" w:color="000000"/>
              <w:right w:val="single" w:sz="4" w:space="0" w:color="000000"/>
            </w:tcBorders>
            <w:vAlign w:val="center"/>
          </w:tcPr>
          <w:p w:rsidR="00B957E5" w:rsidRDefault="00B957E5" w:rsidP="0046583B">
            <w:pPr>
              <w:pStyle w:val="a3"/>
              <w:spacing w:line="240" w:lineRule="auto"/>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vAlign w:val="center"/>
          </w:tcPr>
          <w:p w:rsidR="00B957E5" w:rsidRDefault="00B957E5" w:rsidP="0046583B">
            <w:pPr>
              <w:pStyle w:val="a3"/>
              <w:spacing w:line="240" w:lineRule="auto"/>
              <w:jc w:val="center"/>
              <w:rPr>
                <w:spacing w:val="0"/>
              </w:rPr>
            </w:pPr>
            <w:r>
              <w:rPr>
                <w:rFonts w:ascii="ＭＳ 明朝" w:hAnsi="ＭＳ 明朝" w:hint="eastAsia"/>
              </w:rPr>
              <w:t>対　　応　　事　　項</w:t>
            </w:r>
          </w:p>
        </w:tc>
      </w:tr>
      <w:tr w:rsidR="00B957E5" w:rsidTr="0046583B">
        <w:trPr>
          <w:trHeight w:hRule="exact" w:val="543"/>
          <w:jc w:val="center"/>
        </w:trPr>
        <w:tc>
          <w:tcPr>
            <w:tcW w:w="832" w:type="dxa"/>
            <w:tcBorders>
              <w:top w:val="nil"/>
              <w:left w:val="single" w:sz="12" w:space="0" w:color="000000"/>
              <w:bottom w:val="single" w:sz="4" w:space="0" w:color="000000"/>
              <w:right w:val="single" w:sz="4" w:space="0" w:color="000000"/>
            </w:tcBorders>
            <w:vAlign w:val="center"/>
          </w:tcPr>
          <w:p w:rsidR="00B957E5" w:rsidRDefault="00B957E5" w:rsidP="0046583B">
            <w:pPr>
              <w:pStyle w:val="a3"/>
              <w:spacing w:line="240" w:lineRule="auto"/>
              <w:rPr>
                <w:spacing w:val="0"/>
              </w:rPr>
            </w:pPr>
            <w:r>
              <w:rPr>
                <w:rFonts w:cs="Century"/>
                <w:spacing w:val="2"/>
              </w:rPr>
              <w:t xml:space="preserve"> </w:t>
            </w:r>
            <w:r>
              <w:rPr>
                <w:rFonts w:ascii="ＭＳ 明朝" w:hAnsi="ＭＳ 明朝" w:hint="eastAsia"/>
              </w:rPr>
              <w:t>第１号</w:t>
            </w:r>
          </w:p>
        </w:tc>
        <w:tc>
          <w:tcPr>
            <w:tcW w:w="7696" w:type="dxa"/>
            <w:tcBorders>
              <w:top w:val="nil"/>
              <w:left w:val="nil"/>
              <w:bottom w:val="single" w:sz="4" w:space="0" w:color="000000"/>
              <w:right w:val="single" w:sz="12" w:space="0" w:color="000000"/>
            </w:tcBorders>
            <w:vAlign w:val="center"/>
          </w:tcPr>
          <w:p w:rsidR="00B957E5" w:rsidRDefault="00B957E5" w:rsidP="00B957E5">
            <w:pPr>
              <w:pStyle w:val="a3"/>
              <w:spacing w:line="240" w:lineRule="auto"/>
              <w:rPr>
                <w:spacing w:val="0"/>
              </w:rPr>
            </w:pPr>
            <w:r>
              <w:rPr>
                <w:rFonts w:cs="Century"/>
                <w:spacing w:val="2"/>
              </w:rPr>
              <w:t xml:space="preserve"> </w:t>
            </w:r>
            <w:r>
              <w:rPr>
                <w:rFonts w:ascii="ＭＳ 明朝" w:hAnsi="ＭＳ 明朝" w:hint="eastAsia"/>
              </w:rPr>
              <w:t>バルク容器の基準</w:t>
            </w:r>
          </w:p>
        </w:tc>
      </w:tr>
      <w:tr w:rsidR="00B957E5" w:rsidTr="0046583B">
        <w:trPr>
          <w:trHeight w:val="577"/>
          <w:jc w:val="center"/>
        </w:trPr>
        <w:tc>
          <w:tcPr>
            <w:tcW w:w="832" w:type="dxa"/>
            <w:tcBorders>
              <w:top w:val="nil"/>
              <w:left w:val="single" w:sz="12" w:space="0" w:color="000000"/>
              <w:bottom w:val="single" w:sz="12" w:space="0" w:color="000000"/>
              <w:right w:val="single" w:sz="4" w:space="0" w:color="000000"/>
            </w:tcBorders>
            <w:vAlign w:val="center"/>
          </w:tcPr>
          <w:p w:rsidR="00B957E5" w:rsidRDefault="00B957E5" w:rsidP="0046583B">
            <w:pPr>
              <w:pStyle w:val="a3"/>
              <w:spacing w:line="240" w:lineRule="auto"/>
              <w:rPr>
                <w:spacing w:val="0"/>
              </w:rPr>
            </w:pPr>
            <w:r>
              <w:rPr>
                <w:rFonts w:cs="Century"/>
                <w:spacing w:val="2"/>
              </w:rPr>
              <w:t xml:space="preserve"> </w:t>
            </w:r>
            <w:r>
              <w:rPr>
                <w:rFonts w:ascii="ＭＳ 明朝" w:hAnsi="ＭＳ 明朝" w:hint="eastAsia"/>
              </w:rPr>
              <w:t>第２号</w:t>
            </w:r>
          </w:p>
        </w:tc>
        <w:tc>
          <w:tcPr>
            <w:tcW w:w="7696" w:type="dxa"/>
            <w:tcBorders>
              <w:top w:val="nil"/>
              <w:left w:val="nil"/>
              <w:bottom w:val="single" w:sz="12" w:space="0" w:color="000000"/>
              <w:right w:val="single" w:sz="12" w:space="0" w:color="000000"/>
            </w:tcBorders>
            <w:vAlign w:val="center"/>
          </w:tcPr>
          <w:p w:rsidR="00B957E5" w:rsidRDefault="00B957E5" w:rsidP="0046583B">
            <w:pPr>
              <w:pStyle w:val="a3"/>
              <w:spacing w:line="240" w:lineRule="auto"/>
              <w:rPr>
                <w:spacing w:val="0"/>
              </w:rPr>
            </w:pPr>
            <w:r>
              <w:rPr>
                <w:rFonts w:cs="Century"/>
                <w:spacing w:val="2"/>
              </w:rPr>
              <w:t xml:space="preserve"> </w:t>
            </w:r>
            <w:r>
              <w:rPr>
                <w:rFonts w:ascii="ＭＳ 明朝" w:hAnsi="ＭＳ 明朝" w:hint="eastAsia"/>
              </w:rPr>
              <w:t>バルク貯槽の基準</w:t>
            </w:r>
          </w:p>
        </w:tc>
      </w:tr>
    </w:tbl>
    <w:p w:rsidR="00B957E5" w:rsidRDefault="00B957E5" w:rsidP="00B957E5">
      <w:pPr>
        <w:pStyle w:val="a3"/>
        <w:spacing w:line="209" w:lineRule="exact"/>
        <w:rPr>
          <w:spacing w:val="0"/>
        </w:rPr>
      </w:pPr>
    </w:p>
    <w:p w:rsidR="00B957E5" w:rsidRDefault="00B957E5" w:rsidP="00B957E5">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416"/>
        <w:gridCol w:w="1664"/>
        <w:gridCol w:w="1872"/>
        <w:gridCol w:w="1248"/>
        <w:gridCol w:w="2080"/>
        <w:gridCol w:w="416"/>
      </w:tblGrid>
      <w:tr w:rsidR="00B957E5" w:rsidTr="0046583B">
        <w:trPr>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lastRenderedPageBreak/>
              <w:t xml:space="preserve"> </w:t>
            </w:r>
            <w:r>
              <w:rPr>
                <w:rFonts w:ascii="ＭＳ 明朝" w:hAnsi="ＭＳ 明朝" w:hint="eastAsia"/>
              </w:rPr>
              <w:t>号</w:t>
            </w:r>
          </w:p>
        </w:tc>
        <w:tc>
          <w:tcPr>
            <w:tcW w:w="7696" w:type="dxa"/>
            <w:gridSpan w:val="6"/>
            <w:tcBorders>
              <w:top w:val="single" w:sz="12" w:space="0" w:color="000000"/>
              <w:left w:val="nil"/>
              <w:bottom w:val="nil"/>
              <w:right w:val="single" w:sz="12"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B957E5" w:rsidTr="0046583B">
        <w:trPr>
          <w:trHeight w:hRule="exact" w:val="2211"/>
          <w:jc w:val="center"/>
        </w:trPr>
        <w:tc>
          <w:tcPr>
            <w:tcW w:w="832" w:type="dxa"/>
            <w:vMerge w:val="restart"/>
            <w:tcBorders>
              <w:top w:val="nil"/>
              <w:left w:val="single" w:sz="12" w:space="0" w:color="000000"/>
              <w:bottom w:val="nil"/>
              <w:right w:val="nil"/>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第２号</w:t>
            </w:r>
          </w:p>
        </w:tc>
        <w:tc>
          <w:tcPr>
            <w:tcW w:w="7696" w:type="dxa"/>
            <w:gridSpan w:val="6"/>
            <w:tcBorders>
              <w:top w:val="single" w:sz="4" w:space="0" w:color="000000"/>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バルク貯槽の基準適合性</w:t>
            </w:r>
          </w:p>
          <w:p w:rsidR="00B957E5" w:rsidRDefault="00B957E5" w:rsidP="0046583B">
            <w:pPr>
              <w:pStyle w:val="a3"/>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 xml:space="preserve">　高圧ガス保安法第56条の４第１項で定める「特定設備検査合格証」を有する</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ものを設置する。</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特定設備基準適合証の場合は次の記載とする。</w:t>
            </w:r>
          </w:p>
          <w:p w:rsidR="00B957E5" w:rsidRDefault="00B957E5" w:rsidP="0046583B">
            <w:pPr>
              <w:pStyle w:val="a3"/>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 xml:space="preserve">　高圧ガス保安法第56条の６の14第２項で定める「特定設備基準適合証」を有</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するものを設置する。</w:t>
            </w:r>
          </w:p>
        </w:tc>
      </w:tr>
      <w:tr w:rsidR="00B957E5" w:rsidTr="0046583B">
        <w:trPr>
          <w:trHeight w:hRule="exact" w:val="1236"/>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gridSpan w:val="6"/>
            <w:tcBorders>
              <w:top w:val="nil"/>
              <w:left w:val="single" w:sz="4" w:space="0" w:color="000000"/>
              <w:bottom w:val="nil"/>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設備距離</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設備距離</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(基)</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kg</w:t>
            </w:r>
            <w:r>
              <w:rPr>
                <w:rFonts w:ascii="ＭＳ 明朝" w:hAnsi="ＭＳ 明朝" w:hint="eastAsia"/>
                <w:spacing w:val="2"/>
                <w:u w:val="single" w:color="000000"/>
              </w:rPr>
              <w:t xml:space="preserve"> </w:t>
            </w:r>
          </w:p>
        </w:tc>
      </w:tr>
      <w:tr w:rsidR="00B957E5" w:rsidTr="0046583B">
        <w:trPr>
          <w:trHeight w:hRule="exact" w:val="462"/>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416" w:type="dxa"/>
            <w:vMerge w:val="restart"/>
            <w:tcBorders>
              <w:top w:val="nil"/>
              <w:left w:val="single" w:sz="4" w:space="0" w:color="000000"/>
              <w:bottom w:val="nil"/>
              <w:right w:val="nil"/>
            </w:tcBorders>
          </w:tcPr>
          <w:p w:rsidR="00B957E5" w:rsidRDefault="00B957E5" w:rsidP="0046583B">
            <w:pPr>
              <w:pStyle w:val="a3"/>
              <w:spacing w:before="131" w:line="231" w:lineRule="exact"/>
              <w:rPr>
                <w:spacing w:val="0"/>
              </w:rPr>
            </w:pPr>
          </w:p>
        </w:tc>
        <w:tc>
          <w:tcPr>
            <w:tcW w:w="1664" w:type="dxa"/>
            <w:tcBorders>
              <w:top w:val="single" w:sz="12" w:space="0" w:color="000000"/>
              <w:left w:val="single" w:sz="12" w:space="0" w:color="000000"/>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保安物件</w:t>
            </w:r>
          </w:p>
        </w:tc>
        <w:tc>
          <w:tcPr>
            <w:tcW w:w="1872" w:type="dxa"/>
            <w:tcBorders>
              <w:top w:val="single" w:sz="12" w:space="0" w:color="000000"/>
              <w:left w:val="nil"/>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設備距離</w:t>
            </w:r>
          </w:p>
        </w:tc>
        <w:tc>
          <w:tcPr>
            <w:tcW w:w="1248" w:type="dxa"/>
            <w:tcBorders>
              <w:top w:val="single" w:sz="12" w:space="0" w:color="000000"/>
              <w:left w:val="nil"/>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実測距離</w:t>
            </w:r>
          </w:p>
        </w:tc>
        <w:tc>
          <w:tcPr>
            <w:tcW w:w="2080" w:type="dxa"/>
            <w:tcBorders>
              <w:top w:val="single" w:sz="12" w:space="0" w:color="000000"/>
              <w:left w:val="nil"/>
              <w:bottom w:val="single" w:sz="4" w:space="0" w:color="000000"/>
              <w:right w:val="single" w:sz="12"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対象物件</w:t>
            </w:r>
          </w:p>
        </w:tc>
        <w:tc>
          <w:tcPr>
            <w:tcW w:w="416" w:type="dxa"/>
            <w:vMerge w:val="restart"/>
            <w:tcBorders>
              <w:top w:val="nil"/>
              <w:left w:val="nil"/>
              <w:bottom w:val="nil"/>
              <w:right w:val="single" w:sz="12" w:space="0" w:color="000000"/>
            </w:tcBorders>
          </w:tcPr>
          <w:p w:rsidR="00B957E5" w:rsidRDefault="00B957E5" w:rsidP="0046583B">
            <w:pPr>
              <w:pStyle w:val="a3"/>
              <w:spacing w:before="131" w:line="231" w:lineRule="exact"/>
              <w:jc w:val="center"/>
              <w:rPr>
                <w:spacing w:val="0"/>
              </w:rPr>
            </w:pPr>
          </w:p>
        </w:tc>
      </w:tr>
      <w:tr w:rsidR="00B957E5" w:rsidTr="0046583B">
        <w:trPr>
          <w:trHeight w:hRule="exact" w:val="462"/>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416" w:type="dxa"/>
            <w:vMerge/>
            <w:tcBorders>
              <w:top w:val="nil"/>
              <w:left w:val="single" w:sz="4" w:space="0" w:color="000000"/>
              <w:bottom w:val="nil"/>
              <w:right w:val="nil"/>
            </w:tcBorders>
          </w:tcPr>
          <w:p w:rsidR="00B957E5" w:rsidRDefault="00B957E5" w:rsidP="0046583B">
            <w:pPr>
              <w:pStyle w:val="a3"/>
              <w:wordWrap/>
              <w:spacing w:line="240" w:lineRule="auto"/>
              <w:rPr>
                <w:spacing w:val="0"/>
              </w:rPr>
            </w:pPr>
          </w:p>
        </w:tc>
        <w:tc>
          <w:tcPr>
            <w:tcW w:w="1664" w:type="dxa"/>
            <w:tcBorders>
              <w:top w:val="nil"/>
              <w:left w:val="single" w:sz="12" w:space="0" w:color="000000"/>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rPr>
              <w:t>第１種保安物件</w:t>
            </w:r>
          </w:p>
        </w:tc>
        <w:tc>
          <w:tcPr>
            <w:tcW w:w="1872" w:type="dxa"/>
            <w:tcBorders>
              <w:top w:val="nil"/>
              <w:left w:val="nil"/>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m（</w:t>
            </w:r>
            <w:r>
              <w:rPr>
                <w:rFonts w:ascii="ＭＳ 明朝" w:hAnsi="ＭＳ 明朝" w:hint="eastAsia"/>
                <w:spacing w:val="2"/>
              </w:rPr>
              <w:t xml:space="preserve">    </w:t>
            </w:r>
            <w:r>
              <w:rPr>
                <w:rFonts w:ascii="ＭＳ 明朝" w:hAnsi="ＭＳ 明朝" w:hint="eastAsia"/>
              </w:rPr>
              <w:t>0m）</w:t>
            </w:r>
          </w:p>
        </w:tc>
        <w:tc>
          <w:tcPr>
            <w:tcW w:w="1248" w:type="dxa"/>
            <w:tcBorders>
              <w:top w:val="nil"/>
              <w:left w:val="nil"/>
              <w:bottom w:val="single" w:sz="4"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m</w:t>
            </w:r>
          </w:p>
        </w:tc>
        <w:tc>
          <w:tcPr>
            <w:tcW w:w="2080" w:type="dxa"/>
            <w:tcBorders>
              <w:top w:val="nil"/>
              <w:left w:val="nil"/>
              <w:bottom w:val="single" w:sz="4" w:space="0" w:color="000000"/>
              <w:right w:val="single" w:sz="12"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rPr>
              <w:t xml:space="preserve">　　</w:t>
            </w:r>
          </w:p>
        </w:tc>
        <w:tc>
          <w:tcPr>
            <w:tcW w:w="416" w:type="dxa"/>
            <w:vMerge/>
            <w:tcBorders>
              <w:top w:val="nil"/>
              <w:left w:val="nil"/>
              <w:bottom w:val="nil"/>
              <w:right w:val="single" w:sz="12" w:space="0" w:color="000000"/>
            </w:tcBorders>
          </w:tcPr>
          <w:p w:rsidR="00B957E5" w:rsidRDefault="00B957E5" w:rsidP="0046583B">
            <w:pPr>
              <w:pStyle w:val="a3"/>
              <w:spacing w:before="131" w:line="231" w:lineRule="exact"/>
              <w:rPr>
                <w:spacing w:val="0"/>
              </w:rPr>
            </w:pPr>
          </w:p>
        </w:tc>
      </w:tr>
      <w:tr w:rsidR="00B957E5" w:rsidTr="0046583B">
        <w:trPr>
          <w:trHeight w:hRule="exact" w:val="462"/>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416" w:type="dxa"/>
            <w:vMerge/>
            <w:tcBorders>
              <w:top w:val="nil"/>
              <w:left w:val="single" w:sz="4" w:space="0" w:color="000000"/>
              <w:bottom w:val="nil"/>
              <w:right w:val="nil"/>
            </w:tcBorders>
          </w:tcPr>
          <w:p w:rsidR="00B957E5" w:rsidRDefault="00B957E5" w:rsidP="0046583B">
            <w:pPr>
              <w:pStyle w:val="a3"/>
              <w:wordWrap/>
              <w:spacing w:line="240" w:lineRule="auto"/>
              <w:rPr>
                <w:spacing w:val="0"/>
              </w:rPr>
            </w:pPr>
          </w:p>
        </w:tc>
        <w:tc>
          <w:tcPr>
            <w:tcW w:w="1664" w:type="dxa"/>
            <w:tcBorders>
              <w:top w:val="nil"/>
              <w:left w:val="single" w:sz="12" w:space="0" w:color="000000"/>
              <w:bottom w:val="single" w:sz="12"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rPr>
              <w:t>第２種保安物件</w:t>
            </w:r>
          </w:p>
        </w:tc>
        <w:tc>
          <w:tcPr>
            <w:tcW w:w="1872" w:type="dxa"/>
            <w:tcBorders>
              <w:top w:val="nil"/>
              <w:left w:val="nil"/>
              <w:bottom w:val="single" w:sz="12"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m（</w:t>
            </w:r>
            <w:r>
              <w:rPr>
                <w:rFonts w:ascii="ＭＳ 明朝" w:hAnsi="ＭＳ 明朝" w:hint="eastAsia"/>
                <w:spacing w:val="2"/>
              </w:rPr>
              <w:t xml:space="preserve">    </w:t>
            </w:r>
            <w:r>
              <w:rPr>
                <w:rFonts w:ascii="ＭＳ 明朝" w:hAnsi="ＭＳ 明朝" w:hint="eastAsia"/>
              </w:rPr>
              <w:t>0m）</w:t>
            </w:r>
          </w:p>
        </w:tc>
        <w:tc>
          <w:tcPr>
            <w:tcW w:w="1248" w:type="dxa"/>
            <w:tcBorders>
              <w:top w:val="nil"/>
              <w:left w:val="nil"/>
              <w:bottom w:val="single" w:sz="12" w:space="0" w:color="000000"/>
              <w:right w:val="single" w:sz="4"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m</w:t>
            </w:r>
          </w:p>
        </w:tc>
        <w:tc>
          <w:tcPr>
            <w:tcW w:w="2080" w:type="dxa"/>
            <w:tcBorders>
              <w:top w:val="nil"/>
              <w:left w:val="nil"/>
              <w:bottom w:val="single" w:sz="12" w:space="0" w:color="000000"/>
              <w:right w:val="single" w:sz="12" w:space="0" w:color="000000"/>
            </w:tcBorders>
          </w:tcPr>
          <w:p w:rsidR="00B957E5" w:rsidRDefault="00B957E5" w:rsidP="0046583B">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p>
        </w:tc>
        <w:tc>
          <w:tcPr>
            <w:tcW w:w="416" w:type="dxa"/>
            <w:vMerge/>
            <w:tcBorders>
              <w:top w:val="nil"/>
              <w:left w:val="nil"/>
              <w:bottom w:val="nil"/>
              <w:right w:val="single" w:sz="12" w:space="0" w:color="000000"/>
            </w:tcBorders>
          </w:tcPr>
          <w:p w:rsidR="00B957E5" w:rsidRDefault="00B957E5" w:rsidP="0046583B">
            <w:pPr>
              <w:pStyle w:val="a3"/>
              <w:spacing w:before="131" w:line="231" w:lineRule="exact"/>
              <w:rPr>
                <w:spacing w:val="0"/>
              </w:rPr>
            </w:pPr>
          </w:p>
        </w:tc>
      </w:tr>
      <w:tr w:rsidR="00B957E5" w:rsidTr="0046583B">
        <w:trPr>
          <w:trHeight w:hRule="exact" w:val="2211"/>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(注)</w:t>
            </w:r>
            <w:r>
              <w:rPr>
                <w:rFonts w:ascii="ＭＳ 明朝" w:hAnsi="ＭＳ 明朝" w:hint="eastAsia"/>
                <w:spacing w:val="2"/>
              </w:rPr>
              <w:t xml:space="preserve"> </w:t>
            </w:r>
            <w:r>
              <w:rPr>
                <w:rFonts w:ascii="ＭＳ 明朝" w:hAnsi="ＭＳ 明朝" w:hint="eastAsia"/>
              </w:rPr>
              <w:t>設備距離の（</w:t>
            </w:r>
            <w:r>
              <w:rPr>
                <w:rFonts w:ascii="ＭＳ 明朝" w:hAnsi="ＭＳ 明朝" w:hint="eastAsia"/>
                <w:spacing w:val="2"/>
              </w:rPr>
              <w:t xml:space="preserve">  </w:t>
            </w:r>
            <w:r>
              <w:rPr>
                <w:rFonts w:ascii="ＭＳ 明朝" w:hAnsi="ＭＳ 明朝" w:hint="eastAsia"/>
              </w:rPr>
              <w:t>）内は障壁設置時の距離を示す。</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設備距離の不足に対する障壁の必要性　</w:t>
            </w:r>
            <w:r>
              <w:rPr>
                <w:rFonts w:ascii="ＭＳ 明朝" w:hAnsi="ＭＳ 明朝" w:hint="eastAsia"/>
                <w:spacing w:val="2"/>
              </w:rPr>
              <w:t xml:space="preserve"> </w:t>
            </w:r>
            <w:r>
              <w:rPr>
                <w:rFonts w:ascii="ＭＳ 明朝" w:hAnsi="ＭＳ 明朝" w:hint="eastAsia"/>
              </w:rPr>
              <w:t>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　(高さ)</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配筋</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rPr>
              <w:t xml:space="preserve">　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地盤面下に埋設の必要性　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tc>
      </w:tr>
      <w:tr w:rsidR="00B957E5" w:rsidTr="0046583B">
        <w:trPr>
          <w:trHeight w:hRule="exact" w:val="2381"/>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B957E5" w:rsidRDefault="00B957E5" w:rsidP="0046583B">
            <w:pPr>
              <w:pStyle w:val="a3"/>
              <w:spacing w:before="131"/>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火気取扱施設距離等</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火気取扱施設の種類</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火気取扱施設距離</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火気取扱施設距離が５ｍ以上ない場合の障壁････</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３トン以上の場合は８ｍ</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 xml:space="preserve">高さ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m　</w:t>
            </w:r>
          </w:p>
          <w:p w:rsidR="00B957E5" w:rsidRDefault="00B957E5" w:rsidP="0046583B">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迂回水平距離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tc>
      </w:tr>
      <w:tr w:rsidR="00B957E5" w:rsidTr="0046583B">
        <w:trPr>
          <w:trHeight w:hRule="exact" w:val="1467"/>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消火器</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個数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rsidR="00B957E5" w:rsidRDefault="00B957E5" w:rsidP="00B957E5">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設置場所</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p>
        </w:tc>
      </w:tr>
      <w:tr w:rsidR="00B957E5" w:rsidTr="0046583B">
        <w:trPr>
          <w:trHeight w:hRule="exact" w:val="618"/>
          <w:jc w:val="center"/>
        </w:trPr>
        <w:tc>
          <w:tcPr>
            <w:tcW w:w="832" w:type="dxa"/>
            <w:vMerge/>
            <w:tcBorders>
              <w:top w:val="nil"/>
              <w:left w:val="single" w:sz="12" w:space="0" w:color="000000"/>
              <w:bottom w:val="single" w:sz="4" w:space="0" w:color="000000"/>
              <w:right w:val="nil"/>
            </w:tcBorders>
          </w:tcPr>
          <w:p w:rsidR="00B957E5" w:rsidRDefault="00B957E5" w:rsidP="0046583B">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ホ　規則第19条第３号ハ及び第４号から第６号に対応する事項</w:t>
            </w:r>
          </w:p>
        </w:tc>
      </w:tr>
      <w:tr w:rsidR="00B957E5" w:rsidTr="0046583B">
        <w:trPr>
          <w:trHeight w:hRule="exact" w:val="618"/>
          <w:jc w:val="center"/>
        </w:trPr>
        <w:tc>
          <w:tcPr>
            <w:tcW w:w="832" w:type="dxa"/>
            <w:vMerge w:val="restart"/>
            <w:tcBorders>
              <w:top w:val="single" w:sz="4" w:space="0" w:color="000000"/>
              <w:left w:val="single" w:sz="12" w:space="0" w:color="000000"/>
              <w:right w:val="nil"/>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第19条</w:t>
            </w:r>
          </w:p>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第３号</w:t>
            </w:r>
          </w:p>
        </w:tc>
        <w:tc>
          <w:tcPr>
            <w:tcW w:w="7696" w:type="dxa"/>
            <w:gridSpan w:val="6"/>
            <w:tcBorders>
              <w:top w:val="single" w:sz="4" w:space="0" w:color="000000"/>
              <w:left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バルク貯槽は、次の基準に適合するものを設置する。</w:t>
            </w:r>
          </w:p>
        </w:tc>
      </w:tr>
      <w:tr w:rsidR="00B957E5" w:rsidTr="0046583B">
        <w:trPr>
          <w:trHeight w:val="2220"/>
          <w:jc w:val="center"/>
        </w:trPr>
        <w:tc>
          <w:tcPr>
            <w:tcW w:w="832" w:type="dxa"/>
            <w:vMerge/>
            <w:tcBorders>
              <w:left w:val="single" w:sz="12" w:space="0" w:color="000000"/>
              <w:bottom w:val="single" w:sz="12" w:space="0" w:color="000000"/>
              <w:right w:val="nil"/>
            </w:tcBorders>
          </w:tcPr>
          <w:p w:rsidR="00B957E5" w:rsidRDefault="00B957E5" w:rsidP="0046583B">
            <w:pPr>
              <w:pStyle w:val="a3"/>
              <w:wordWrap/>
              <w:spacing w:line="240" w:lineRule="auto"/>
              <w:rPr>
                <w:spacing w:val="0"/>
              </w:rPr>
            </w:pPr>
          </w:p>
        </w:tc>
        <w:tc>
          <w:tcPr>
            <w:tcW w:w="7696" w:type="dxa"/>
            <w:gridSpan w:val="6"/>
            <w:tcBorders>
              <w:top w:val="single" w:sz="4" w:space="0" w:color="000000"/>
              <w:left w:val="single" w:sz="4" w:space="0" w:color="000000"/>
              <w:bottom w:val="single" w:sz="12"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安全弁</w:t>
            </w:r>
          </w:p>
          <w:p w:rsidR="00B957E5" w:rsidRDefault="00B957E5" w:rsidP="0046583B">
            <w:pPr>
              <w:pStyle w:val="a3"/>
              <w:rPr>
                <w:rFonts w:ascii="ＭＳ 明朝" w:hAnsi="ＭＳ 明朝"/>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液面計</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r>
              <w:rPr>
                <w:rFonts w:ascii="ＭＳ 明朝" w:hAnsi="ＭＳ 明朝" w:hint="eastAsia"/>
              </w:rPr>
              <w:t xml:space="preserve">　　</w:t>
            </w:r>
          </w:p>
          <w:p w:rsidR="00B957E5" w:rsidRDefault="00B957E5" w:rsidP="00B957E5">
            <w:pPr>
              <w:pStyle w:val="a3"/>
              <w:rPr>
                <w:spacing w:val="0"/>
              </w:rPr>
            </w:pPr>
            <w:r>
              <w:rPr>
                <w:rFonts w:cs="Century"/>
                <w:spacing w:val="2"/>
              </w:rPr>
              <w:t xml:space="preserve"> </w:t>
            </w:r>
            <w:r>
              <w:rPr>
                <w:rFonts w:ascii="ＭＳ 明朝" w:hAnsi="ＭＳ 明朝" w:hint="eastAsia"/>
                <w:spacing w:val="2"/>
              </w:rPr>
              <w:t xml:space="preserve">       </w:t>
            </w:r>
          </w:p>
        </w:tc>
      </w:tr>
    </w:tbl>
    <w:p w:rsidR="00B957E5" w:rsidRDefault="00B957E5" w:rsidP="00B957E5">
      <w:pPr>
        <w:pStyle w:val="a3"/>
        <w:spacing w:line="209" w:lineRule="exact"/>
        <w:rPr>
          <w:spacing w:val="0"/>
        </w:rPr>
      </w:pPr>
    </w:p>
    <w:p w:rsidR="00B957E5" w:rsidRDefault="00B957E5" w:rsidP="00B957E5">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696"/>
      </w:tblGrid>
      <w:tr w:rsidR="00B957E5" w:rsidTr="0046583B">
        <w:trPr>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lastRenderedPageBreak/>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B957E5" w:rsidTr="0046583B">
        <w:trPr>
          <w:trHeight w:hRule="exact" w:val="7200"/>
          <w:jc w:val="center"/>
        </w:trPr>
        <w:tc>
          <w:tcPr>
            <w:tcW w:w="832" w:type="dxa"/>
            <w:tcBorders>
              <w:top w:val="nil"/>
              <w:left w:val="single" w:sz="12" w:space="0" w:color="000000"/>
              <w:bottom w:val="single" w:sz="4" w:space="0" w:color="000000"/>
              <w:right w:val="single" w:sz="4"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第19条</w:t>
            </w:r>
          </w:p>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第３号</w:t>
            </w:r>
          </w:p>
        </w:tc>
        <w:tc>
          <w:tcPr>
            <w:tcW w:w="7696" w:type="dxa"/>
            <w:tcBorders>
              <w:top w:val="nil"/>
              <w:left w:val="nil"/>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過充てん防止装置</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カップリング用液流出防止装置付き液取入弁</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ガス放出防止器付きガス取出弁</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(6)</w:t>
            </w:r>
            <w:r>
              <w:rPr>
                <w:rFonts w:ascii="ＭＳ 明朝" w:hAnsi="ＭＳ 明朝" w:hint="eastAsia"/>
                <w:spacing w:val="2"/>
              </w:rPr>
              <w:t xml:space="preserve">  </w:t>
            </w:r>
            <w:r>
              <w:rPr>
                <w:rFonts w:ascii="ＭＳ 明朝" w:hAnsi="ＭＳ 明朝" w:hint="eastAsia"/>
              </w:rPr>
              <w:t>ガス放出防止器付き液取出弁</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w:t>
            </w:r>
            <w:r>
              <w:rPr>
                <w:rFonts w:ascii="ＭＳ 明朝" w:hAnsi="ＭＳ 明朝" w:hint="eastAsia"/>
                <w:spacing w:val="2"/>
              </w:rPr>
              <w:t xml:space="preserve">  </w:t>
            </w:r>
            <w:r>
              <w:rPr>
                <w:rFonts w:ascii="ＭＳ 明朝" w:hAnsi="ＭＳ 明朝" w:hint="eastAsia"/>
              </w:rPr>
              <w:t>均圧弁用カップリング</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(8)</w:t>
            </w:r>
            <w:r>
              <w:rPr>
                <w:rFonts w:ascii="ＭＳ 明朝" w:hAnsi="ＭＳ 明朝" w:hint="eastAsia"/>
                <w:spacing w:val="2"/>
              </w:rPr>
              <w:t xml:space="preserve">  </w:t>
            </w:r>
            <w:r>
              <w:rPr>
                <w:rFonts w:ascii="ＭＳ 明朝" w:hAnsi="ＭＳ 明朝" w:hint="eastAsia"/>
              </w:rPr>
              <w:t>プロテクター</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(9)</w:t>
            </w:r>
            <w:r>
              <w:rPr>
                <w:rFonts w:ascii="ＭＳ 明朝" w:hAnsi="ＭＳ 明朝" w:hint="eastAsia"/>
                <w:spacing w:val="2"/>
              </w:rPr>
              <w:t xml:space="preserve">  </w:t>
            </w:r>
            <w:r>
              <w:rPr>
                <w:rFonts w:ascii="ＭＳ 明朝" w:hAnsi="ＭＳ 明朝" w:hint="eastAsia"/>
              </w:rPr>
              <w:t>ＬＰガス、火気厳禁の表示</w:t>
            </w:r>
          </w:p>
          <w:p w:rsidR="00B957E5" w:rsidRDefault="00B957E5" w:rsidP="0046583B">
            <w:pPr>
              <w:pStyle w:val="a3"/>
              <w:rPr>
                <w:spacing w:val="0"/>
              </w:rPr>
            </w:pPr>
            <w:r>
              <w:rPr>
                <w:rFonts w:cs="Century"/>
              </w:rPr>
              <w:t xml:space="preserve"> </w:t>
            </w:r>
            <w:r>
              <w:rPr>
                <w:rFonts w:ascii="ＭＳ 明朝" w:hAnsi="ＭＳ 明朝" w:hint="eastAsia"/>
                <w:spacing w:val="3"/>
              </w:rPr>
              <w:t xml:space="preserve">　　</w:t>
            </w:r>
            <w:r>
              <w:rPr>
                <w:rFonts w:ascii="ＭＳ 明朝" w:hAnsi="ＭＳ 明朝" w:hint="eastAsia"/>
              </w:rPr>
              <w:t xml:space="preserve">  </w:t>
            </w:r>
            <w:r w:rsidR="00B543D0">
              <w:rPr>
                <w:rFonts w:ascii="ＭＳ 明朝" w:hAnsi="ＭＳ 明朝" w:hint="eastAsia"/>
                <w:spacing w:val="2"/>
              </w:rPr>
              <w:t xml:space="preserve"> </w:t>
            </w:r>
            <w:r w:rsidR="00B543D0">
              <w:rPr>
                <w:rFonts w:ascii="ＭＳ 明朝" w:hAnsi="ＭＳ 明朝" w:hint="eastAsia"/>
                <w:spacing w:val="2"/>
                <w:u w:val="single" w:color="000000"/>
              </w:rPr>
              <w:t xml:space="preserve"> </w:t>
            </w:r>
            <w:r w:rsidR="00B543D0">
              <w:rPr>
                <w:rFonts w:ascii="ＭＳ 明朝" w:hAnsi="ＭＳ 明朝"/>
                <w:spacing w:val="2"/>
                <w:u w:val="single" w:color="000000"/>
              </w:rPr>
              <w:t xml:space="preserve">      </w:t>
            </w:r>
            <w:r w:rsidR="00B543D0">
              <w:rPr>
                <w:rFonts w:ascii="ＭＳ 明朝" w:hAnsi="ＭＳ 明朝" w:hint="eastAsia"/>
                <w:spacing w:val="2"/>
                <w:u w:val="single" w:color="000000"/>
              </w:rPr>
              <w:t xml:space="preserve">　　　　　　　　　　　　　　　　　　　　　　</w:t>
            </w:r>
            <w:r w:rsidR="00B543D0">
              <w:rPr>
                <w:rFonts w:ascii="ＭＳ 明朝" w:hAnsi="ＭＳ 明朝"/>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緊急連絡先の表示</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sidR="00B543D0">
              <w:rPr>
                <w:rFonts w:ascii="ＭＳ 明朝" w:hAnsi="ＭＳ 明朝" w:hint="eastAsia"/>
                <w:spacing w:val="2"/>
              </w:rPr>
              <w:t xml:space="preserve"> </w:t>
            </w:r>
            <w:r w:rsidR="00B543D0">
              <w:rPr>
                <w:rFonts w:ascii="ＭＳ 明朝" w:hAnsi="ＭＳ 明朝" w:hint="eastAsia"/>
                <w:spacing w:val="2"/>
                <w:u w:val="single" w:color="000000"/>
              </w:rPr>
              <w:t xml:space="preserve"> </w:t>
            </w:r>
            <w:r w:rsidR="00B543D0">
              <w:rPr>
                <w:rFonts w:ascii="ＭＳ 明朝" w:hAnsi="ＭＳ 明朝"/>
                <w:spacing w:val="2"/>
                <w:u w:val="single" w:color="000000"/>
              </w:rPr>
              <w:t xml:space="preserve">        </w:t>
            </w:r>
            <w:r w:rsidR="00B543D0">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緊急連絡先</w:t>
            </w:r>
            <w:r>
              <w:rPr>
                <w:rFonts w:ascii="ＭＳ 明朝" w:hAnsi="ＭＳ 明朝" w:hint="eastAsia"/>
                <w:spacing w:val="2"/>
              </w:rPr>
              <w:t xml:space="preserve"> </w:t>
            </w:r>
            <w:r>
              <w:rPr>
                <w:rFonts w:ascii="ＭＳ 明朝" w:hAnsi="ＭＳ 明朝" w:hint="eastAsia"/>
                <w:spacing w:val="2"/>
                <w:u w:val="single" w:color="000000"/>
              </w:rPr>
              <w:t xml:space="preserve"> </w:t>
            </w:r>
            <w:r w:rsidR="00B543D0">
              <w:rPr>
                <w:rFonts w:ascii="ＭＳ 明朝" w:hAnsi="ＭＳ 明朝" w:hint="eastAsia"/>
                <w:spacing w:val="2"/>
                <w:u w:val="single" w:color="000000"/>
              </w:rPr>
              <w:t xml:space="preserve">　　</w:t>
            </w:r>
            <w:r w:rsidR="00B543D0">
              <w:rPr>
                <w:rFonts w:ascii="ＭＳ 明朝" w:hAnsi="ＭＳ 明朝" w:hint="eastAsia"/>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腐食防止措置</w:t>
            </w:r>
          </w:p>
          <w:p w:rsidR="00B957E5" w:rsidRDefault="00B957E5" w:rsidP="00B543D0">
            <w:pPr>
              <w:pStyle w:val="a3"/>
              <w:rPr>
                <w:spacing w:val="0"/>
              </w:rPr>
            </w:pPr>
            <w:r>
              <w:rPr>
                <w:rFonts w:cs="Century"/>
                <w:spacing w:val="2"/>
              </w:rPr>
              <w:t xml:space="preserve"> </w:t>
            </w:r>
            <w:r>
              <w:rPr>
                <w:rFonts w:ascii="ＭＳ 明朝" w:hAnsi="ＭＳ 明朝" w:hint="eastAsia"/>
              </w:rPr>
              <w:t xml:space="preserve">　　</w:t>
            </w:r>
            <w:r w:rsidR="00B543D0">
              <w:rPr>
                <w:rFonts w:ascii="ＭＳ 明朝" w:hAnsi="ＭＳ 明朝" w:hint="eastAsia"/>
                <w:spacing w:val="2"/>
              </w:rPr>
              <w:t xml:space="preserve"> </w:t>
            </w:r>
            <w:r w:rsidR="00B543D0">
              <w:rPr>
                <w:rFonts w:ascii="ＭＳ 明朝" w:hAnsi="ＭＳ 明朝" w:hint="eastAsia"/>
                <w:spacing w:val="2"/>
                <w:u w:val="single" w:color="000000"/>
              </w:rPr>
              <w:t xml:space="preserve"> </w:t>
            </w:r>
            <w:r w:rsidR="00B543D0">
              <w:rPr>
                <w:rFonts w:ascii="ＭＳ 明朝" w:hAnsi="ＭＳ 明朝"/>
                <w:spacing w:val="2"/>
                <w:u w:val="single" w:color="000000"/>
              </w:rPr>
              <w:t xml:space="preserve">        </w:t>
            </w:r>
            <w:r w:rsidR="00B543D0">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rPr>
              <w:t>(12)</w:t>
            </w:r>
            <w:r>
              <w:rPr>
                <w:rFonts w:ascii="ＭＳ 明朝" w:hAnsi="ＭＳ 明朝" w:hint="eastAsia"/>
                <w:spacing w:val="2"/>
              </w:rPr>
              <w:t xml:space="preserve">  </w:t>
            </w:r>
            <w:r>
              <w:rPr>
                <w:rFonts w:ascii="ＭＳ 明朝" w:hAnsi="ＭＳ 明朝" w:hint="eastAsia"/>
              </w:rPr>
              <w:t>転倒防止等措置</w:t>
            </w:r>
          </w:p>
          <w:p w:rsidR="00B957E5" w:rsidRDefault="00B957E5" w:rsidP="00B543D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sidR="00B543D0">
              <w:rPr>
                <w:rFonts w:ascii="ＭＳ 明朝" w:hAnsi="ＭＳ 明朝" w:hint="eastAsia"/>
                <w:spacing w:val="2"/>
              </w:rPr>
              <w:t xml:space="preserve"> </w:t>
            </w:r>
            <w:r w:rsidR="00B543D0">
              <w:rPr>
                <w:rFonts w:ascii="ＭＳ 明朝" w:hAnsi="ＭＳ 明朝" w:hint="eastAsia"/>
                <w:spacing w:val="2"/>
                <w:u w:val="single" w:color="000000"/>
              </w:rPr>
              <w:t xml:space="preserve"> </w:t>
            </w:r>
            <w:r w:rsidR="00B543D0">
              <w:rPr>
                <w:rFonts w:ascii="ＭＳ 明朝" w:hAnsi="ＭＳ 明朝"/>
                <w:spacing w:val="2"/>
                <w:u w:val="single" w:color="000000"/>
              </w:rPr>
              <w:t xml:space="preserve">        </w:t>
            </w:r>
            <w:r w:rsidR="00B543D0">
              <w:rPr>
                <w:rFonts w:ascii="ＭＳ 明朝" w:hAnsi="ＭＳ 明朝" w:hint="eastAsia"/>
                <w:spacing w:val="2"/>
                <w:u w:val="single" w:color="000000"/>
              </w:rPr>
              <w:t xml:space="preserve">　　　　　　　　　　　　　　　　　　　　　　　</w:t>
            </w:r>
          </w:p>
        </w:tc>
      </w:tr>
      <w:tr w:rsidR="00B957E5" w:rsidTr="0046583B">
        <w:trPr>
          <w:trHeight w:hRule="exact" w:val="857"/>
          <w:jc w:val="center"/>
        </w:trPr>
        <w:tc>
          <w:tcPr>
            <w:tcW w:w="832" w:type="dxa"/>
            <w:tcBorders>
              <w:top w:val="nil"/>
              <w:left w:val="single" w:sz="12" w:space="0" w:color="000000"/>
              <w:bottom w:val="single" w:sz="4" w:space="0" w:color="000000"/>
              <w:right w:val="single" w:sz="4" w:space="0" w:color="000000"/>
            </w:tcBorders>
            <w:vAlign w:val="center"/>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第４号</w:t>
            </w:r>
          </w:p>
        </w:tc>
        <w:tc>
          <w:tcPr>
            <w:tcW w:w="7696" w:type="dxa"/>
            <w:tcBorders>
              <w:top w:val="nil"/>
              <w:left w:val="nil"/>
              <w:bottom w:val="single" w:sz="4" w:space="0" w:color="000000"/>
              <w:right w:val="single" w:sz="12" w:space="0" w:color="000000"/>
            </w:tcBorders>
            <w:vAlign w:val="center"/>
          </w:tcPr>
          <w:p w:rsidR="00B957E5" w:rsidRDefault="00B957E5" w:rsidP="0046583B">
            <w:pPr>
              <w:pStyle w:val="a3"/>
              <w:rPr>
                <w:spacing w:val="0"/>
              </w:rPr>
            </w:pPr>
            <w:r>
              <w:rPr>
                <w:rFonts w:cs="Century"/>
                <w:spacing w:val="2"/>
              </w:rPr>
              <w:t xml:space="preserve"> </w:t>
            </w:r>
            <w:r>
              <w:rPr>
                <w:rFonts w:ascii="ＭＳ 明朝" w:hAnsi="ＭＳ 明朝" w:hint="eastAsia"/>
              </w:rPr>
              <w:t>漏えい試験</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バルク貯槽は、ガスの漏えいがないものを設置する。</w:t>
            </w:r>
          </w:p>
        </w:tc>
      </w:tr>
      <w:tr w:rsidR="00B957E5" w:rsidTr="0046583B">
        <w:trPr>
          <w:trHeight w:hRule="exact" w:val="1140"/>
          <w:jc w:val="center"/>
        </w:trPr>
        <w:tc>
          <w:tcPr>
            <w:tcW w:w="832" w:type="dxa"/>
            <w:tcBorders>
              <w:top w:val="nil"/>
              <w:left w:val="single" w:sz="12" w:space="0" w:color="000000"/>
              <w:bottom w:val="single" w:sz="4" w:space="0" w:color="000000"/>
              <w:right w:val="single" w:sz="4" w:space="0" w:color="000000"/>
            </w:tcBorders>
            <w:vAlign w:val="center"/>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第５号</w:t>
            </w:r>
          </w:p>
        </w:tc>
        <w:tc>
          <w:tcPr>
            <w:tcW w:w="7696" w:type="dxa"/>
            <w:tcBorders>
              <w:top w:val="nil"/>
              <w:left w:val="nil"/>
              <w:bottom w:val="single" w:sz="4" w:space="0" w:color="000000"/>
              <w:right w:val="single" w:sz="12" w:space="0" w:color="000000"/>
            </w:tcBorders>
            <w:vAlign w:val="center"/>
          </w:tcPr>
          <w:p w:rsidR="00B957E5" w:rsidRDefault="00B957E5" w:rsidP="0046583B">
            <w:pPr>
              <w:pStyle w:val="a3"/>
              <w:rPr>
                <w:spacing w:val="0"/>
              </w:rPr>
            </w:pPr>
            <w:r>
              <w:rPr>
                <w:rFonts w:cs="Century"/>
                <w:spacing w:val="2"/>
              </w:rPr>
              <w:t xml:space="preserve"> </w:t>
            </w:r>
            <w:r>
              <w:rPr>
                <w:rFonts w:ascii="ＭＳ 明朝" w:hAnsi="ＭＳ 明朝" w:hint="eastAsia"/>
              </w:rPr>
              <w:t>ガス漏れ検知器</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バルク貯槽のプロテクター内にガス漏れ検知器を設置し、電話回線で常時監視</w:t>
            </w:r>
          </w:p>
          <w:p w:rsidR="00B957E5" w:rsidRDefault="00B957E5" w:rsidP="0046583B">
            <w:pPr>
              <w:pStyle w:val="a3"/>
              <w:rPr>
                <w:spacing w:val="0"/>
              </w:rPr>
            </w:pPr>
            <w:r>
              <w:rPr>
                <w:rFonts w:cs="Century"/>
                <w:spacing w:val="2"/>
              </w:rPr>
              <w:t xml:space="preserve"> </w:t>
            </w:r>
            <w:r>
              <w:rPr>
                <w:rFonts w:ascii="ＭＳ 明朝" w:hAnsi="ＭＳ 明朝" w:hint="eastAsia"/>
              </w:rPr>
              <w:t>するシステムと接続する。</w:t>
            </w:r>
          </w:p>
        </w:tc>
      </w:tr>
      <w:tr w:rsidR="00B957E5" w:rsidTr="0046583B">
        <w:trPr>
          <w:trHeight w:hRule="exact" w:val="844"/>
          <w:jc w:val="center"/>
        </w:trPr>
        <w:tc>
          <w:tcPr>
            <w:tcW w:w="832" w:type="dxa"/>
            <w:tcBorders>
              <w:top w:val="nil"/>
              <w:left w:val="single" w:sz="12" w:space="0" w:color="000000"/>
              <w:bottom w:val="single" w:sz="4" w:space="0" w:color="000000"/>
              <w:right w:val="single" w:sz="4" w:space="0" w:color="000000"/>
            </w:tcBorders>
            <w:vAlign w:val="center"/>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第６号</w:t>
            </w:r>
          </w:p>
        </w:tc>
        <w:tc>
          <w:tcPr>
            <w:tcW w:w="7696" w:type="dxa"/>
            <w:tcBorders>
              <w:top w:val="nil"/>
              <w:left w:val="nil"/>
              <w:bottom w:val="single" w:sz="4" w:space="0" w:color="000000"/>
              <w:right w:val="single" w:sz="12" w:space="0" w:color="000000"/>
            </w:tcBorders>
            <w:vAlign w:val="center"/>
          </w:tcPr>
          <w:p w:rsidR="00B957E5" w:rsidRDefault="00B957E5" w:rsidP="0046583B">
            <w:pPr>
              <w:pStyle w:val="a3"/>
              <w:rPr>
                <w:spacing w:val="0"/>
              </w:rPr>
            </w:pPr>
            <w:r>
              <w:rPr>
                <w:rFonts w:cs="Century"/>
                <w:spacing w:val="2"/>
              </w:rPr>
              <w:t xml:space="preserve"> </w:t>
            </w:r>
            <w:r>
              <w:rPr>
                <w:rFonts w:ascii="ＭＳ 明朝" w:hAnsi="ＭＳ 明朝" w:hint="eastAsia"/>
              </w:rPr>
              <w:t>バルク貯槽と調整器の間の再液化防止措置</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気化装置を使用するため該当しない。</w:t>
            </w:r>
          </w:p>
        </w:tc>
      </w:tr>
      <w:tr w:rsidR="00B957E5" w:rsidTr="0046583B">
        <w:trPr>
          <w:trHeight w:hRule="exact" w:val="618"/>
          <w:jc w:val="center"/>
        </w:trPr>
        <w:tc>
          <w:tcPr>
            <w:tcW w:w="832" w:type="dxa"/>
            <w:tcBorders>
              <w:top w:val="single" w:sz="4" w:space="0" w:color="000000"/>
              <w:left w:val="single" w:sz="12" w:space="0" w:color="000000"/>
              <w:bottom w:val="single" w:sz="4" w:space="0" w:color="000000"/>
              <w:right w:val="single" w:sz="4"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第２号</w:t>
            </w:r>
          </w:p>
        </w:tc>
        <w:tc>
          <w:tcPr>
            <w:tcW w:w="7696" w:type="dxa"/>
            <w:tcBorders>
              <w:top w:val="single" w:sz="4" w:space="0" w:color="000000"/>
              <w:left w:val="nil"/>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ヘ</w:t>
            </w:r>
            <w:r>
              <w:rPr>
                <w:rFonts w:ascii="ＭＳ 明朝" w:hAnsi="ＭＳ 明朝" w:hint="eastAsia"/>
                <w:spacing w:val="2"/>
              </w:rPr>
              <w:t xml:space="preserve">  </w:t>
            </w:r>
            <w:r>
              <w:rPr>
                <w:rFonts w:ascii="ＭＳ 明朝" w:hAnsi="ＭＳ 明朝" w:hint="eastAsia"/>
              </w:rPr>
              <w:t>規則第19条第３号ニ(1)～(5)の基準に対応する事項</w:t>
            </w:r>
          </w:p>
        </w:tc>
      </w:tr>
      <w:tr w:rsidR="00B957E5" w:rsidTr="0046583B">
        <w:trPr>
          <w:trHeight w:hRule="exact" w:val="618"/>
          <w:jc w:val="center"/>
        </w:trPr>
        <w:tc>
          <w:tcPr>
            <w:tcW w:w="832" w:type="dxa"/>
            <w:vMerge w:val="restart"/>
            <w:tcBorders>
              <w:top w:val="single" w:sz="4" w:space="0" w:color="000000"/>
              <w:left w:val="single" w:sz="12" w:space="0" w:color="000000"/>
              <w:bottom w:val="nil"/>
              <w:right w:val="nil"/>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第19条</w:t>
            </w:r>
          </w:p>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第３号</w:t>
            </w:r>
          </w:p>
        </w:tc>
        <w:tc>
          <w:tcPr>
            <w:tcW w:w="7696" w:type="dxa"/>
            <w:tcBorders>
              <w:top w:val="single" w:sz="4" w:space="0" w:color="000000"/>
              <w:left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地盤面上に設置するバルク貯槽は、次の基準に適合するものとする。</w:t>
            </w:r>
          </w:p>
        </w:tc>
      </w:tr>
      <w:tr w:rsidR="00B957E5" w:rsidTr="0046583B">
        <w:trPr>
          <w:trHeight w:hRule="exact" w:val="309"/>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vMerge w:val="restart"/>
            <w:tcBorders>
              <w:top w:val="single" w:sz="4" w:space="0" w:color="000000"/>
              <w:left w:val="single" w:sz="4" w:space="0" w:color="000000"/>
              <w:bottom w:val="nil"/>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バルク貯槽の基礎</w:t>
            </w:r>
          </w:p>
        </w:tc>
      </w:tr>
      <w:tr w:rsidR="00B957E5" w:rsidTr="0046583B">
        <w:trPr>
          <w:trHeight w:hRule="exact" w:val="209"/>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vMerge/>
            <w:tcBorders>
              <w:top w:val="single" w:sz="4" w:space="0" w:color="000000"/>
              <w:left w:val="single" w:sz="4" w:space="0" w:color="000000"/>
              <w:bottom w:val="nil"/>
              <w:right w:val="single" w:sz="12" w:space="0" w:color="000000"/>
            </w:tcBorders>
          </w:tcPr>
          <w:p w:rsidR="00B957E5" w:rsidRDefault="00B957E5" w:rsidP="0046583B">
            <w:pPr>
              <w:pStyle w:val="a3"/>
              <w:wordWrap/>
              <w:spacing w:line="240" w:lineRule="auto"/>
              <w:rPr>
                <w:spacing w:val="0"/>
              </w:rPr>
            </w:pPr>
          </w:p>
        </w:tc>
      </w:tr>
      <w:tr w:rsidR="00B957E5" w:rsidTr="0046583B">
        <w:trPr>
          <w:trHeight w:hRule="exact" w:val="2078"/>
          <w:jc w:val="center"/>
        </w:trPr>
        <w:tc>
          <w:tcPr>
            <w:tcW w:w="832" w:type="dxa"/>
            <w:tcBorders>
              <w:top w:val="nil"/>
              <w:left w:val="single" w:sz="12" w:space="0" w:color="000000"/>
              <w:bottom w:val="single" w:sz="12" w:space="0" w:color="000000"/>
              <w:right w:val="single" w:sz="4" w:space="0" w:color="000000"/>
            </w:tcBorders>
          </w:tcPr>
          <w:p w:rsidR="00B957E5" w:rsidRDefault="00B957E5" w:rsidP="0046583B">
            <w:pPr>
              <w:pStyle w:val="a3"/>
              <w:rPr>
                <w:spacing w:val="0"/>
              </w:rPr>
            </w:pPr>
          </w:p>
        </w:tc>
        <w:tc>
          <w:tcPr>
            <w:tcW w:w="7696" w:type="dxa"/>
            <w:tcBorders>
              <w:top w:val="nil"/>
              <w:left w:val="nil"/>
              <w:bottom w:val="single" w:sz="12" w:space="0" w:color="000000"/>
              <w:right w:val="single" w:sz="12" w:space="0" w:color="000000"/>
            </w:tcBorders>
          </w:tcPr>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基礎は、平坦なコンクリート盤とし、水平、かつ、地盤面から５cm以上高</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くする。</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車両接触防止措置</w:t>
            </w:r>
          </w:p>
          <w:p w:rsidR="00B957E5" w:rsidRDefault="00B957E5" w:rsidP="0046583B">
            <w:pPr>
              <w:pStyle w:val="a3"/>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バルク貯槽の周囲は､ガードレール(鉄板)で囲み、車両の接触を防止する｡</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バルク貯槽の固定</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バルク貯槽のサドルは、アンカーボルトで基礎と固定する。</w:t>
            </w:r>
          </w:p>
        </w:tc>
      </w:tr>
    </w:tbl>
    <w:p w:rsidR="00B957E5" w:rsidRDefault="00B957E5" w:rsidP="00B957E5">
      <w:pPr>
        <w:pStyle w:val="a3"/>
        <w:spacing w:line="209" w:lineRule="exact"/>
        <w:rPr>
          <w:spacing w:val="0"/>
        </w:rPr>
      </w:pPr>
    </w:p>
    <w:p w:rsidR="00B957E5" w:rsidRDefault="00B957E5" w:rsidP="00B957E5">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696"/>
      </w:tblGrid>
      <w:tr w:rsidR="00B957E5" w:rsidTr="0046583B">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B957E5" w:rsidTr="0046583B">
        <w:trPr>
          <w:cantSplit/>
          <w:trHeight w:hRule="exact" w:val="1875"/>
          <w:jc w:val="center"/>
        </w:trPr>
        <w:tc>
          <w:tcPr>
            <w:tcW w:w="832" w:type="dxa"/>
            <w:tcBorders>
              <w:top w:val="nil"/>
              <w:left w:val="single" w:sz="12" w:space="0" w:color="000000"/>
              <w:bottom w:val="single" w:sz="4" w:space="0" w:color="000000"/>
              <w:right w:val="single" w:sz="4" w:space="0" w:color="000000"/>
            </w:tcBorders>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lastRenderedPageBreak/>
              <w:t>第３号</w:t>
            </w:r>
          </w:p>
        </w:tc>
        <w:tc>
          <w:tcPr>
            <w:tcW w:w="7696" w:type="dxa"/>
            <w:tcBorders>
              <w:top w:val="nil"/>
              <w:left w:val="nil"/>
              <w:bottom w:val="single" w:sz="4" w:space="0" w:color="000000"/>
              <w:right w:val="single" w:sz="12" w:space="0" w:color="000000"/>
            </w:tcBorders>
          </w:tcPr>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バルク貯槽の接地</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バルク貯槽は、アース棒（10φ×500mm）で大地と電気的に接続する。</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安全弁の放出管</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バルク貯槽の安全弁の放出管は、貯槽頂部から10cm以上の高さで、開口部</w:t>
            </w:r>
          </w:p>
          <w:p w:rsidR="00B957E5" w:rsidRDefault="00B957E5" w:rsidP="0046583B">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は上向きとし、先端にレインキャップを取り付ける。</w:t>
            </w:r>
          </w:p>
        </w:tc>
      </w:tr>
      <w:tr w:rsidR="00B957E5" w:rsidTr="0046583B">
        <w:trPr>
          <w:cantSplit/>
          <w:trHeight w:hRule="exact" w:val="927"/>
          <w:jc w:val="center"/>
        </w:trPr>
        <w:tc>
          <w:tcPr>
            <w:tcW w:w="832" w:type="dxa"/>
            <w:tcBorders>
              <w:top w:val="nil"/>
              <w:left w:val="single" w:sz="12" w:space="0" w:color="000000"/>
              <w:bottom w:val="single" w:sz="4" w:space="0" w:color="000000"/>
              <w:right w:val="single" w:sz="4"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第２号</w:t>
            </w:r>
          </w:p>
        </w:tc>
        <w:tc>
          <w:tcPr>
            <w:tcW w:w="7696" w:type="dxa"/>
            <w:tcBorders>
              <w:top w:val="nil"/>
              <w:left w:val="nil"/>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ト</w:t>
            </w:r>
            <w:r>
              <w:rPr>
                <w:rFonts w:ascii="ＭＳ 明朝" w:hAnsi="ＭＳ 明朝" w:hint="eastAsia"/>
                <w:spacing w:val="2"/>
              </w:rPr>
              <w:t xml:space="preserve">  </w:t>
            </w:r>
            <w:r>
              <w:rPr>
                <w:rFonts w:ascii="ＭＳ 明朝" w:hAnsi="ＭＳ 明朝" w:hint="eastAsia"/>
              </w:rPr>
              <w:t>地盤面下に埋設するバルク貯槽･･････該当しない。</w:t>
            </w:r>
          </w:p>
          <w:p w:rsidR="00B957E5" w:rsidRDefault="00B957E5" w:rsidP="0046583B">
            <w:pPr>
              <w:pStyle w:val="a3"/>
              <w:rPr>
                <w:spacing w:val="0"/>
              </w:rPr>
            </w:pPr>
            <w:r>
              <w:rPr>
                <w:rFonts w:cs="Century"/>
                <w:spacing w:val="2"/>
              </w:rPr>
              <w:t xml:space="preserve"> </w:t>
            </w:r>
            <w:r>
              <w:rPr>
                <w:rFonts w:ascii="ＭＳ 明朝" w:hAnsi="ＭＳ 明朝" w:hint="eastAsia"/>
              </w:rPr>
              <w:t>チ</w:t>
            </w:r>
            <w:r>
              <w:rPr>
                <w:rFonts w:ascii="ＭＳ 明朝" w:hAnsi="ＭＳ 明朝" w:hint="eastAsia"/>
                <w:spacing w:val="2"/>
              </w:rPr>
              <w:t xml:space="preserve">  </w:t>
            </w:r>
            <w:r>
              <w:rPr>
                <w:rFonts w:ascii="ＭＳ 明朝" w:hAnsi="ＭＳ 明朝" w:hint="eastAsia"/>
              </w:rPr>
              <w:t>貯蔵能力が3,000kg以上のバルク貯槽･･････該当しない。</w:t>
            </w:r>
          </w:p>
        </w:tc>
      </w:tr>
      <w:tr w:rsidR="00B957E5" w:rsidTr="0046583B">
        <w:trPr>
          <w:cantSplit/>
          <w:trHeight w:hRule="exact" w:val="618"/>
          <w:jc w:val="center"/>
        </w:trPr>
        <w:tc>
          <w:tcPr>
            <w:tcW w:w="832" w:type="dxa"/>
            <w:tcBorders>
              <w:top w:val="nil"/>
              <w:left w:val="single" w:sz="12" w:space="0" w:color="000000"/>
              <w:bottom w:val="single" w:sz="4" w:space="0" w:color="000000"/>
              <w:right w:val="single" w:sz="4"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第３号</w:t>
            </w:r>
          </w:p>
        </w:tc>
        <w:tc>
          <w:tcPr>
            <w:tcW w:w="7696" w:type="dxa"/>
            <w:tcBorders>
              <w:top w:val="nil"/>
              <w:left w:val="nil"/>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第18条第４号から第７号まで、第10号及び第19号から第21号に対応する事項</w:t>
            </w:r>
          </w:p>
        </w:tc>
      </w:tr>
      <w:tr w:rsidR="00B957E5" w:rsidTr="003E4FD4">
        <w:trPr>
          <w:cantSplit/>
          <w:trHeight w:hRule="exact" w:val="1709"/>
          <w:jc w:val="center"/>
        </w:trPr>
        <w:tc>
          <w:tcPr>
            <w:tcW w:w="832" w:type="dxa"/>
            <w:tcBorders>
              <w:top w:val="nil"/>
              <w:left w:val="single" w:sz="12" w:space="0" w:color="000000"/>
              <w:bottom w:val="single" w:sz="4" w:space="0" w:color="000000"/>
              <w:right w:val="single" w:sz="4"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第18条</w:t>
            </w:r>
          </w:p>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第４号</w:t>
            </w:r>
          </w:p>
        </w:tc>
        <w:tc>
          <w:tcPr>
            <w:tcW w:w="7696" w:type="dxa"/>
            <w:tcBorders>
              <w:top w:val="nil"/>
              <w:left w:val="nil"/>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バルク貯槽、気化装置、調整器等の選定</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一般消費者等の液化石油ガスの最大消費数量に適応する数量の液化石油ガスを</w:t>
            </w:r>
          </w:p>
          <w:p w:rsidR="00B957E5" w:rsidRDefault="00B957E5" w:rsidP="0046583B">
            <w:pPr>
              <w:pStyle w:val="a3"/>
              <w:rPr>
                <w:spacing w:val="0"/>
              </w:rPr>
            </w:pPr>
            <w:r>
              <w:rPr>
                <w:rFonts w:cs="Century"/>
                <w:spacing w:val="2"/>
              </w:rPr>
              <w:t xml:space="preserve"> </w:t>
            </w:r>
            <w:r>
              <w:rPr>
                <w:rFonts w:ascii="ＭＳ 明朝" w:hAnsi="ＭＳ 明朝" w:hint="eastAsia"/>
              </w:rPr>
              <w:t>供給しうるものを設置する。</w:t>
            </w:r>
          </w:p>
          <w:p w:rsidR="00B957E5" w:rsidRDefault="00B957E5" w:rsidP="0046583B">
            <w:pPr>
              <w:pStyle w:val="a3"/>
              <w:rPr>
                <w:rFonts w:ascii="ＭＳ 明朝" w:hAnsi="ＭＳ 明朝"/>
              </w:rPr>
            </w:pPr>
            <w:r>
              <w:rPr>
                <w:rFonts w:cs="Century"/>
                <w:spacing w:val="2"/>
              </w:rPr>
              <w:t xml:space="preserve"> </w:t>
            </w:r>
            <w:r>
              <w:rPr>
                <w:rFonts w:ascii="ＭＳ 明朝" w:hAnsi="ＭＳ 明朝" w:hint="eastAsia"/>
              </w:rPr>
              <w:t xml:space="preserve">　別紙にバルク貯槽、気化装置、調整器及びガスメータの選定根拠を記載</w:t>
            </w:r>
          </w:p>
          <w:p w:rsidR="003E4FD4" w:rsidRDefault="003E4FD4" w:rsidP="0046583B">
            <w:pPr>
              <w:pStyle w:val="a3"/>
              <w:rPr>
                <w:rFonts w:ascii="ＭＳ 明朝" w:hAnsi="ＭＳ 明朝"/>
              </w:rPr>
            </w:pPr>
          </w:p>
          <w:p w:rsidR="003E4FD4" w:rsidRDefault="003E4FD4" w:rsidP="0046583B">
            <w:pPr>
              <w:pStyle w:val="a3"/>
              <w:rPr>
                <w:spacing w:val="0"/>
              </w:rPr>
            </w:pPr>
          </w:p>
        </w:tc>
      </w:tr>
      <w:tr w:rsidR="00B957E5" w:rsidTr="003E4FD4">
        <w:trPr>
          <w:cantSplit/>
          <w:trHeight w:hRule="exact" w:val="1280"/>
          <w:jc w:val="center"/>
        </w:trPr>
        <w:tc>
          <w:tcPr>
            <w:tcW w:w="832" w:type="dxa"/>
            <w:tcBorders>
              <w:top w:val="nil"/>
              <w:left w:val="single" w:sz="12" w:space="0" w:color="000000"/>
              <w:bottom w:val="single" w:sz="4" w:space="0" w:color="000000"/>
              <w:right w:val="single" w:sz="4" w:space="0" w:color="000000"/>
            </w:tcBorders>
            <w:vAlign w:val="center"/>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第５号</w:t>
            </w:r>
          </w:p>
        </w:tc>
        <w:tc>
          <w:tcPr>
            <w:tcW w:w="7696" w:type="dxa"/>
            <w:tcBorders>
              <w:top w:val="nil"/>
              <w:left w:val="nil"/>
              <w:bottom w:val="single" w:sz="4" w:space="0" w:color="000000"/>
              <w:right w:val="single" w:sz="12" w:space="0" w:color="000000"/>
            </w:tcBorders>
            <w:vAlign w:val="center"/>
          </w:tcPr>
          <w:p w:rsidR="00B957E5" w:rsidRDefault="00B957E5" w:rsidP="0046583B">
            <w:pPr>
              <w:pStyle w:val="a3"/>
              <w:ind w:firstLineChars="50" w:firstLine="101"/>
              <w:rPr>
                <w:spacing w:val="0"/>
              </w:rPr>
            </w:pPr>
            <w:r>
              <w:rPr>
                <w:rFonts w:ascii="ＭＳ 明朝" w:hAnsi="ＭＳ 明朝" w:hint="eastAsia"/>
              </w:rPr>
              <w:t>腐食、割れ等の欠陥</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バルブ、受入・払出配管及び供給管は、使用上支障のある腐食、割れ等の欠陥</w:t>
            </w:r>
          </w:p>
          <w:p w:rsidR="00B957E5" w:rsidRDefault="00B957E5" w:rsidP="0046583B">
            <w:pPr>
              <w:pStyle w:val="a3"/>
              <w:spacing w:line="231" w:lineRule="exact"/>
              <w:rPr>
                <w:spacing w:val="0"/>
              </w:rPr>
            </w:pPr>
            <w:r>
              <w:rPr>
                <w:rFonts w:cs="Century"/>
                <w:spacing w:val="2"/>
              </w:rPr>
              <w:t xml:space="preserve"> </w:t>
            </w:r>
            <w:r>
              <w:rPr>
                <w:rFonts w:ascii="ＭＳ 明朝" w:hAnsi="ＭＳ 明朝" w:hint="eastAsia"/>
              </w:rPr>
              <w:t>がないものを使用する。</w:t>
            </w:r>
          </w:p>
        </w:tc>
      </w:tr>
      <w:tr w:rsidR="00B957E5" w:rsidTr="0046583B">
        <w:trPr>
          <w:cantSplit/>
          <w:trHeight w:hRule="exact" w:val="674"/>
          <w:jc w:val="center"/>
        </w:trPr>
        <w:tc>
          <w:tcPr>
            <w:tcW w:w="832" w:type="dxa"/>
            <w:tcBorders>
              <w:top w:val="nil"/>
              <w:left w:val="single" w:sz="12" w:space="0" w:color="000000"/>
              <w:bottom w:val="single" w:sz="4" w:space="0" w:color="000000"/>
              <w:right w:val="single" w:sz="4" w:space="0" w:color="000000"/>
            </w:tcBorders>
            <w:vAlign w:val="center"/>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第６号</w:t>
            </w:r>
          </w:p>
        </w:tc>
        <w:tc>
          <w:tcPr>
            <w:tcW w:w="7696" w:type="dxa"/>
            <w:tcBorders>
              <w:top w:val="nil"/>
              <w:left w:val="nil"/>
              <w:bottom w:val="single" w:sz="4" w:space="0" w:color="000000"/>
              <w:right w:val="single" w:sz="12" w:space="0" w:color="000000"/>
            </w:tcBorders>
            <w:vAlign w:val="center"/>
          </w:tcPr>
          <w:p w:rsidR="00B957E5" w:rsidRDefault="00B957E5" w:rsidP="0046583B">
            <w:pPr>
              <w:pStyle w:val="a3"/>
              <w:ind w:firstLineChars="50" w:firstLine="101"/>
              <w:rPr>
                <w:spacing w:val="0"/>
              </w:rPr>
            </w:pPr>
            <w:r>
              <w:rPr>
                <w:rFonts w:ascii="ＭＳ 明朝" w:hAnsi="ＭＳ 明朝" w:hint="eastAsia"/>
              </w:rPr>
              <w:t>腐食防止措置</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バルブ、受入・払出配管及び供給管には、腐食を防止する措置を講ずる。</w:t>
            </w:r>
          </w:p>
        </w:tc>
      </w:tr>
      <w:tr w:rsidR="00B957E5" w:rsidTr="003E4FD4">
        <w:trPr>
          <w:cantSplit/>
          <w:trHeight w:hRule="exact" w:val="2429"/>
          <w:jc w:val="center"/>
        </w:trPr>
        <w:tc>
          <w:tcPr>
            <w:tcW w:w="832" w:type="dxa"/>
            <w:tcBorders>
              <w:top w:val="nil"/>
              <w:left w:val="single" w:sz="12" w:space="0" w:color="000000"/>
              <w:bottom w:val="single" w:sz="4" w:space="0" w:color="000000"/>
              <w:right w:val="single" w:sz="4" w:space="0" w:color="000000"/>
            </w:tcBorders>
          </w:tcPr>
          <w:p w:rsidR="00B957E5" w:rsidRDefault="00B957E5" w:rsidP="0046583B">
            <w:pPr>
              <w:pStyle w:val="a3"/>
              <w:spacing w:before="209" w:line="110" w:lineRule="exact"/>
              <w:rPr>
                <w:spacing w:val="0"/>
              </w:rPr>
            </w:pPr>
          </w:p>
          <w:p w:rsidR="00B957E5" w:rsidRDefault="00B957E5" w:rsidP="0046583B">
            <w:pPr>
              <w:pStyle w:val="a3"/>
              <w:ind w:firstLineChars="50" w:firstLine="101"/>
              <w:rPr>
                <w:spacing w:val="0"/>
              </w:rPr>
            </w:pPr>
            <w:r w:rsidRPr="000653A4">
              <w:rPr>
                <w:rFonts w:ascii="ＭＳ 明朝" w:hAnsi="ＭＳ 明朝" w:hint="eastAsia"/>
                <w:shd w:val="pct15" w:color="auto" w:fill="FFFFFF"/>
              </w:rPr>
              <w:t>第７号</w:t>
            </w:r>
          </w:p>
        </w:tc>
        <w:tc>
          <w:tcPr>
            <w:tcW w:w="7696" w:type="dxa"/>
            <w:tcBorders>
              <w:top w:val="nil"/>
              <w:left w:val="nil"/>
              <w:bottom w:val="single" w:sz="4" w:space="0" w:color="000000"/>
              <w:right w:val="single" w:sz="12" w:space="0" w:color="000000"/>
            </w:tcBorders>
          </w:tcPr>
          <w:p w:rsidR="00B957E5" w:rsidRDefault="00B957E5" w:rsidP="0046583B">
            <w:pPr>
              <w:pStyle w:val="a3"/>
              <w:spacing w:before="209" w:line="110" w:lineRule="exact"/>
              <w:rPr>
                <w:spacing w:val="0"/>
              </w:rPr>
            </w:pPr>
          </w:p>
          <w:p w:rsidR="00B957E5" w:rsidRDefault="00B957E5" w:rsidP="0046583B">
            <w:pPr>
              <w:pStyle w:val="a3"/>
              <w:rPr>
                <w:spacing w:val="0"/>
              </w:rPr>
            </w:pPr>
            <w:r>
              <w:rPr>
                <w:rFonts w:cs="Century"/>
                <w:spacing w:val="2"/>
              </w:rPr>
              <w:t xml:space="preserve"> </w:t>
            </w:r>
            <w:r>
              <w:rPr>
                <w:rFonts w:ascii="ＭＳ 明朝" w:hAnsi="ＭＳ 明朝" w:hint="eastAsia"/>
              </w:rPr>
              <w:t>使用材料</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バルブ、受入・払出配管及び供給管の材料は、その使用条件等に照らし適切な</w:t>
            </w:r>
          </w:p>
          <w:p w:rsidR="00B957E5" w:rsidRDefault="00B957E5" w:rsidP="0046583B">
            <w:pPr>
              <w:pStyle w:val="a3"/>
              <w:rPr>
                <w:spacing w:val="0"/>
              </w:rPr>
            </w:pPr>
            <w:r>
              <w:rPr>
                <w:rFonts w:cs="Century"/>
                <w:spacing w:val="2"/>
              </w:rPr>
              <w:t xml:space="preserve"> </w:t>
            </w:r>
            <w:r>
              <w:rPr>
                <w:rFonts w:ascii="ＭＳ 明朝" w:hAnsi="ＭＳ 明朝" w:hint="eastAsia"/>
              </w:rPr>
              <w:t>ものを使用する。</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別紙－２にバルブ、受入・払出配管及び供給管等の材料、耐圧性能、腐食防止</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措置を記載（記載略）</w:t>
            </w:r>
          </w:p>
          <w:p w:rsidR="00B957E5" w:rsidRDefault="00B957E5" w:rsidP="0046583B">
            <w:pPr>
              <w:pStyle w:val="a3"/>
              <w:spacing w:line="231" w:lineRule="exact"/>
              <w:rPr>
                <w:spacing w:val="0"/>
              </w:rPr>
            </w:pPr>
            <w:r>
              <w:rPr>
                <w:rFonts w:cs="Century"/>
                <w:spacing w:val="2"/>
              </w:rPr>
              <w:t xml:space="preserve"> </w:t>
            </w:r>
            <w:r>
              <w:rPr>
                <w:rFonts w:ascii="ＭＳ 明朝" w:hAnsi="ＭＳ 明朝" w:hint="eastAsia"/>
              </w:rPr>
              <w:t xml:space="preserve">　別紙－３にバルク貯槽、気化装置、バルブ等に関する添付書類を記載(記載略)</w:t>
            </w:r>
          </w:p>
        </w:tc>
      </w:tr>
      <w:tr w:rsidR="00B957E5" w:rsidTr="0046583B">
        <w:trPr>
          <w:cantSplit/>
          <w:trHeight w:hRule="exact" w:val="707"/>
          <w:jc w:val="center"/>
        </w:trPr>
        <w:tc>
          <w:tcPr>
            <w:tcW w:w="832" w:type="dxa"/>
            <w:tcBorders>
              <w:top w:val="single" w:sz="4" w:space="0" w:color="000000"/>
              <w:left w:val="single" w:sz="12" w:space="0" w:color="000000"/>
              <w:bottom w:val="single" w:sz="4" w:space="0" w:color="000000"/>
              <w:right w:val="single" w:sz="4" w:space="0" w:color="000000"/>
            </w:tcBorders>
            <w:vAlign w:val="center"/>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t>第10号</w:t>
            </w:r>
          </w:p>
        </w:tc>
        <w:tc>
          <w:tcPr>
            <w:tcW w:w="7696" w:type="dxa"/>
            <w:tcBorders>
              <w:top w:val="single" w:sz="4" w:space="0" w:color="000000"/>
              <w:left w:val="nil"/>
              <w:bottom w:val="single" w:sz="4" w:space="0" w:color="000000"/>
              <w:right w:val="single" w:sz="12" w:space="0" w:color="000000"/>
            </w:tcBorders>
            <w:vAlign w:val="center"/>
          </w:tcPr>
          <w:p w:rsidR="00B957E5" w:rsidRDefault="00B957E5" w:rsidP="0046583B">
            <w:pPr>
              <w:pStyle w:val="a3"/>
              <w:rPr>
                <w:spacing w:val="0"/>
              </w:rPr>
            </w:pPr>
            <w:r>
              <w:rPr>
                <w:rFonts w:cs="Century"/>
                <w:spacing w:val="2"/>
              </w:rPr>
              <w:t xml:space="preserve"> </w:t>
            </w:r>
            <w:r>
              <w:rPr>
                <w:rFonts w:ascii="ＭＳ 明朝" w:hAnsi="ＭＳ 明朝" w:hint="eastAsia"/>
              </w:rPr>
              <w:t>漏えい試験</w:t>
            </w:r>
          </w:p>
          <w:p w:rsidR="00B957E5" w:rsidRDefault="00B957E5" w:rsidP="0046583B">
            <w:pPr>
              <w:pStyle w:val="a3"/>
              <w:rPr>
                <w:spacing w:val="0"/>
              </w:rPr>
            </w:pPr>
            <w:r>
              <w:rPr>
                <w:rFonts w:cs="Century"/>
              </w:rPr>
              <w:t xml:space="preserve"> </w:t>
            </w:r>
            <w:r>
              <w:rPr>
                <w:rFonts w:ascii="ＭＳ 明朝" w:hAnsi="ＭＳ 明朝" w:hint="eastAsia"/>
                <w:spacing w:val="3"/>
              </w:rPr>
              <w:t xml:space="preserve">　バルブ､受入･払出配管及び供給管は、漏えい試験に合格するものを使用する。</w:t>
            </w:r>
          </w:p>
        </w:tc>
      </w:tr>
      <w:tr w:rsidR="00B957E5" w:rsidTr="0046583B">
        <w:trPr>
          <w:cantSplit/>
          <w:trHeight w:hRule="exact" w:val="728"/>
          <w:jc w:val="center"/>
        </w:trPr>
        <w:tc>
          <w:tcPr>
            <w:tcW w:w="832" w:type="dxa"/>
            <w:vMerge w:val="restart"/>
            <w:tcBorders>
              <w:top w:val="single" w:sz="4" w:space="0" w:color="000000"/>
              <w:left w:val="single" w:sz="12" w:space="0" w:color="000000"/>
              <w:bottom w:val="nil"/>
              <w:right w:val="nil"/>
            </w:tcBorders>
          </w:tcPr>
          <w:p w:rsidR="00B957E5" w:rsidRDefault="00B957E5" w:rsidP="0046583B">
            <w:pPr>
              <w:pStyle w:val="a3"/>
              <w:spacing w:before="209" w:line="110" w:lineRule="exact"/>
              <w:rPr>
                <w:spacing w:val="0"/>
              </w:rPr>
            </w:pPr>
          </w:p>
          <w:p w:rsidR="00B957E5" w:rsidRDefault="00B957E5" w:rsidP="0046583B">
            <w:pPr>
              <w:pStyle w:val="a3"/>
              <w:ind w:firstLineChars="50" w:firstLine="101"/>
              <w:rPr>
                <w:spacing w:val="0"/>
              </w:rPr>
            </w:pPr>
            <w:r w:rsidRPr="000653A4">
              <w:rPr>
                <w:rFonts w:ascii="ＭＳ 明朝" w:hAnsi="ＭＳ 明朝" w:hint="eastAsia"/>
                <w:shd w:val="pct15" w:color="auto" w:fill="FFFFFF"/>
              </w:rPr>
              <w:t>第19号</w:t>
            </w:r>
          </w:p>
        </w:tc>
        <w:tc>
          <w:tcPr>
            <w:tcW w:w="7696" w:type="dxa"/>
            <w:tcBorders>
              <w:top w:val="single" w:sz="4" w:space="0" w:color="000000"/>
              <w:left w:val="single" w:sz="4" w:space="0" w:color="000000"/>
              <w:bottom w:val="single" w:sz="4" w:space="0" w:color="000000"/>
              <w:right w:val="single" w:sz="12" w:space="0" w:color="000000"/>
            </w:tcBorders>
          </w:tcPr>
          <w:p w:rsidR="00B957E5" w:rsidRDefault="00B957E5" w:rsidP="0046583B">
            <w:pPr>
              <w:pStyle w:val="a3"/>
              <w:spacing w:before="209" w:line="110" w:lineRule="exact"/>
              <w:rPr>
                <w:spacing w:val="0"/>
              </w:rPr>
            </w:pPr>
          </w:p>
          <w:p w:rsidR="00B957E5" w:rsidRDefault="00B957E5" w:rsidP="0046583B">
            <w:pPr>
              <w:pStyle w:val="a3"/>
              <w:rPr>
                <w:spacing w:val="0"/>
              </w:rPr>
            </w:pPr>
            <w:r>
              <w:rPr>
                <w:rFonts w:cs="Century"/>
                <w:spacing w:val="2"/>
              </w:rPr>
              <w:t xml:space="preserve"> </w:t>
            </w:r>
            <w:r>
              <w:rPr>
                <w:rFonts w:ascii="ＭＳ 明朝" w:hAnsi="ＭＳ 明朝" w:hint="eastAsia"/>
              </w:rPr>
              <w:t>気化装置に関する基準</w:t>
            </w:r>
          </w:p>
        </w:tc>
      </w:tr>
      <w:tr w:rsidR="00B957E5" w:rsidTr="0046583B">
        <w:trPr>
          <w:cantSplit/>
          <w:trHeight w:hRule="exact" w:val="231"/>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vMerge w:val="restart"/>
            <w:tcBorders>
              <w:top w:val="nil"/>
              <w:left w:val="single" w:sz="4" w:space="0" w:color="000000"/>
              <w:bottom w:val="nil"/>
              <w:right w:val="single" w:sz="12" w:space="0" w:color="000000"/>
            </w:tcBorders>
          </w:tcPr>
          <w:p w:rsidR="00B957E5" w:rsidRDefault="00B957E5" w:rsidP="0046583B">
            <w:pPr>
              <w:pStyle w:val="a3"/>
              <w:spacing w:before="131"/>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w:t>
            </w:r>
          </w:p>
        </w:tc>
      </w:tr>
      <w:tr w:rsidR="00B957E5" w:rsidTr="0046583B">
        <w:trPr>
          <w:cantSplit/>
          <w:trHeight w:hRule="exact" w:val="209"/>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vMerge/>
            <w:tcBorders>
              <w:top w:val="nil"/>
              <w:left w:val="single" w:sz="4" w:space="0" w:color="000000"/>
              <w:bottom w:val="nil"/>
              <w:right w:val="single" w:sz="12" w:space="0" w:color="000000"/>
            </w:tcBorders>
          </w:tcPr>
          <w:p w:rsidR="00B957E5" w:rsidRDefault="00B957E5" w:rsidP="0046583B">
            <w:pPr>
              <w:pStyle w:val="a3"/>
              <w:wordWrap/>
              <w:spacing w:line="240" w:lineRule="auto"/>
              <w:rPr>
                <w:spacing w:val="0"/>
              </w:rPr>
            </w:pPr>
          </w:p>
        </w:tc>
      </w:tr>
      <w:tr w:rsidR="00B957E5" w:rsidTr="003E4FD4">
        <w:trPr>
          <w:cantSplit/>
          <w:trHeight w:hRule="exact" w:val="1747"/>
          <w:jc w:val="center"/>
        </w:trPr>
        <w:tc>
          <w:tcPr>
            <w:tcW w:w="832" w:type="dxa"/>
            <w:vMerge w:val="restart"/>
            <w:tcBorders>
              <w:top w:val="nil"/>
              <w:left w:val="single" w:sz="12" w:space="0" w:color="000000"/>
              <w:bottom w:val="nil"/>
              <w:right w:val="nil"/>
            </w:tcBorders>
          </w:tcPr>
          <w:p w:rsidR="00B957E5" w:rsidRDefault="00B957E5" w:rsidP="0046583B">
            <w:pPr>
              <w:pStyle w:val="a3"/>
              <w:rPr>
                <w:spacing w:val="0"/>
              </w:rPr>
            </w:pPr>
          </w:p>
        </w:tc>
        <w:tc>
          <w:tcPr>
            <w:tcW w:w="7696" w:type="dxa"/>
            <w:tcBorders>
              <w:top w:val="nil"/>
              <w:left w:val="single" w:sz="4" w:space="0" w:color="000000"/>
              <w:bottom w:val="single" w:sz="4" w:space="0" w:color="000000"/>
              <w:right w:val="single" w:sz="12" w:space="0" w:color="000000"/>
            </w:tcBorders>
          </w:tcPr>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使用上支障のある腐食、割れ等の欠陥がないものを使用する。</w:t>
            </w:r>
          </w:p>
          <w:p w:rsidR="00B957E5" w:rsidRDefault="00B957E5" w:rsidP="0046583B">
            <w:pPr>
              <w:pStyle w:val="a3"/>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u w:val="single" w:color="000000"/>
              </w:rPr>
              <w:t>MPa</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加熱方式</w:t>
            </w:r>
            <w:r>
              <w:rPr>
                <w:rFonts w:ascii="ＭＳ 明朝" w:hAnsi="ＭＳ 明朝" w:hint="eastAsia"/>
                <w:spacing w:val="2"/>
              </w:rPr>
              <w:t xml:space="preserve">  </w:t>
            </w:r>
            <w:r>
              <w:rPr>
                <w:rFonts w:ascii="ＭＳ 明朝" w:hAnsi="ＭＳ 明朝" w:hint="eastAsia"/>
                <w:spacing w:val="2"/>
                <w:u w:val="single" w:color="000000"/>
              </w:rPr>
              <w:t xml:space="preserve">  </w:t>
            </w:r>
            <w:r w:rsidR="003E4FD4">
              <w:rPr>
                <w:rFonts w:ascii="ＭＳ 明朝" w:hAnsi="ＭＳ 明朝"/>
                <w:spacing w:val="2"/>
                <w:u w:val="single" w:color="000000"/>
              </w:rPr>
              <w:t xml:space="preserve">     </w:t>
            </w:r>
            <w:r w:rsidR="003E4FD4">
              <w:rPr>
                <w:rFonts w:ascii="ＭＳ 明朝" w:hAnsi="ＭＳ 明朝" w:hint="eastAsia"/>
                <w:u w:val="single" w:color="000000"/>
              </w:rPr>
              <w:t xml:space="preserve"> </w:t>
            </w:r>
            <w:r w:rsidR="003E4FD4">
              <w:rPr>
                <w:rFonts w:ascii="ＭＳ 明朝" w:hAnsi="ＭＳ 明朝"/>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液流出防止方式</w:t>
            </w:r>
            <w:r>
              <w:rPr>
                <w:rFonts w:ascii="ＭＳ 明朝" w:hAnsi="ＭＳ 明朝" w:hint="eastAsia"/>
                <w:spacing w:val="2"/>
              </w:rPr>
              <w:t xml:space="preserve">  </w:t>
            </w:r>
            <w:r>
              <w:rPr>
                <w:rFonts w:ascii="ＭＳ 明朝" w:hAnsi="ＭＳ 明朝" w:hint="eastAsia"/>
                <w:u w:val="single" w:color="000000"/>
              </w:rPr>
              <w:t xml:space="preserve">　</w:t>
            </w:r>
            <w:r w:rsidR="003E4FD4">
              <w:rPr>
                <w:rFonts w:ascii="ＭＳ 明朝" w:hAnsi="ＭＳ 明朝" w:hint="eastAsia"/>
                <w:u w:val="single" w:color="000000"/>
              </w:rPr>
              <w:t xml:space="preserve"> </w:t>
            </w:r>
            <w:r w:rsidR="003E4FD4">
              <w:rPr>
                <w:rFonts w:ascii="ＭＳ 明朝" w:hAnsi="ＭＳ 明朝"/>
                <w:u w:val="single" w:color="000000"/>
              </w:rPr>
              <w:t xml:space="preserve">        </w:t>
            </w:r>
            <w:r w:rsidR="003E4FD4">
              <w:rPr>
                <w:rFonts w:ascii="ＭＳ 明朝" w:hAnsi="ＭＳ 明朝" w:hint="eastAsia"/>
                <w:u w:val="single" w:color="000000"/>
              </w:rPr>
              <w:t xml:space="preserve"> </w:t>
            </w:r>
            <w:r w:rsidR="003E4FD4">
              <w:rPr>
                <w:rFonts w:ascii="ＭＳ 明朝" w:hAnsi="ＭＳ 明朝"/>
                <w:u w:val="single" w:color="000000"/>
              </w:rPr>
              <w:t xml:space="preserve">         </w:t>
            </w:r>
            <w:r>
              <w:rPr>
                <w:rFonts w:ascii="ＭＳ 明朝" w:hAnsi="ＭＳ 明朝" w:hint="eastAsia"/>
                <w:u w:val="single" w:color="000000"/>
              </w:rPr>
              <w:t xml:space="preserve">　</w:t>
            </w:r>
          </w:p>
          <w:p w:rsidR="00B957E5" w:rsidRDefault="00B957E5" w:rsidP="003E4FD4">
            <w:pPr>
              <w:pStyle w:val="a3"/>
              <w:rPr>
                <w:spacing w:val="0"/>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 xml:space="preserve">温水部の凍結防止措置　</w:t>
            </w:r>
            <w:r>
              <w:rPr>
                <w:rFonts w:ascii="ＭＳ 明朝" w:hAnsi="ＭＳ 明朝" w:hint="eastAsia"/>
                <w:u w:val="single" w:color="000000"/>
              </w:rPr>
              <w:t xml:space="preserve">　</w:t>
            </w:r>
            <w:r w:rsidR="003E4FD4">
              <w:rPr>
                <w:rFonts w:ascii="ＭＳ 明朝" w:hAnsi="ＭＳ 明朝" w:hint="eastAsia"/>
                <w:u w:val="single" w:color="000000"/>
              </w:rPr>
              <w:t xml:space="preserve"> </w:t>
            </w:r>
            <w:r w:rsidR="003E4FD4">
              <w:rPr>
                <w:rFonts w:ascii="ＭＳ 明朝" w:hAnsi="ＭＳ 明朝"/>
                <w:u w:val="single" w:color="000000"/>
              </w:rPr>
              <w:t xml:space="preserve">      </w:t>
            </w:r>
            <w:r w:rsidR="003E4FD4">
              <w:rPr>
                <w:rFonts w:ascii="ＭＳ 明朝" w:hAnsi="ＭＳ 明朝" w:hint="eastAsia"/>
                <w:u w:val="single" w:color="000000"/>
              </w:rPr>
              <w:t xml:space="preserve"> </w:t>
            </w:r>
            <w:r w:rsidR="003E4FD4">
              <w:rPr>
                <w:rFonts w:ascii="ＭＳ 明朝" w:hAnsi="ＭＳ 明朝"/>
                <w:u w:val="single" w:color="000000"/>
              </w:rPr>
              <w:t xml:space="preserve">          </w:t>
            </w:r>
          </w:p>
        </w:tc>
      </w:tr>
      <w:tr w:rsidR="00B957E5" w:rsidTr="003E4FD4">
        <w:trPr>
          <w:cantSplit/>
          <w:trHeight w:hRule="exact" w:val="1711"/>
          <w:jc w:val="center"/>
        </w:trPr>
        <w:tc>
          <w:tcPr>
            <w:tcW w:w="832" w:type="dxa"/>
            <w:vMerge/>
            <w:tcBorders>
              <w:top w:val="nil"/>
              <w:left w:val="single" w:sz="12" w:space="0" w:color="000000"/>
              <w:bottom w:val="single" w:sz="12" w:space="0" w:color="000000"/>
              <w:right w:val="nil"/>
            </w:tcBorders>
          </w:tcPr>
          <w:p w:rsidR="00B957E5" w:rsidRDefault="00B957E5" w:rsidP="0046583B">
            <w:pPr>
              <w:pStyle w:val="a3"/>
              <w:wordWrap/>
              <w:spacing w:line="240" w:lineRule="auto"/>
              <w:rPr>
                <w:spacing w:val="0"/>
              </w:rPr>
            </w:pPr>
          </w:p>
        </w:tc>
        <w:tc>
          <w:tcPr>
            <w:tcW w:w="7696" w:type="dxa"/>
            <w:tcBorders>
              <w:top w:val="nil"/>
              <w:left w:val="single" w:sz="4" w:space="0" w:color="000000"/>
              <w:bottom w:val="single" w:sz="12" w:space="0" w:color="000000"/>
              <w:right w:val="single" w:sz="12" w:space="0" w:color="000000"/>
            </w:tcBorders>
          </w:tcPr>
          <w:p w:rsidR="00B957E5" w:rsidRDefault="00B957E5" w:rsidP="0046583B">
            <w:pPr>
              <w:pStyle w:val="a3"/>
              <w:spacing w:before="131"/>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気化装置のメーカー、型式等</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メーカー　</w:t>
            </w:r>
            <w:r>
              <w:rPr>
                <w:rFonts w:ascii="ＭＳ 明朝" w:hAnsi="ＭＳ 明朝" w:hint="eastAsia"/>
                <w:spacing w:val="2"/>
                <w:u w:val="single" w:color="000000"/>
              </w:rPr>
              <w:t xml:space="preserve">  </w:t>
            </w:r>
            <w:r w:rsidR="003E4FD4">
              <w:rPr>
                <w:rFonts w:ascii="ＭＳ 明朝" w:hAnsi="ＭＳ 明朝"/>
                <w:spacing w:val="2"/>
                <w:u w:val="single" w:color="000000"/>
              </w:rPr>
              <w:t xml:space="preserve">    </w:t>
            </w:r>
            <w:r w:rsidR="003E4FD4">
              <w:rPr>
                <w:rFonts w:ascii="ＭＳ 明朝" w:hAnsi="ＭＳ 明朝" w:hint="eastAsia"/>
                <w:u w:val="single" w:color="000000"/>
              </w:rPr>
              <w:t xml:space="preserve"> </w:t>
            </w:r>
            <w:r w:rsidR="003E4FD4">
              <w:rPr>
                <w:rFonts w:ascii="ＭＳ 明朝" w:hAnsi="ＭＳ 明朝"/>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rPr>
              <w:t xml:space="preserve">  </w:t>
            </w:r>
            <w:r>
              <w:rPr>
                <w:rFonts w:ascii="ＭＳ 明朝" w:hAnsi="ＭＳ 明朝" w:hint="eastAsia"/>
                <w:spacing w:val="2"/>
                <w:u w:val="single" w:color="000000"/>
              </w:rPr>
              <w:t xml:space="preserve">  </w:t>
            </w:r>
            <w:r w:rsidR="003E4FD4">
              <w:rPr>
                <w:rFonts w:ascii="ＭＳ 明朝" w:hAnsi="ＭＳ 明朝"/>
                <w:spacing w:val="2"/>
                <w:u w:val="single" w:color="000000"/>
              </w:rPr>
              <w:t xml:space="preserve">     </w:t>
            </w:r>
            <w:r w:rsidR="003E4FD4">
              <w:rPr>
                <w:rFonts w:ascii="ＭＳ 明朝" w:hAnsi="ＭＳ 明朝"/>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処理能力　</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p>
        </w:tc>
      </w:tr>
    </w:tbl>
    <w:p w:rsidR="00B957E5" w:rsidRDefault="00B957E5" w:rsidP="00B957E5">
      <w:pPr>
        <w:pStyle w:val="a3"/>
        <w:spacing w:line="209" w:lineRule="exact"/>
        <w:rPr>
          <w:spacing w:val="0"/>
        </w:rPr>
      </w:pPr>
    </w:p>
    <w:p w:rsidR="00B957E5" w:rsidRDefault="00B957E5" w:rsidP="00B957E5">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696"/>
      </w:tblGrid>
      <w:tr w:rsidR="00B957E5" w:rsidTr="0046583B">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B957E5" w:rsidRDefault="00B957E5" w:rsidP="0046583B">
            <w:pPr>
              <w:pStyle w:val="a3"/>
              <w:spacing w:before="131" w:line="231" w:lineRule="exact"/>
              <w:jc w:val="center"/>
              <w:rPr>
                <w:spacing w:val="0"/>
              </w:rPr>
            </w:pPr>
            <w:r>
              <w:rPr>
                <w:rFonts w:cs="Century"/>
                <w:spacing w:val="2"/>
              </w:rPr>
              <w:lastRenderedPageBreak/>
              <w:t xml:space="preserve"> </w:t>
            </w:r>
            <w:r>
              <w:rPr>
                <w:rFonts w:ascii="ＭＳ 明朝" w:hAnsi="ＭＳ 明朝" w:hint="eastAsia"/>
              </w:rPr>
              <w:t>号</w:t>
            </w:r>
          </w:p>
        </w:tc>
        <w:tc>
          <w:tcPr>
            <w:tcW w:w="7696" w:type="dxa"/>
            <w:tcBorders>
              <w:top w:val="single" w:sz="12" w:space="0" w:color="000000"/>
              <w:left w:val="nil"/>
              <w:bottom w:val="nil"/>
              <w:right w:val="single" w:sz="12" w:space="0" w:color="000000"/>
            </w:tcBorders>
          </w:tcPr>
          <w:p w:rsidR="00B957E5" w:rsidRDefault="00B957E5" w:rsidP="0046583B">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B957E5" w:rsidTr="0046583B">
        <w:trPr>
          <w:cantSplit/>
          <w:trHeight w:hRule="exact" w:val="722"/>
          <w:jc w:val="center"/>
        </w:trPr>
        <w:tc>
          <w:tcPr>
            <w:tcW w:w="832" w:type="dxa"/>
            <w:vMerge w:val="restart"/>
            <w:tcBorders>
              <w:top w:val="nil"/>
              <w:left w:val="single" w:sz="12" w:space="0" w:color="000000"/>
              <w:bottom w:val="nil"/>
              <w:right w:val="nil"/>
            </w:tcBorders>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t>第20号</w:t>
            </w:r>
          </w:p>
        </w:tc>
        <w:tc>
          <w:tcPr>
            <w:tcW w:w="7696" w:type="dxa"/>
            <w:tcBorders>
              <w:top w:val="single" w:sz="4" w:space="0" w:color="000000"/>
              <w:left w:val="single" w:sz="4" w:space="0" w:color="000000"/>
              <w:bottom w:val="single" w:sz="4" w:space="0" w:color="000000"/>
              <w:right w:val="single" w:sz="12" w:space="0" w:color="000000"/>
            </w:tcBorders>
          </w:tcPr>
          <w:p w:rsidR="00B957E5" w:rsidRDefault="00B957E5" w:rsidP="0046583B">
            <w:pPr>
              <w:pStyle w:val="a3"/>
              <w:rPr>
                <w:spacing w:val="0"/>
              </w:rPr>
            </w:pPr>
            <w:r>
              <w:rPr>
                <w:rFonts w:cs="Century"/>
                <w:spacing w:val="2"/>
              </w:rPr>
              <w:t xml:space="preserve"> </w:t>
            </w:r>
            <w:r>
              <w:rPr>
                <w:rFonts w:ascii="ＭＳ 明朝" w:hAnsi="ＭＳ 明朝" w:hint="eastAsia"/>
              </w:rPr>
              <w:t>調整器に関する基準</w:t>
            </w:r>
          </w:p>
        </w:tc>
      </w:tr>
      <w:tr w:rsidR="00B957E5" w:rsidTr="0046583B">
        <w:trPr>
          <w:cantSplit/>
          <w:trHeight w:hRule="exact" w:val="1231"/>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腐食、割れ等の欠陥、液化石油ガスへの適合性</w:t>
            </w:r>
          </w:p>
          <w:p w:rsidR="00B957E5" w:rsidRDefault="00B957E5" w:rsidP="0046583B">
            <w:pPr>
              <w:pStyle w:val="a3"/>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使用上支障のある腐食、割れ、ねじのゆるみ等の欠陥がなく、かつ、消費す</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る液化石油ガスに適合したものを使用する。</w:t>
            </w:r>
          </w:p>
        </w:tc>
      </w:tr>
      <w:tr w:rsidR="00B957E5" w:rsidTr="0046583B">
        <w:trPr>
          <w:cantSplit/>
          <w:trHeight w:hRule="exact" w:val="2211"/>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耐圧試験、気密試験</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次の耐圧試験、気密試験に合格するものを使用する。</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２段式減圧用２次側のものを除く調整器</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rPr>
              <w:t>2.6MPa以上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1.56MPa以上</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２段式減圧用２次側の調整器</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耐圧試験　0.8MPa以上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0.15MPa以上</w:t>
            </w:r>
          </w:p>
        </w:tc>
      </w:tr>
      <w:tr w:rsidR="00B957E5" w:rsidTr="0046583B">
        <w:trPr>
          <w:cantSplit/>
          <w:trHeight w:hRule="exact" w:val="2242"/>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ハ　調整圧力、閉そく圧力（２段式減圧用１次側のものを除く。）</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次の調整圧力、閉そく圧力のものを使用する。</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　生活用の調整器</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調整圧力</w:t>
            </w:r>
            <w:r>
              <w:rPr>
                <w:rFonts w:ascii="ＭＳ 明朝" w:hAnsi="ＭＳ 明朝" w:hint="eastAsia"/>
                <w:spacing w:val="2"/>
              </w:rPr>
              <w:t xml:space="preserve">  </w:t>
            </w:r>
            <w:r>
              <w:rPr>
                <w:rFonts w:ascii="ＭＳ 明朝" w:hAnsi="ＭＳ 明朝" w:hint="eastAsia"/>
              </w:rPr>
              <w:t>2.3kPa以上3.3kPa以下</w:t>
            </w:r>
            <w:r>
              <w:rPr>
                <w:rFonts w:ascii="ＭＳ 明朝" w:hAnsi="ＭＳ 明朝" w:hint="eastAsia"/>
                <w:spacing w:val="2"/>
              </w:rPr>
              <w:t xml:space="preserve">    </w:t>
            </w:r>
            <w:r>
              <w:rPr>
                <w:rFonts w:ascii="ＭＳ 明朝" w:hAnsi="ＭＳ 明朝" w:hint="eastAsia"/>
              </w:rPr>
              <w:t>閉そく圧力　3.5kPa以下</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　生活用以外の調整器</w:t>
            </w:r>
          </w:p>
          <w:p w:rsidR="00B957E5" w:rsidRDefault="00B957E5" w:rsidP="0046583B">
            <w:pPr>
              <w:pStyle w:val="a3"/>
              <w:rPr>
                <w:spacing w:val="0"/>
              </w:rPr>
            </w:pPr>
            <w:r>
              <w:rPr>
                <w:rFonts w:cs="Century"/>
              </w:rPr>
              <w:t xml:space="preserve"> </w:t>
            </w:r>
            <w:r>
              <w:rPr>
                <w:rFonts w:ascii="ＭＳ 明朝" w:hAnsi="ＭＳ 明朝" w:hint="eastAsia"/>
                <w:spacing w:val="3"/>
              </w:rPr>
              <w:t xml:space="preserve">　　　　調整圧力、閉そく圧力は、使用する燃焼器に適合したものを使用する。</w:t>
            </w:r>
          </w:p>
        </w:tc>
      </w:tr>
      <w:tr w:rsidR="00B957E5" w:rsidTr="003E4FD4">
        <w:trPr>
          <w:cantSplit/>
          <w:trHeight w:hRule="exact" w:val="2780"/>
          <w:jc w:val="center"/>
        </w:trPr>
        <w:tc>
          <w:tcPr>
            <w:tcW w:w="832" w:type="dxa"/>
            <w:vMerge/>
            <w:tcBorders>
              <w:top w:val="nil"/>
              <w:left w:val="single" w:sz="12" w:space="0" w:color="000000"/>
              <w:bottom w:val="single" w:sz="4" w:space="0" w:color="000000"/>
              <w:right w:val="nil"/>
            </w:tcBorders>
          </w:tcPr>
          <w:p w:rsidR="00B957E5" w:rsidRDefault="00B957E5" w:rsidP="0046583B">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調整器の種類、メーカー、型式等</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種類</w:t>
            </w:r>
            <w:r>
              <w:rPr>
                <w:rFonts w:ascii="ＭＳ 明朝" w:hAnsi="ＭＳ 明朝" w:hint="eastAsia"/>
                <w:spacing w:val="2"/>
              </w:rPr>
              <w:t xml:space="preserve">  </w:t>
            </w:r>
            <w:r>
              <w:rPr>
                <w:rFonts w:ascii="ＭＳ 明朝" w:hAnsi="ＭＳ 明朝" w:hint="eastAsia"/>
                <w:spacing w:val="2"/>
                <w:u w:val="single" w:color="000000"/>
              </w:rPr>
              <w:t xml:space="preserve"> </w:t>
            </w:r>
            <w:r w:rsidR="003E4FD4">
              <w:rPr>
                <w:rFonts w:ascii="ＭＳ 明朝" w:hAnsi="ＭＳ 明朝"/>
                <w:spacing w:val="2"/>
                <w:u w:val="single" w:color="000000"/>
              </w:rPr>
              <w:t xml:space="preserve">            </w:t>
            </w:r>
            <w:r w:rsidR="003E4FD4">
              <w:rPr>
                <w:rFonts w:ascii="ＭＳ 明朝" w:hAnsi="ＭＳ 明朝" w:hint="eastAsia"/>
                <w:u w:val="single" w:color="000000"/>
              </w:rPr>
              <w:t xml:space="preserve"> </w:t>
            </w:r>
            <w:r w:rsidR="003E4FD4">
              <w:rPr>
                <w:rFonts w:ascii="ＭＳ 明朝" w:hAnsi="ＭＳ 明朝"/>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メーカー</w:t>
            </w:r>
            <w:r>
              <w:rPr>
                <w:rFonts w:ascii="ＭＳ 明朝" w:hAnsi="ＭＳ 明朝" w:hint="eastAsia"/>
                <w:spacing w:val="2"/>
              </w:rPr>
              <w:t xml:space="preserve">  </w:t>
            </w:r>
            <w:r>
              <w:rPr>
                <w:rFonts w:ascii="ＭＳ 明朝" w:hAnsi="ＭＳ 明朝" w:hint="eastAsia"/>
                <w:spacing w:val="2"/>
                <w:u w:val="single" w:color="000000"/>
              </w:rPr>
              <w:t xml:space="preserve"> </w:t>
            </w:r>
            <w:r w:rsidR="003E4FD4">
              <w:rPr>
                <w:rFonts w:ascii="ＭＳ 明朝" w:hAnsi="ＭＳ 明朝"/>
                <w:spacing w:val="2"/>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型式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１次側（気化装置出口）</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１次側（貯槽気相ライン）</w:t>
            </w:r>
            <w:r w:rsidR="003E4FD4">
              <w:rPr>
                <w:rFonts w:ascii="ＭＳ 明朝" w:hAnsi="ＭＳ 明朝" w:hint="eastAsia"/>
                <w:u w:val="single" w:color="000000"/>
              </w:rPr>
              <w:t xml:space="preserve"> </w:t>
            </w:r>
            <w:r w:rsidR="003E4FD4">
              <w:rPr>
                <w:rFonts w:ascii="ＭＳ 明朝" w:hAnsi="ＭＳ 明朝"/>
                <w:u w:val="single" w:color="000000"/>
              </w:rPr>
              <w:t xml:space="preserve">        </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 xml:space="preserve">容量　</w:t>
            </w:r>
            <w:r>
              <w:rPr>
                <w:rFonts w:ascii="ＭＳ 明朝" w:hAnsi="ＭＳ 明朝" w:hint="eastAsia"/>
                <w:spacing w:val="2"/>
                <w:u w:val="single" w:color="000000"/>
              </w:rPr>
              <w:t xml:space="preserve"> </w:t>
            </w:r>
            <w:r>
              <w:rPr>
                <w:rFonts w:ascii="ＭＳ 明朝" w:hAnsi="ＭＳ 明朝" w:hint="eastAsia"/>
                <w:u w:val="single" w:color="000000"/>
              </w:rPr>
              <w:t>１次側（気化装置出口）</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rsidR="00B957E5" w:rsidRDefault="00B957E5" w:rsidP="0046583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１次側（貯槽気相ライン）</w:t>
            </w:r>
            <w:r w:rsidR="003E4FD4">
              <w:rPr>
                <w:rFonts w:ascii="ＭＳ 明朝" w:hAnsi="ＭＳ 明朝"/>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sidR="003E4FD4">
              <w:rPr>
                <w:rFonts w:ascii="ＭＳ 明朝" w:hAnsi="ＭＳ 明朝"/>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tc>
      </w:tr>
      <w:tr w:rsidR="00B957E5" w:rsidTr="0046583B">
        <w:trPr>
          <w:cantSplit/>
          <w:trHeight w:hRule="exact" w:val="838"/>
          <w:jc w:val="center"/>
        </w:trPr>
        <w:tc>
          <w:tcPr>
            <w:tcW w:w="832" w:type="dxa"/>
            <w:tcBorders>
              <w:top w:val="single" w:sz="4" w:space="0" w:color="000000"/>
              <w:left w:val="single" w:sz="12" w:space="0" w:color="000000"/>
              <w:right w:val="nil"/>
            </w:tcBorders>
          </w:tcPr>
          <w:p w:rsidR="00B957E5" w:rsidRDefault="00B957E5" w:rsidP="0046583B">
            <w:pPr>
              <w:pStyle w:val="a3"/>
              <w:ind w:firstLineChars="50" w:firstLine="101"/>
              <w:rPr>
                <w:spacing w:val="0"/>
              </w:rPr>
            </w:pPr>
            <w:r w:rsidRPr="000653A4">
              <w:rPr>
                <w:rFonts w:ascii="ＭＳ 明朝" w:hAnsi="ＭＳ 明朝" w:hint="eastAsia"/>
                <w:shd w:val="pct15" w:color="auto" w:fill="FFFFFF"/>
              </w:rPr>
              <w:t>第21号</w:t>
            </w:r>
          </w:p>
        </w:tc>
        <w:tc>
          <w:tcPr>
            <w:tcW w:w="7696" w:type="dxa"/>
            <w:tcBorders>
              <w:top w:val="single" w:sz="4" w:space="0" w:color="000000"/>
              <w:left w:val="single" w:sz="4" w:space="0" w:color="000000"/>
              <w:right w:val="single" w:sz="12" w:space="0" w:color="000000"/>
            </w:tcBorders>
          </w:tcPr>
          <w:p w:rsidR="00B957E5" w:rsidRDefault="00B957E5" w:rsidP="003E4FD4">
            <w:pPr>
              <w:pStyle w:val="a3"/>
              <w:rPr>
                <w:spacing w:val="0"/>
              </w:rPr>
            </w:pPr>
            <w:r>
              <w:rPr>
                <w:rFonts w:cs="Century"/>
                <w:spacing w:val="2"/>
              </w:rPr>
              <w:t xml:space="preserve"> </w:t>
            </w:r>
            <w:r>
              <w:rPr>
                <w:rFonts w:ascii="ＭＳ 明朝" w:hAnsi="ＭＳ 明朝" w:hint="eastAsia"/>
              </w:rPr>
              <w:t>地下室等に係る供給管の緊急遮断装置････</w:t>
            </w:r>
          </w:p>
        </w:tc>
      </w:tr>
      <w:tr w:rsidR="00B957E5" w:rsidTr="0046583B">
        <w:trPr>
          <w:cantSplit/>
          <w:trHeight w:hRule="exact" w:val="728"/>
          <w:jc w:val="center"/>
        </w:trPr>
        <w:tc>
          <w:tcPr>
            <w:tcW w:w="832" w:type="dxa"/>
            <w:vMerge w:val="restart"/>
            <w:tcBorders>
              <w:top w:val="single" w:sz="4" w:space="0" w:color="000000"/>
              <w:left w:val="single" w:sz="12" w:space="0" w:color="000000"/>
              <w:bottom w:val="nil"/>
              <w:right w:val="nil"/>
            </w:tcBorders>
          </w:tcPr>
          <w:p w:rsidR="00B957E5" w:rsidRDefault="00B957E5" w:rsidP="0046583B">
            <w:pPr>
              <w:pStyle w:val="a3"/>
              <w:spacing w:line="120" w:lineRule="exact"/>
              <w:rPr>
                <w:spacing w:val="0"/>
              </w:rPr>
            </w:pPr>
          </w:p>
          <w:p w:rsidR="00B957E5" w:rsidRDefault="00B957E5" w:rsidP="0046583B">
            <w:pPr>
              <w:pStyle w:val="a3"/>
              <w:ind w:firstLineChars="50" w:firstLine="101"/>
              <w:rPr>
                <w:spacing w:val="0"/>
              </w:rPr>
            </w:pPr>
            <w:r w:rsidRPr="000653A4">
              <w:rPr>
                <w:rFonts w:ascii="ＭＳ 明朝" w:hAnsi="ＭＳ 明朝" w:hint="eastAsia"/>
                <w:shd w:val="pct15" w:color="auto" w:fill="FFFFFF"/>
              </w:rPr>
              <w:t>第22号</w:t>
            </w:r>
          </w:p>
        </w:tc>
        <w:tc>
          <w:tcPr>
            <w:tcW w:w="7696" w:type="dxa"/>
            <w:vMerge w:val="restart"/>
            <w:tcBorders>
              <w:top w:val="single" w:sz="4" w:space="0" w:color="000000"/>
              <w:left w:val="single" w:sz="4" w:space="0" w:color="000000"/>
              <w:bottom w:val="nil"/>
              <w:right w:val="single" w:sz="12" w:space="0" w:color="000000"/>
            </w:tcBorders>
          </w:tcPr>
          <w:p w:rsidR="00B957E5" w:rsidRPr="000653A4" w:rsidRDefault="00B957E5" w:rsidP="0046583B">
            <w:pPr>
              <w:pStyle w:val="a3"/>
              <w:spacing w:line="120" w:lineRule="exact"/>
              <w:rPr>
                <w:spacing w:val="0"/>
              </w:rPr>
            </w:pPr>
          </w:p>
          <w:p w:rsidR="00B957E5" w:rsidRDefault="00B957E5" w:rsidP="0046583B">
            <w:pPr>
              <w:pStyle w:val="a3"/>
              <w:rPr>
                <w:spacing w:val="0"/>
              </w:rPr>
            </w:pPr>
            <w:r>
              <w:rPr>
                <w:rFonts w:cs="Century"/>
                <w:spacing w:val="2"/>
              </w:rPr>
              <w:t xml:space="preserve"> </w:t>
            </w:r>
            <w:r>
              <w:rPr>
                <w:rFonts w:ascii="ＭＳ 明朝" w:hAnsi="ＭＳ 明朝" w:hint="eastAsia"/>
              </w:rPr>
              <w:t>ハ　対震自動ガス遮断器</w:t>
            </w:r>
          </w:p>
          <w:p w:rsidR="00B957E5" w:rsidRDefault="00B957E5" w:rsidP="003E4FD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sidR="003E4FD4">
              <w:rPr>
                <w:spacing w:val="0"/>
              </w:rPr>
              <w:t xml:space="preserve"> </w:t>
            </w:r>
          </w:p>
        </w:tc>
      </w:tr>
      <w:tr w:rsidR="00B957E5" w:rsidTr="0046583B">
        <w:trPr>
          <w:cantSplit/>
          <w:trHeight w:val="485"/>
          <w:jc w:val="center"/>
        </w:trPr>
        <w:tc>
          <w:tcPr>
            <w:tcW w:w="832" w:type="dxa"/>
            <w:vMerge/>
            <w:tcBorders>
              <w:top w:val="single" w:sz="4" w:space="0" w:color="000000"/>
              <w:left w:val="single" w:sz="12" w:space="0" w:color="000000"/>
              <w:right w:val="nil"/>
            </w:tcBorders>
          </w:tcPr>
          <w:p w:rsidR="00B957E5" w:rsidRDefault="00B957E5" w:rsidP="0046583B">
            <w:pPr>
              <w:pStyle w:val="a3"/>
              <w:wordWrap/>
              <w:spacing w:line="240" w:lineRule="auto"/>
              <w:rPr>
                <w:spacing w:val="0"/>
              </w:rPr>
            </w:pPr>
          </w:p>
        </w:tc>
        <w:tc>
          <w:tcPr>
            <w:tcW w:w="7696" w:type="dxa"/>
            <w:vMerge/>
            <w:tcBorders>
              <w:top w:val="single" w:sz="4" w:space="0" w:color="000000"/>
              <w:left w:val="single" w:sz="4" w:space="0" w:color="000000"/>
              <w:right w:val="single" w:sz="12" w:space="0" w:color="000000"/>
            </w:tcBorders>
          </w:tcPr>
          <w:p w:rsidR="00B957E5" w:rsidRDefault="00B957E5" w:rsidP="0046583B">
            <w:pPr>
              <w:pStyle w:val="a3"/>
              <w:wordWrap/>
              <w:spacing w:line="240" w:lineRule="auto"/>
              <w:rPr>
                <w:spacing w:val="0"/>
              </w:rPr>
            </w:pPr>
          </w:p>
        </w:tc>
      </w:tr>
      <w:tr w:rsidR="00B957E5" w:rsidTr="0046583B">
        <w:trPr>
          <w:cantSplit/>
          <w:trHeight w:hRule="exact" w:val="610"/>
          <w:jc w:val="center"/>
        </w:trPr>
        <w:tc>
          <w:tcPr>
            <w:tcW w:w="832" w:type="dxa"/>
            <w:vMerge w:val="restart"/>
            <w:tcBorders>
              <w:top w:val="single" w:sz="4" w:space="0" w:color="000000"/>
              <w:left w:val="single" w:sz="12" w:space="0" w:color="000000"/>
              <w:bottom w:val="nil"/>
              <w:right w:val="nil"/>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第４号</w:t>
            </w:r>
          </w:p>
        </w:tc>
        <w:tc>
          <w:tcPr>
            <w:tcW w:w="7696" w:type="dxa"/>
            <w:tcBorders>
              <w:top w:val="single" w:sz="4" w:space="0" w:color="000000"/>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供給管に関する基準</w:t>
            </w:r>
          </w:p>
        </w:tc>
      </w:tr>
      <w:tr w:rsidR="00B957E5" w:rsidTr="0046583B">
        <w:trPr>
          <w:cantSplit/>
          <w:trHeight w:hRule="exact" w:val="1224"/>
          <w:jc w:val="center"/>
        </w:trPr>
        <w:tc>
          <w:tcPr>
            <w:tcW w:w="832" w:type="dxa"/>
            <w:vMerge/>
            <w:tcBorders>
              <w:top w:val="nil"/>
              <w:left w:val="single" w:sz="12" w:space="0" w:color="000000"/>
              <w:bottom w:val="nil"/>
              <w:right w:val="nil"/>
            </w:tcBorders>
          </w:tcPr>
          <w:p w:rsidR="00B957E5" w:rsidRDefault="00B957E5" w:rsidP="0046583B">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高圧部の耐圧試験</w:t>
            </w:r>
          </w:p>
          <w:p w:rsidR="00B957E5" w:rsidRDefault="00B957E5" w:rsidP="0046583B">
            <w:pPr>
              <w:pStyle w:val="a3"/>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 xml:space="preserve">　バルク貯槽と調整器（２段式減圧用２次側のものを除く。）の間に設置され</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る管は、2.6MPa以上の耐圧試験に合格するものを使用する。</w:t>
            </w:r>
          </w:p>
        </w:tc>
      </w:tr>
      <w:tr w:rsidR="00B957E5" w:rsidTr="0046583B">
        <w:trPr>
          <w:cantSplit/>
          <w:trHeight w:hRule="exact" w:val="1228"/>
          <w:jc w:val="center"/>
        </w:trPr>
        <w:tc>
          <w:tcPr>
            <w:tcW w:w="832" w:type="dxa"/>
            <w:vMerge/>
            <w:tcBorders>
              <w:top w:val="nil"/>
              <w:left w:val="single" w:sz="12" w:space="0" w:color="000000"/>
              <w:bottom w:val="single" w:sz="12" w:space="0" w:color="000000"/>
              <w:right w:val="nil"/>
            </w:tcBorders>
          </w:tcPr>
          <w:p w:rsidR="00B957E5" w:rsidRDefault="00B957E5" w:rsidP="0046583B">
            <w:pPr>
              <w:pStyle w:val="a3"/>
              <w:wordWrap/>
              <w:spacing w:line="240" w:lineRule="auto"/>
              <w:rPr>
                <w:spacing w:val="0"/>
              </w:rPr>
            </w:pPr>
          </w:p>
        </w:tc>
        <w:tc>
          <w:tcPr>
            <w:tcW w:w="7696" w:type="dxa"/>
            <w:tcBorders>
              <w:top w:val="nil"/>
              <w:left w:val="single" w:sz="4" w:space="0" w:color="000000"/>
              <w:bottom w:val="single" w:sz="12" w:space="0" w:color="000000"/>
              <w:right w:val="single" w:sz="12" w:space="0" w:color="000000"/>
            </w:tcBorders>
          </w:tcPr>
          <w:p w:rsidR="00B957E5" w:rsidRDefault="00B957E5" w:rsidP="0046583B">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中圧部の耐圧試験</w:t>
            </w:r>
          </w:p>
          <w:p w:rsidR="00B957E5" w:rsidRDefault="00B957E5" w:rsidP="0046583B">
            <w:pPr>
              <w:pStyle w:val="a3"/>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 xml:space="preserve">　２段式減圧用１次側調整器と２次側調整器の間に設置される管は、0.8MPa以</w:t>
            </w:r>
          </w:p>
          <w:p w:rsidR="00B957E5" w:rsidRDefault="00B957E5" w:rsidP="0046583B">
            <w:pPr>
              <w:pStyle w:val="a3"/>
              <w:rPr>
                <w:spacing w:val="0"/>
              </w:rPr>
            </w:pPr>
            <w:r>
              <w:rPr>
                <w:rFonts w:cs="Century"/>
                <w:spacing w:val="2"/>
              </w:rPr>
              <w:t xml:space="preserve"> </w:t>
            </w:r>
            <w:r>
              <w:rPr>
                <w:rFonts w:ascii="ＭＳ 明朝" w:hAnsi="ＭＳ 明朝" w:hint="eastAsia"/>
              </w:rPr>
              <w:t xml:space="preserve">　上の耐圧試験に合格するものを使用する。</w:t>
            </w:r>
          </w:p>
        </w:tc>
      </w:tr>
    </w:tbl>
    <w:p w:rsidR="00B957E5" w:rsidRDefault="00B957E5" w:rsidP="00B957E5">
      <w:pPr>
        <w:pStyle w:val="a3"/>
        <w:spacing w:line="209" w:lineRule="exact"/>
        <w:rPr>
          <w:spacing w:val="0"/>
        </w:rPr>
      </w:pPr>
    </w:p>
    <w:p w:rsidR="00B957E5" w:rsidRDefault="00B957E5" w:rsidP="00B957E5">
      <w:pPr>
        <w:pStyle w:val="a3"/>
        <w:rPr>
          <w:spacing w:val="0"/>
        </w:rPr>
      </w:pPr>
      <w:r>
        <w:rPr>
          <w:spacing w:val="0"/>
        </w:rPr>
        <w:br w:type="page"/>
      </w:r>
      <w:r>
        <w:rPr>
          <w:rFonts w:ascii="ＭＳ 明朝" w:hAnsi="ＭＳ 明朝" w:hint="eastAsia"/>
        </w:rPr>
        <w:lastRenderedPageBreak/>
        <w:t>別　紙</w:t>
      </w:r>
    </w:p>
    <w:p w:rsidR="00B957E5" w:rsidRDefault="00B957E5" w:rsidP="00B957E5">
      <w:pPr>
        <w:pStyle w:val="a3"/>
        <w:spacing w:line="231" w:lineRule="exact"/>
        <w:rPr>
          <w:spacing w:val="0"/>
        </w:rPr>
      </w:pPr>
    </w:p>
    <w:p w:rsidR="00B957E5" w:rsidRDefault="00B957E5" w:rsidP="00B957E5">
      <w:pPr>
        <w:pStyle w:val="a3"/>
        <w:jc w:val="center"/>
        <w:rPr>
          <w:spacing w:val="0"/>
        </w:rPr>
      </w:pPr>
      <w:r>
        <w:rPr>
          <w:rFonts w:ascii="ＭＳ 明朝" w:hAnsi="ＭＳ 明朝" w:hint="eastAsia"/>
          <w:sz w:val="24"/>
          <w:szCs w:val="24"/>
        </w:rPr>
        <w:t>バルク貯槽、気化装置、調整器及びガスメーターの選定根拠</w:t>
      </w:r>
    </w:p>
    <w:p w:rsidR="00B957E5" w:rsidRDefault="00B957E5" w:rsidP="00B957E5">
      <w:pPr>
        <w:pStyle w:val="a3"/>
        <w:spacing w:line="231" w:lineRule="exact"/>
        <w:rPr>
          <w:spacing w:val="0"/>
        </w:rPr>
      </w:pPr>
    </w:p>
    <w:p w:rsidR="00B957E5" w:rsidRDefault="00B957E5" w:rsidP="00B957E5">
      <w:pPr>
        <w:pStyle w:val="a3"/>
        <w:rPr>
          <w:spacing w:val="0"/>
        </w:rPr>
      </w:pPr>
      <w:r>
        <w:rPr>
          <w:rFonts w:ascii="ＭＳ 明朝" w:hAnsi="ＭＳ 明朝" w:hint="eastAsia"/>
        </w:rPr>
        <w:t>１．設計条件</w:t>
      </w:r>
    </w:p>
    <w:p w:rsidR="00B957E5" w:rsidRDefault="00B957E5" w:rsidP="00B957E5">
      <w:pPr>
        <w:pStyle w:val="a3"/>
        <w:rPr>
          <w:spacing w:val="0"/>
        </w:rPr>
      </w:pPr>
      <w:r>
        <w:rPr>
          <w:rFonts w:ascii="ＭＳ 明朝" w:hAnsi="ＭＳ 明朝" w:hint="eastAsia"/>
        </w:rPr>
        <w:t>（1）</w:t>
      </w:r>
      <w:r>
        <w:rPr>
          <w:rFonts w:ascii="ＭＳ 明朝" w:hAnsi="ＭＳ 明朝" w:hint="eastAsia"/>
          <w:spacing w:val="2"/>
        </w:rPr>
        <w:t xml:space="preserve"> </w:t>
      </w:r>
      <w:r>
        <w:rPr>
          <w:rFonts w:ascii="ＭＳ 明朝" w:hAnsi="ＭＳ 明朝" w:hint="eastAsia"/>
        </w:rPr>
        <w:t>使用貯槽の種類</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p>
    <w:p w:rsidR="00B957E5" w:rsidRDefault="00B957E5" w:rsidP="00B957E5">
      <w:pPr>
        <w:pStyle w:val="a3"/>
        <w:rPr>
          <w:spacing w:val="0"/>
        </w:rPr>
      </w:pP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液化石油ガスの規格</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最大消費数量</w:t>
      </w:r>
      <w:r>
        <w:rPr>
          <w:rFonts w:ascii="ＭＳ 明朝" w:hAnsi="ＭＳ 明朝" w:hint="eastAsia"/>
          <w:spacing w:val="2"/>
        </w:rPr>
        <w:t xml:space="preserve">  </w:t>
      </w:r>
      <w:r>
        <w:rPr>
          <w:rFonts w:ascii="ＭＳ 明朝" w:hAnsi="ＭＳ 明朝" w:hint="eastAsia"/>
        </w:rPr>
        <w:t>･･････････････････････</w:t>
      </w:r>
    </w:p>
    <w:p w:rsidR="00B957E5" w:rsidRDefault="00B957E5" w:rsidP="003E4FD4">
      <w:pPr>
        <w:pStyle w:val="a3"/>
        <w:rPr>
          <w:rFonts w:ascii="ＭＳ 明朝" w:hAnsi="ＭＳ 明朝"/>
        </w:rPr>
      </w:pPr>
      <w:r>
        <w:rPr>
          <w:rFonts w:ascii="ＭＳ 明朝" w:hAnsi="ＭＳ 明朝" w:hint="eastAsia"/>
          <w:spacing w:val="2"/>
        </w:rPr>
        <w:t xml:space="preserve">       </w:t>
      </w:r>
    </w:p>
    <w:p w:rsidR="003E4FD4" w:rsidRDefault="003E4FD4" w:rsidP="003E4FD4">
      <w:pPr>
        <w:pStyle w:val="a3"/>
        <w:rPr>
          <w:rFonts w:ascii="ＭＳ 明朝" w:hAnsi="ＭＳ 明朝"/>
        </w:rPr>
      </w:pPr>
    </w:p>
    <w:p w:rsidR="003E4FD4" w:rsidRDefault="003E4FD4" w:rsidP="003E4FD4">
      <w:pPr>
        <w:pStyle w:val="a3"/>
        <w:rPr>
          <w:spacing w:val="0"/>
        </w:rPr>
      </w:pPr>
    </w:p>
    <w:p w:rsidR="00B957E5" w:rsidRDefault="00B957E5" w:rsidP="00B957E5">
      <w:pPr>
        <w:pStyle w:val="a3"/>
        <w:rPr>
          <w:spacing w:val="0"/>
        </w:rPr>
      </w:pPr>
    </w:p>
    <w:p w:rsidR="00B957E5" w:rsidRDefault="00B957E5" w:rsidP="00B957E5">
      <w:pPr>
        <w:pStyle w:val="a3"/>
        <w:rPr>
          <w:rFonts w:ascii="ＭＳ 明朝" w:hAnsi="ＭＳ 明朝"/>
        </w:rPr>
      </w:pPr>
      <w:r>
        <w:rPr>
          <w:rFonts w:ascii="ＭＳ 明朝" w:hAnsi="ＭＳ 明朝" w:hint="eastAsia"/>
        </w:rPr>
        <w:t>２．ローリ充てん周期</w:t>
      </w:r>
    </w:p>
    <w:p w:rsidR="00B957E5" w:rsidRDefault="00B957E5" w:rsidP="00B957E5">
      <w:pPr>
        <w:pStyle w:val="a3"/>
        <w:rPr>
          <w:spacing w:val="0"/>
        </w:rPr>
      </w:pPr>
    </w:p>
    <w:p w:rsidR="00B957E5" w:rsidRDefault="00B957E5" w:rsidP="00B957E5">
      <w:pPr>
        <w:pStyle w:val="a3"/>
        <w:spacing w:line="240" w:lineRule="auto"/>
        <w:rPr>
          <w:spacing w:val="0"/>
        </w:rPr>
      </w:pPr>
      <w:r>
        <w:rPr>
          <w:rFonts w:ascii="ＭＳ 明朝" w:hAnsi="ＭＳ 明朝" w:hint="eastAsia"/>
          <w:spacing w:val="2"/>
        </w:rPr>
        <w:t xml:space="preserve">      </w:t>
      </w:r>
      <w:r>
        <w:rPr>
          <w:rFonts w:ascii="ＭＳ 明朝" w:hAnsi="ＭＳ 明朝" w:hint="eastAsia"/>
        </w:rPr>
        <w:t xml:space="preserve">　　　貯槽貯蔵量</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2/3</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rsidR="00B957E5" w:rsidRDefault="00B957E5" w:rsidP="00B957E5">
      <w:pPr>
        <w:pStyle w:val="a3"/>
        <w:spacing w:line="240" w:lineRule="auto"/>
        <w:rPr>
          <w:spacing w:val="0"/>
        </w:rPr>
      </w:pPr>
      <w:r>
        <w:rPr>
          <w:noProof/>
        </w:rPr>
        <mc:AlternateContent>
          <mc:Choice Requires="wps">
            <w:drawing>
              <wp:anchor distT="0" distB="0" distL="114300" distR="114300" simplePos="0" relativeHeight="251659264" behindDoc="0" locked="0" layoutInCell="0" allowOverlap="1" wp14:anchorId="1AC9466C" wp14:editId="369F5C53">
                <wp:simplePos x="0" y="0"/>
                <wp:positionH relativeFrom="column">
                  <wp:posOffset>396240</wp:posOffset>
                </wp:positionH>
                <wp:positionV relativeFrom="paragraph">
                  <wp:posOffset>87891</wp:posOffset>
                </wp:positionV>
                <wp:extent cx="1783080" cy="0"/>
                <wp:effectExtent l="0" t="0" r="26670" b="1905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8507D"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6.9pt" to="171.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mxGwIAAFI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" o:allowincell="f" strokeweight=".5pt"/>
            </w:pict>
          </mc:Fallback>
        </mc:AlternateContent>
      </w:r>
      <w:r>
        <w:rPr>
          <w:rFonts w:cs="Century"/>
          <w:spacing w:val="2"/>
        </w:rPr>
        <w:t xml:space="preserve"> </w:t>
      </w:r>
      <w:r>
        <w:rPr>
          <w:rFonts w:cs="Century"/>
          <w:spacing w:val="6"/>
        </w:rPr>
        <w:t xml:space="preserve">    </w:t>
      </w:r>
      <w:r>
        <w:rPr>
          <w:rFonts w:cs="Century"/>
          <w:spacing w:val="2"/>
        </w:rPr>
        <w:t xml:space="preserve">                            </w:t>
      </w:r>
      <w:r>
        <w:rPr>
          <w:rFonts w:ascii="ＭＳ 明朝" w:hAnsi="ＭＳ 明朝" w:hint="eastAsia"/>
        </w:rPr>
        <w:t>＝</w:t>
      </w:r>
      <w:r w:rsidR="003E4FD4">
        <w:rPr>
          <w:rFonts w:cs="Century"/>
          <w:spacing w:val="2"/>
        </w:rPr>
        <w:t xml:space="preserve">   </w:t>
      </w:r>
    </w:p>
    <w:p w:rsidR="00B957E5" w:rsidRDefault="00B957E5" w:rsidP="00B957E5">
      <w:pPr>
        <w:pStyle w:val="a3"/>
        <w:spacing w:line="240" w:lineRule="auto"/>
        <w:rPr>
          <w:spacing w:val="0"/>
        </w:rPr>
      </w:pPr>
      <w:r>
        <w:rPr>
          <w:rFonts w:ascii="ＭＳ 明朝" w:hAnsi="ＭＳ 明朝" w:hint="eastAsia"/>
          <w:spacing w:val="2"/>
        </w:rPr>
        <w:t xml:space="preserve">      </w:t>
      </w:r>
      <w:r>
        <w:rPr>
          <w:rFonts w:ascii="ＭＳ 明朝" w:hAnsi="ＭＳ 明朝" w:hint="eastAsia"/>
        </w:rPr>
        <w:t>最大消費数量×平均稼働時間</w:t>
      </w:r>
      <w:r>
        <w:rPr>
          <w:rFonts w:ascii="ＭＳ 明朝" w:hAnsi="ＭＳ 明朝" w:hint="eastAsia"/>
          <w:spacing w:val="2"/>
        </w:rPr>
        <w:t xml:space="preserve">        </w:t>
      </w:r>
    </w:p>
    <w:p w:rsidR="00B957E5" w:rsidRDefault="00B957E5" w:rsidP="00B957E5">
      <w:pPr>
        <w:pStyle w:val="a3"/>
        <w:rPr>
          <w:spacing w:val="0"/>
        </w:rPr>
      </w:pPr>
    </w:p>
    <w:p w:rsidR="00B957E5" w:rsidRDefault="00B957E5" w:rsidP="00B957E5">
      <w:pPr>
        <w:pStyle w:val="a3"/>
        <w:rPr>
          <w:spacing w:val="0"/>
        </w:rPr>
      </w:pPr>
      <w:r>
        <w:rPr>
          <w:rFonts w:ascii="ＭＳ 明朝" w:hAnsi="ＭＳ 明朝" w:hint="eastAsia"/>
        </w:rPr>
        <w:t>３．気化装置の選定</w:t>
      </w: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気化装置容量：最大消費数量×1.2＝</w:t>
      </w:r>
      <w:r w:rsidR="003E4FD4">
        <w:rPr>
          <w:spacing w:val="0"/>
        </w:rPr>
        <w:t xml:space="preserve"> </w:t>
      </w:r>
    </w:p>
    <w:p w:rsidR="00B957E5" w:rsidRDefault="00B957E5" w:rsidP="00B957E5">
      <w:pPr>
        <w:pStyle w:val="a3"/>
        <w:rPr>
          <w:spacing w:val="0"/>
        </w:rPr>
      </w:pPr>
    </w:p>
    <w:p w:rsidR="00B957E5" w:rsidRDefault="00B957E5" w:rsidP="00B957E5">
      <w:pPr>
        <w:pStyle w:val="a3"/>
        <w:rPr>
          <w:spacing w:val="0"/>
        </w:rPr>
      </w:pPr>
      <w:r>
        <w:rPr>
          <w:rFonts w:ascii="ＭＳ 明朝" w:hAnsi="ＭＳ 明朝" w:hint="eastAsia"/>
        </w:rPr>
        <w:t>４．調整器容量の計算</w:t>
      </w:r>
    </w:p>
    <w:p w:rsidR="00B957E5" w:rsidRDefault="00B957E5" w:rsidP="00B957E5">
      <w:pPr>
        <w:pStyle w:val="a3"/>
        <w:spacing w:line="154" w:lineRule="exact"/>
        <w:rPr>
          <w:spacing w:val="0"/>
        </w:rPr>
      </w:pP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調整器容量：最大消費数量×1.5＝</w:t>
      </w:r>
      <w:r w:rsidR="003E4FD4">
        <w:rPr>
          <w:spacing w:val="0"/>
        </w:rPr>
        <w:t xml:space="preserve"> </w:t>
      </w:r>
    </w:p>
    <w:p w:rsidR="00B957E5" w:rsidRDefault="00B957E5" w:rsidP="00B957E5">
      <w:pPr>
        <w:pStyle w:val="a3"/>
        <w:rPr>
          <w:spacing w:val="0"/>
        </w:rPr>
      </w:pPr>
    </w:p>
    <w:p w:rsidR="00B957E5" w:rsidRDefault="00B957E5" w:rsidP="00B957E5">
      <w:pPr>
        <w:pStyle w:val="a3"/>
        <w:rPr>
          <w:spacing w:val="0"/>
        </w:rPr>
      </w:pPr>
      <w:r>
        <w:rPr>
          <w:rFonts w:ascii="ＭＳ 明朝" w:hAnsi="ＭＳ 明朝" w:hint="eastAsia"/>
        </w:rPr>
        <w:t>５．ガスメーター容量の計算</w:t>
      </w:r>
    </w:p>
    <w:p w:rsidR="00B957E5" w:rsidRDefault="00B957E5" w:rsidP="00B957E5">
      <w:pPr>
        <w:pStyle w:val="a3"/>
        <w:spacing w:line="154" w:lineRule="exact"/>
        <w:rPr>
          <w:spacing w:val="0"/>
        </w:rPr>
      </w:pPr>
    </w:p>
    <w:p w:rsidR="00B957E5" w:rsidRDefault="00B957E5" w:rsidP="00B957E5">
      <w:pPr>
        <w:pStyle w:val="a3"/>
        <w:rPr>
          <w:spacing w:val="0"/>
        </w:rPr>
      </w:pPr>
      <w:r>
        <w:rPr>
          <w:rFonts w:ascii="ＭＳ 明朝" w:hAnsi="ＭＳ 明朝" w:hint="eastAsia"/>
          <w:spacing w:val="2"/>
        </w:rPr>
        <w:t xml:space="preserve">      </w:t>
      </w:r>
      <w:r>
        <w:rPr>
          <w:rFonts w:ascii="ＭＳ 明朝" w:hAnsi="ＭＳ 明朝" w:hint="eastAsia"/>
        </w:rPr>
        <w:t>メーター容量：最大消費数量×1.2＝</w:t>
      </w:r>
      <w:r w:rsidR="003E4FD4">
        <w:rPr>
          <w:spacing w:val="0"/>
        </w:rPr>
        <w:t xml:space="preserve"> </w:t>
      </w:r>
    </w:p>
    <w:p w:rsidR="00B957E5" w:rsidRDefault="00B957E5" w:rsidP="00B957E5">
      <w:pPr>
        <w:pStyle w:val="a3"/>
        <w:rPr>
          <w:spacing w:val="0"/>
        </w:rPr>
      </w:pPr>
      <w:r>
        <w:rPr>
          <w:rFonts w:ascii="ＭＳ 明朝" w:hAnsi="ＭＳ 明朝" w:hint="eastAsia"/>
        </w:rPr>
        <w:t xml:space="preserve">　　　　　</w:t>
      </w:r>
      <w:r>
        <w:rPr>
          <w:rFonts w:ascii="ＭＳ 明朝" w:hAnsi="ＭＳ 明朝" w:hint="eastAsia"/>
          <w:spacing w:val="2"/>
        </w:rPr>
        <w:t xml:space="preserve">             </w:t>
      </w:r>
    </w:p>
    <w:p w:rsidR="00B957E5" w:rsidRDefault="00B957E5" w:rsidP="00B957E5">
      <w:pPr>
        <w:pStyle w:val="a3"/>
        <w:rPr>
          <w:spacing w:val="0"/>
        </w:rPr>
      </w:pPr>
    </w:p>
    <w:p w:rsidR="00B939AF" w:rsidRPr="00B957E5" w:rsidRDefault="00B939AF"/>
    <w:sectPr w:rsidR="00B939AF" w:rsidRPr="00B957E5" w:rsidSect="00B957E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DF7" w:rsidRDefault="00777DF7" w:rsidP="00777DF7">
      <w:r>
        <w:separator/>
      </w:r>
    </w:p>
  </w:endnote>
  <w:endnote w:type="continuationSeparator" w:id="0">
    <w:p w:rsidR="00777DF7" w:rsidRDefault="00777DF7" w:rsidP="0077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DF7" w:rsidRDefault="00777DF7" w:rsidP="00777DF7">
      <w:r>
        <w:separator/>
      </w:r>
    </w:p>
  </w:footnote>
  <w:footnote w:type="continuationSeparator" w:id="0">
    <w:p w:rsidR="00777DF7" w:rsidRDefault="00777DF7" w:rsidP="00777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E5"/>
    <w:rsid w:val="003E4FD4"/>
    <w:rsid w:val="00532E18"/>
    <w:rsid w:val="00777DF7"/>
    <w:rsid w:val="00B543D0"/>
    <w:rsid w:val="00B939AF"/>
    <w:rsid w:val="00B95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6C3E16"/>
  <w15:chartTrackingRefBased/>
  <w15:docId w15:val="{3EAE4ADD-7496-441D-8E54-99995EF0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7E5"/>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957E5"/>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777DF7"/>
    <w:pPr>
      <w:tabs>
        <w:tab w:val="center" w:pos="4252"/>
        <w:tab w:val="right" w:pos="8504"/>
      </w:tabs>
      <w:snapToGrid w:val="0"/>
    </w:pPr>
  </w:style>
  <w:style w:type="character" w:customStyle="1" w:styleId="a5">
    <w:name w:val="ヘッダー (文字)"/>
    <w:basedOn w:val="a0"/>
    <w:link w:val="a4"/>
    <w:uiPriority w:val="99"/>
    <w:rsid w:val="00777DF7"/>
  </w:style>
  <w:style w:type="paragraph" w:styleId="a6">
    <w:name w:val="footer"/>
    <w:basedOn w:val="a"/>
    <w:link w:val="a7"/>
    <w:uiPriority w:val="99"/>
    <w:unhideWhenUsed/>
    <w:rsid w:val="00777DF7"/>
    <w:pPr>
      <w:tabs>
        <w:tab w:val="center" w:pos="4252"/>
        <w:tab w:val="right" w:pos="8504"/>
      </w:tabs>
      <w:snapToGrid w:val="0"/>
    </w:pPr>
  </w:style>
  <w:style w:type="character" w:customStyle="1" w:styleId="a7">
    <w:name w:val="フッター (文字)"/>
    <w:basedOn w:val="a0"/>
    <w:link w:val="a6"/>
    <w:uiPriority w:val="99"/>
    <w:rsid w:val="0077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790</Words>
  <Characters>4508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4</cp:revision>
  <dcterms:created xsi:type="dcterms:W3CDTF">2023-01-13T10:07:00Z</dcterms:created>
  <dcterms:modified xsi:type="dcterms:W3CDTF">2025-09-09T05:17:00Z</dcterms:modified>
</cp:coreProperties>
</file>