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94D" w:rsidRPr="0048394D" w:rsidRDefault="0048394D" w:rsidP="0048394D">
      <w:pPr>
        <w:widowControl/>
        <w:jc w:val="left"/>
        <w:rPr>
          <w:rFonts w:ascii="Times New Roman" w:eastAsia="ＭＳ 明朝" w:hAnsi="Times New Roman" w:cs="ＭＳ 明朝"/>
          <w:kern w:val="0"/>
          <w:sz w:val="20"/>
          <w:szCs w:val="20"/>
        </w:rPr>
      </w:pPr>
      <w:bookmarkStart w:id="0" w:name="_GoBack"/>
      <w:bookmarkEnd w:id="0"/>
      <w:r w:rsidRPr="0048394D">
        <w:rPr>
          <w:rFonts w:ascii="Times New Roman" w:eastAsia="ＭＳ 明朝" w:hAnsi="Times New Roman" w:cs="ＭＳ 明朝" w:hint="eastAsia"/>
          <w:kern w:val="0"/>
          <w:sz w:val="20"/>
          <w:szCs w:val="20"/>
        </w:rPr>
        <w:t xml:space="preserve">　</w:t>
      </w:r>
    </w:p>
    <w:p w:rsidR="0048394D" w:rsidRPr="00734574" w:rsidRDefault="0048394D" w:rsidP="0048394D">
      <w:pPr>
        <w:widowControl/>
        <w:jc w:val="left"/>
      </w:pPr>
    </w:p>
    <w:p w:rsidR="0048394D" w:rsidRPr="00814264" w:rsidRDefault="0048394D" w:rsidP="0048394D">
      <w:pPr>
        <w:pStyle w:val="a3"/>
        <w:spacing w:line="480" w:lineRule="auto"/>
        <w:jc w:val="center"/>
        <w:rPr>
          <w:spacing w:val="0"/>
          <w:sz w:val="24"/>
          <w:szCs w:val="24"/>
        </w:rPr>
      </w:pPr>
      <w:r w:rsidRPr="00814264">
        <w:rPr>
          <w:rFonts w:hint="eastAsia"/>
          <w:spacing w:val="0"/>
          <w:sz w:val="24"/>
          <w:szCs w:val="24"/>
        </w:rPr>
        <w:t>運</w:t>
      </w:r>
      <w:r w:rsidRPr="00814264">
        <w:rPr>
          <w:spacing w:val="0"/>
          <w:sz w:val="24"/>
          <w:szCs w:val="24"/>
        </w:rPr>
        <w:t xml:space="preserve">  </w:t>
      </w:r>
      <w:r w:rsidRPr="00814264">
        <w:rPr>
          <w:rFonts w:hint="eastAsia"/>
          <w:spacing w:val="0"/>
          <w:sz w:val="24"/>
          <w:szCs w:val="24"/>
        </w:rPr>
        <w:t>営</w:t>
      </w:r>
      <w:r w:rsidRPr="00814264">
        <w:rPr>
          <w:spacing w:val="0"/>
          <w:sz w:val="24"/>
          <w:szCs w:val="24"/>
        </w:rPr>
        <w:t xml:space="preserve">  </w:t>
      </w:r>
      <w:r w:rsidRPr="00814264">
        <w:rPr>
          <w:rFonts w:hint="eastAsia"/>
          <w:spacing w:val="0"/>
          <w:sz w:val="24"/>
          <w:szCs w:val="24"/>
        </w:rPr>
        <w:t>管</w:t>
      </w:r>
      <w:r w:rsidRPr="00814264">
        <w:rPr>
          <w:spacing w:val="0"/>
          <w:sz w:val="24"/>
          <w:szCs w:val="24"/>
        </w:rPr>
        <w:t xml:space="preserve">  </w:t>
      </w:r>
      <w:r w:rsidRPr="00814264">
        <w:rPr>
          <w:rFonts w:hint="eastAsia"/>
          <w:spacing w:val="0"/>
          <w:sz w:val="24"/>
          <w:szCs w:val="24"/>
        </w:rPr>
        <w:t>理</w:t>
      </w:r>
      <w:r w:rsidRPr="00814264">
        <w:rPr>
          <w:spacing w:val="0"/>
          <w:sz w:val="24"/>
          <w:szCs w:val="24"/>
        </w:rPr>
        <w:t xml:space="preserve">  </w:t>
      </w:r>
      <w:r w:rsidRPr="00814264">
        <w:rPr>
          <w:rFonts w:hint="eastAsia"/>
          <w:spacing w:val="0"/>
          <w:sz w:val="24"/>
          <w:szCs w:val="24"/>
        </w:rPr>
        <w:t>規</w:t>
      </w:r>
      <w:r w:rsidRPr="00814264">
        <w:rPr>
          <w:spacing w:val="0"/>
          <w:sz w:val="24"/>
          <w:szCs w:val="24"/>
        </w:rPr>
        <w:t xml:space="preserve">  </w:t>
      </w:r>
      <w:r w:rsidRPr="00814264">
        <w:rPr>
          <w:rFonts w:hint="eastAsia"/>
          <w:spacing w:val="0"/>
          <w:sz w:val="24"/>
          <w:szCs w:val="24"/>
        </w:rPr>
        <w:t>程</w:t>
      </w:r>
      <w:r w:rsidRPr="00814264">
        <w:rPr>
          <w:spacing w:val="0"/>
          <w:sz w:val="24"/>
          <w:szCs w:val="24"/>
        </w:rPr>
        <w:t xml:space="preserve"> </w:t>
      </w:r>
      <w:r w:rsidRPr="00814264">
        <w:rPr>
          <w:rFonts w:hint="eastAsia"/>
          <w:spacing w:val="0"/>
          <w:sz w:val="24"/>
          <w:szCs w:val="24"/>
        </w:rPr>
        <w:t>（例）</w:t>
      </w:r>
    </w:p>
    <w:p w:rsidR="0048394D" w:rsidRPr="00B707F8" w:rsidRDefault="0048394D" w:rsidP="0048394D">
      <w:pPr>
        <w:pStyle w:val="a3"/>
        <w:spacing w:line="240" w:lineRule="auto"/>
        <w:ind w:leftChars="100" w:left="210"/>
        <w:jc w:val="left"/>
        <w:rPr>
          <w:spacing w:val="0"/>
        </w:rPr>
      </w:pPr>
      <w:r w:rsidRPr="00B707F8">
        <w:rPr>
          <w:rFonts w:hint="eastAsia"/>
          <w:spacing w:val="0"/>
        </w:rPr>
        <w:t>（目的）</w:t>
      </w:r>
    </w:p>
    <w:p w:rsidR="0048394D" w:rsidRDefault="0048394D" w:rsidP="0048394D">
      <w:pPr>
        <w:pStyle w:val="a3"/>
        <w:spacing w:line="240" w:lineRule="auto"/>
        <w:ind w:left="200" w:hangingChars="100" w:hanging="200"/>
        <w:jc w:val="left"/>
        <w:rPr>
          <w:spacing w:val="0"/>
        </w:rPr>
      </w:pPr>
      <w:r w:rsidRPr="00B707F8">
        <w:rPr>
          <w:rFonts w:hint="eastAsia"/>
          <w:spacing w:val="0"/>
        </w:rPr>
        <w:t>第１条　この規程は、液化石油ガスの保安の確保及び取引の適正化に関する法律（以下「法」という。）第</w:t>
      </w:r>
      <w:r w:rsidRPr="00B707F8">
        <w:rPr>
          <w:rFonts w:hint="eastAsia"/>
          <w:spacing w:val="0"/>
        </w:rPr>
        <w:t>35</w:t>
      </w:r>
      <w:r w:rsidRPr="00B707F8">
        <w:rPr>
          <w:rFonts w:hint="eastAsia"/>
          <w:spacing w:val="0"/>
        </w:rPr>
        <w:t>条の６の規定に基づき、保安確保機器の設置及び管理の方法について定め、もって管理業務の適正かつ円滑な運営を図ることを目的とする。</w:t>
      </w:r>
    </w:p>
    <w:p w:rsidR="00136112" w:rsidRPr="00B707F8" w:rsidRDefault="00136112" w:rsidP="0048394D">
      <w:pPr>
        <w:pStyle w:val="a3"/>
        <w:spacing w:line="240" w:lineRule="auto"/>
        <w:ind w:left="200" w:hangingChars="100" w:hanging="200"/>
        <w:jc w:val="left"/>
        <w:rPr>
          <w:spacing w:val="0"/>
        </w:rPr>
      </w:pPr>
    </w:p>
    <w:p w:rsidR="0048394D" w:rsidRPr="00B707F8" w:rsidRDefault="0048394D" w:rsidP="0048394D">
      <w:pPr>
        <w:pStyle w:val="a3"/>
        <w:spacing w:line="240" w:lineRule="auto"/>
        <w:ind w:leftChars="100" w:left="210"/>
        <w:jc w:val="left"/>
        <w:rPr>
          <w:spacing w:val="0"/>
        </w:rPr>
      </w:pPr>
      <w:r w:rsidRPr="00B707F8">
        <w:rPr>
          <w:rFonts w:hint="eastAsia"/>
          <w:spacing w:val="0"/>
        </w:rPr>
        <w:t>（保安確保機器の種類）</w:t>
      </w:r>
    </w:p>
    <w:p w:rsidR="0048394D" w:rsidRPr="00742089" w:rsidRDefault="0048394D" w:rsidP="0048394D">
      <w:pPr>
        <w:pStyle w:val="a3"/>
        <w:spacing w:line="240" w:lineRule="auto"/>
        <w:ind w:left="200" w:hangingChars="100" w:hanging="200"/>
        <w:jc w:val="left"/>
        <w:rPr>
          <w:color w:val="000000" w:themeColor="text1"/>
          <w:spacing w:val="0"/>
        </w:rPr>
      </w:pPr>
      <w:r w:rsidRPr="00742089">
        <w:rPr>
          <w:rFonts w:hint="eastAsia"/>
          <w:color w:val="000000" w:themeColor="text1"/>
          <w:spacing w:val="0"/>
        </w:rPr>
        <w:t>第２条　液化石油ガスの保安の確保及び取引の適正化に関する法律施行規則（以下「規則」という。）第</w:t>
      </w:r>
      <w:r w:rsidRPr="00742089">
        <w:rPr>
          <w:rFonts w:hint="eastAsia"/>
          <w:color w:val="000000" w:themeColor="text1"/>
          <w:spacing w:val="0"/>
        </w:rPr>
        <w:t>45</w:t>
      </w:r>
      <w:r w:rsidRPr="00742089">
        <w:rPr>
          <w:rFonts w:hint="eastAsia"/>
          <w:color w:val="000000" w:themeColor="text1"/>
          <w:spacing w:val="0"/>
        </w:rPr>
        <w:t>条第１号及び第４号に定める機器のうち、認定対象消費者の供給設備及び消費設備に設置する機器は次の各号に定めるものとする。（実際に設置するものを適宜記載すること。）</w:t>
      </w:r>
    </w:p>
    <w:p w:rsidR="003D58D6" w:rsidRDefault="0048394D" w:rsidP="003D58D6">
      <w:pPr>
        <w:pStyle w:val="a3"/>
        <w:spacing w:line="240" w:lineRule="auto"/>
        <w:ind w:left="800" w:hangingChars="400" w:hanging="800"/>
        <w:jc w:val="left"/>
        <w:rPr>
          <w:rFonts w:ascii="ＭＳ 明朝" w:hAnsi="ＭＳ 明朝"/>
          <w:u w:val="single" w:color="000000"/>
        </w:rPr>
      </w:pPr>
      <w:r w:rsidRPr="00742089">
        <w:rPr>
          <w:rFonts w:hint="eastAsia"/>
          <w:color w:val="000000" w:themeColor="text1"/>
          <w:spacing w:val="0"/>
        </w:rPr>
        <w:t>（１）</w:t>
      </w:r>
      <w:r w:rsidR="003D58D6">
        <w:rPr>
          <w:rFonts w:ascii="ＭＳ 明朝" w:hAnsi="ＭＳ 明朝" w:hint="eastAsia"/>
          <w:spacing w:val="2"/>
        </w:rPr>
        <w:t xml:space="preserve">  </w:t>
      </w:r>
      <w:r w:rsidR="003D58D6">
        <w:rPr>
          <w:rFonts w:ascii="ＭＳ 明朝" w:hAnsi="ＭＳ 明朝" w:hint="eastAsia"/>
          <w:u w:val="single" w:color="000000"/>
        </w:rPr>
        <w:t xml:space="preserve">　 </w:t>
      </w:r>
      <w:r w:rsidR="003D58D6">
        <w:rPr>
          <w:rFonts w:ascii="ＭＳ 明朝" w:hAnsi="ＭＳ 明朝"/>
          <w:u w:val="single" w:color="000000"/>
        </w:rPr>
        <w:t xml:space="preserve">               </w:t>
      </w:r>
      <w:r w:rsidR="003D58D6">
        <w:rPr>
          <w:rFonts w:ascii="ＭＳ 明朝" w:hAnsi="ＭＳ 明朝" w:hint="eastAsia"/>
          <w:u w:val="single" w:color="000000"/>
        </w:rPr>
        <w:t xml:space="preserve">　　　　　　　　　　　　　　　　　　　　　　　　　　　　　　　　　　　　　　　　　　　　　　　　　　　　　　　　　　　　　　　　　　　　　　　　　　　　　　　　　　　　</w:t>
      </w:r>
    </w:p>
    <w:p w:rsidR="0048394D" w:rsidRPr="00742089" w:rsidRDefault="0048394D" w:rsidP="003D58D6">
      <w:pPr>
        <w:pStyle w:val="a3"/>
        <w:spacing w:line="240" w:lineRule="auto"/>
        <w:ind w:left="10400" w:hangingChars="5200" w:hanging="10400"/>
        <w:jc w:val="left"/>
        <w:rPr>
          <w:color w:val="000000" w:themeColor="text1"/>
          <w:spacing w:val="0"/>
        </w:rPr>
      </w:pPr>
      <w:r w:rsidRPr="00742089">
        <w:rPr>
          <w:rFonts w:hint="eastAsia"/>
          <w:color w:val="000000" w:themeColor="text1"/>
          <w:spacing w:val="0"/>
        </w:rPr>
        <w:t>（２）</w:t>
      </w:r>
      <w:r w:rsidR="003D58D6">
        <w:rPr>
          <w:rFonts w:ascii="ＭＳ 明朝" w:hAnsi="ＭＳ 明朝" w:hint="eastAsia"/>
          <w:spacing w:val="2"/>
        </w:rPr>
        <w:t xml:space="preserve">  </w:t>
      </w:r>
      <w:r w:rsidR="003D58D6">
        <w:rPr>
          <w:rFonts w:ascii="ＭＳ 明朝" w:hAnsi="ＭＳ 明朝" w:hint="eastAsia"/>
          <w:u w:val="single" w:color="000000"/>
        </w:rPr>
        <w:t xml:space="preserve">　 </w:t>
      </w:r>
      <w:r w:rsidR="003D58D6">
        <w:rPr>
          <w:rFonts w:ascii="ＭＳ 明朝" w:hAnsi="ＭＳ 明朝"/>
          <w:u w:val="single" w:color="000000"/>
        </w:rPr>
        <w:t xml:space="preserve">               </w:t>
      </w:r>
      <w:r w:rsidR="003D58D6">
        <w:rPr>
          <w:rFonts w:ascii="ＭＳ 明朝" w:hAnsi="ＭＳ 明朝" w:hint="eastAsia"/>
          <w:u w:val="single" w:color="000000"/>
        </w:rPr>
        <w:t xml:space="preserve">　　　　　　　　　　　　　　　　　　　　　　　　　　　　　　　　　　　　　</w:t>
      </w:r>
      <w:r w:rsidR="003D58D6">
        <w:rPr>
          <w:rFonts w:hint="eastAsia"/>
          <w:color w:val="000000" w:themeColor="text1"/>
          <w:spacing w:val="0"/>
        </w:rPr>
        <w:t xml:space="preserve">　</w:t>
      </w:r>
    </w:p>
    <w:p w:rsidR="0048394D" w:rsidRPr="00742089" w:rsidRDefault="0048394D" w:rsidP="0048394D">
      <w:pPr>
        <w:pStyle w:val="a3"/>
        <w:spacing w:line="240" w:lineRule="auto"/>
        <w:ind w:left="400" w:hangingChars="200" w:hanging="400"/>
        <w:jc w:val="left"/>
        <w:rPr>
          <w:color w:val="000000" w:themeColor="text1"/>
          <w:spacing w:val="0"/>
        </w:rPr>
      </w:pPr>
      <w:r w:rsidRPr="00742089">
        <w:rPr>
          <w:rFonts w:hint="eastAsia"/>
          <w:color w:val="000000" w:themeColor="text1"/>
          <w:spacing w:val="0"/>
        </w:rPr>
        <w:t>（３）</w:t>
      </w:r>
      <w:r w:rsidR="003D58D6">
        <w:rPr>
          <w:rFonts w:ascii="ＭＳ 明朝" w:hAnsi="ＭＳ 明朝" w:hint="eastAsia"/>
          <w:spacing w:val="2"/>
        </w:rPr>
        <w:t xml:space="preserve">  </w:t>
      </w:r>
      <w:r w:rsidR="003D58D6">
        <w:rPr>
          <w:rFonts w:ascii="ＭＳ 明朝" w:hAnsi="ＭＳ 明朝" w:hint="eastAsia"/>
          <w:u w:val="single" w:color="000000"/>
        </w:rPr>
        <w:t xml:space="preserve">　 </w:t>
      </w:r>
      <w:r w:rsidR="003D58D6">
        <w:rPr>
          <w:rFonts w:ascii="ＭＳ 明朝" w:hAnsi="ＭＳ 明朝"/>
          <w:u w:val="single" w:color="000000"/>
        </w:rPr>
        <w:t xml:space="preserve">               </w:t>
      </w:r>
      <w:r w:rsidR="003D58D6">
        <w:rPr>
          <w:rFonts w:ascii="ＭＳ 明朝" w:hAnsi="ＭＳ 明朝" w:hint="eastAsia"/>
          <w:u w:val="single" w:color="000000"/>
        </w:rPr>
        <w:t xml:space="preserve">　　　　　　　　　　　　　　　　　　　　　　　　　　　　　　　　　　　　　</w:t>
      </w:r>
    </w:p>
    <w:p w:rsidR="0048394D" w:rsidRPr="00742089" w:rsidRDefault="0048394D" w:rsidP="0048394D">
      <w:pPr>
        <w:pStyle w:val="a3"/>
        <w:spacing w:line="240" w:lineRule="auto"/>
        <w:ind w:left="400" w:hangingChars="200" w:hanging="400"/>
        <w:jc w:val="left"/>
        <w:rPr>
          <w:color w:val="000000" w:themeColor="text1"/>
          <w:spacing w:val="0"/>
        </w:rPr>
      </w:pPr>
      <w:r w:rsidRPr="00742089">
        <w:rPr>
          <w:rFonts w:hint="eastAsia"/>
          <w:color w:val="000000" w:themeColor="text1"/>
          <w:spacing w:val="0"/>
        </w:rPr>
        <w:t>（４）</w:t>
      </w:r>
      <w:r w:rsidR="003D58D6">
        <w:rPr>
          <w:rFonts w:hint="eastAsia"/>
          <w:color w:val="000000" w:themeColor="text1"/>
          <w:spacing w:val="0"/>
        </w:rPr>
        <w:t xml:space="preserve">　</w:t>
      </w:r>
      <w:r w:rsidR="003D58D6">
        <w:rPr>
          <w:rFonts w:ascii="ＭＳ 明朝" w:hAnsi="ＭＳ 明朝" w:hint="eastAsia"/>
          <w:u w:val="single" w:color="000000"/>
        </w:rPr>
        <w:t xml:space="preserve">　 </w:t>
      </w:r>
      <w:r w:rsidR="003D58D6">
        <w:rPr>
          <w:rFonts w:ascii="ＭＳ 明朝" w:hAnsi="ＭＳ 明朝"/>
          <w:u w:val="single" w:color="000000"/>
        </w:rPr>
        <w:t xml:space="preserve">              </w:t>
      </w:r>
      <w:r w:rsidR="003D58D6">
        <w:rPr>
          <w:rFonts w:ascii="ＭＳ 明朝" w:hAnsi="ＭＳ 明朝" w:hint="eastAsia"/>
          <w:u w:val="single" w:color="000000"/>
        </w:rPr>
        <w:t xml:space="preserve">　　　　　　　　　　　　　　　　　　　　　　　　　　　　　　　　　　　　</w:t>
      </w:r>
      <w:r w:rsidR="003D58D6">
        <w:rPr>
          <w:rFonts w:ascii="ＭＳ 明朝" w:hAnsi="ＭＳ 明朝"/>
          <w:u w:val="single" w:color="000000"/>
        </w:rPr>
        <w:t xml:space="preserve"> </w:t>
      </w:r>
      <w:r w:rsidR="003D58D6">
        <w:rPr>
          <w:rFonts w:ascii="ＭＳ 明朝" w:hAnsi="ＭＳ 明朝" w:hint="eastAsia"/>
          <w:u w:val="single" w:color="000000"/>
        </w:rPr>
        <w:t xml:space="preserve">　</w:t>
      </w:r>
    </w:p>
    <w:p w:rsidR="0048394D" w:rsidRPr="00742089" w:rsidRDefault="0048394D" w:rsidP="0048394D">
      <w:pPr>
        <w:pStyle w:val="a3"/>
        <w:spacing w:line="240" w:lineRule="auto"/>
        <w:ind w:left="400" w:hangingChars="200" w:hanging="400"/>
        <w:jc w:val="left"/>
        <w:rPr>
          <w:color w:val="000000" w:themeColor="text1"/>
          <w:spacing w:val="0"/>
        </w:rPr>
      </w:pPr>
      <w:r w:rsidRPr="00742089">
        <w:rPr>
          <w:rFonts w:hint="eastAsia"/>
          <w:color w:val="000000" w:themeColor="text1"/>
          <w:spacing w:val="0"/>
        </w:rPr>
        <w:t>（５）</w:t>
      </w:r>
      <w:r w:rsidR="003D58D6">
        <w:rPr>
          <w:rFonts w:ascii="ＭＳ 明朝" w:hAnsi="ＭＳ 明朝" w:hint="eastAsia"/>
          <w:spacing w:val="2"/>
        </w:rPr>
        <w:t xml:space="preserve">  </w:t>
      </w:r>
      <w:r w:rsidR="003D58D6">
        <w:rPr>
          <w:rFonts w:ascii="ＭＳ 明朝" w:hAnsi="ＭＳ 明朝" w:hint="eastAsia"/>
          <w:u w:val="single" w:color="000000"/>
        </w:rPr>
        <w:t xml:space="preserve">　 </w:t>
      </w:r>
      <w:r w:rsidR="003D58D6">
        <w:rPr>
          <w:rFonts w:ascii="ＭＳ 明朝" w:hAnsi="ＭＳ 明朝"/>
          <w:u w:val="single" w:color="000000"/>
        </w:rPr>
        <w:t xml:space="preserve">               </w:t>
      </w:r>
      <w:r w:rsidR="003D58D6">
        <w:rPr>
          <w:rFonts w:ascii="ＭＳ 明朝" w:hAnsi="ＭＳ 明朝" w:hint="eastAsia"/>
          <w:u w:val="single" w:color="000000"/>
        </w:rPr>
        <w:t xml:space="preserve">　　　　　　　　　　　　　　　　　　　　　　　　　　　　　　　　　　　　　</w:t>
      </w:r>
    </w:p>
    <w:p w:rsidR="0048394D" w:rsidRDefault="0048394D" w:rsidP="0048394D">
      <w:pPr>
        <w:pStyle w:val="a3"/>
        <w:spacing w:line="240" w:lineRule="auto"/>
        <w:ind w:left="400" w:hangingChars="200" w:hanging="400"/>
        <w:jc w:val="left"/>
        <w:rPr>
          <w:rFonts w:ascii="ＭＳ 明朝" w:hAnsi="ＭＳ 明朝"/>
          <w:u w:val="single" w:color="000000"/>
        </w:rPr>
      </w:pPr>
      <w:r w:rsidRPr="00742089">
        <w:rPr>
          <w:rFonts w:hint="eastAsia"/>
          <w:color w:val="000000" w:themeColor="text1"/>
          <w:spacing w:val="0"/>
        </w:rPr>
        <w:t>（６）</w:t>
      </w:r>
      <w:r w:rsidR="003D58D6">
        <w:rPr>
          <w:rFonts w:ascii="ＭＳ 明朝" w:hAnsi="ＭＳ 明朝" w:hint="eastAsia"/>
          <w:spacing w:val="2"/>
        </w:rPr>
        <w:t xml:space="preserve">  </w:t>
      </w:r>
      <w:r w:rsidR="003D58D6">
        <w:rPr>
          <w:rFonts w:ascii="ＭＳ 明朝" w:hAnsi="ＭＳ 明朝" w:hint="eastAsia"/>
          <w:u w:val="single" w:color="000000"/>
        </w:rPr>
        <w:t xml:space="preserve">　 </w:t>
      </w:r>
      <w:r w:rsidR="003D58D6">
        <w:rPr>
          <w:rFonts w:ascii="ＭＳ 明朝" w:hAnsi="ＭＳ 明朝"/>
          <w:u w:val="single" w:color="000000"/>
        </w:rPr>
        <w:t xml:space="preserve">              </w:t>
      </w:r>
      <w:r w:rsidR="003D58D6">
        <w:rPr>
          <w:rFonts w:ascii="ＭＳ 明朝" w:hAnsi="ＭＳ 明朝" w:hint="eastAsia"/>
          <w:u w:val="single" w:color="000000"/>
        </w:rPr>
        <w:t xml:space="preserve">　　　　　　　　　　　　　　　　　　　　　　　　　　　　　　　　　　　　　 </w:t>
      </w:r>
    </w:p>
    <w:p w:rsidR="00136112" w:rsidRPr="00742089" w:rsidRDefault="00136112" w:rsidP="0048394D">
      <w:pPr>
        <w:pStyle w:val="a3"/>
        <w:spacing w:line="240" w:lineRule="auto"/>
        <w:ind w:left="400" w:hangingChars="200" w:hanging="400"/>
        <w:jc w:val="left"/>
        <w:rPr>
          <w:color w:val="000000" w:themeColor="text1"/>
          <w:spacing w:val="0"/>
        </w:rPr>
      </w:pPr>
    </w:p>
    <w:p w:rsidR="0048394D" w:rsidRPr="00B707F8" w:rsidRDefault="0048394D" w:rsidP="0048394D">
      <w:pPr>
        <w:pStyle w:val="a3"/>
        <w:spacing w:line="240" w:lineRule="auto"/>
        <w:ind w:left="200" w:hangingChars="100" w:hanging="200"/>
        <w:jc w:val="left"/>
        <w:rPr>
          <w:spacing w:val="0"/>
        </w:rPr>
      </w:pPr>
      <w:r w:rsidRPr="00B707F8">
        <w:rPr>
          <w:rFonts w:hint="eastAsia"/>
          <w:spacing w:val="0"/>
        </w:rPr>
        <w:t>２</w:t>
      </w:r>
      <w:r>
        <w:rPr>
          <w:rFonts w:hint="eastAsia"/>
          <w:spacing w:val="0"/>
        </w:rPr>
        <w:t xml:space="preserve">　</w:t>
      </w:r>
      <w:r w:rsidRPr="00B707F8">
        <w:rPr>
          <w:rFonts w:hint="eastAsia"/>
          <w:spacing w:val="0"/>
        </w:rPr>
        <w:t>規則第</w:t>
      </w:r>
      <w:r w:rsidRPr="00B707F8">
        <w:rPr>
          <w:rFonts w:hint="eastAsia"/>
          <w:spacing w:val="0"/>
        </w:rPr>
        <w:t>45</w:t>
      </w:r>
      <w:r w:rsidRPr="00B707F8">
        <w:rPr>
          <w:rFonts w:hint="eastAsia"/>
          <w:spacing w:val="0"/>
        </w:rPr>
        <w:t>条第３号の機器の設置場所（以下「集中監視センター」という。）は</w:t>
      </w:r>
      <w:r w:rsidR="0035389D">
        <w:rPr>
          <w:rFonts w:ascii="ＭＳ 明朝" w:hAnsi="ＭＳ 明朝" w:hint="eastAsia"/>
          <w:spacing w:val="2"/>
        </w:rPr>
        <w:t xml:space="preserve">  </w:t>
      </w:r>
      <w:r w:rsidR="0035389D">
        <w:rPr>
          <w:rFonts w:ascii="ＭＳ 明朝" w:hAnsi="ＭＳ 明朝" w:hint="eastAsia"/>
          <w:u w:val="single" w:color="000000"/>
        </w:rPr>
        <w:t xml:space="preserve">　 </w:t>
      </w:r>
      <w:r w:rsidR="0035389D">
        <w:rPr>
          <w:rFonts w:ascii="ＭＳ 明朝" w:hAnsi="ＭＳ 明朝"/>
          <w:u w:val="single" w:color="000000"/>
        </w:rPr>
        <w:t xml:space="preserve">                        </w:t>
      </w:r>
      <w:r w:rsidRPr="00B707F8">
        <w:rPr>
          <w:rFonts w:hint="eastAsia"/>
          <w:spacing w:val="0"/>
        </w:rPr>
        <w:t>であって次に掲げる所在地に設置するものとする。</w:t>
      </w:r>
    </w:p>
    <w:p w:rsidR="0048394D" w:rsidRPr="00B707F8" w:rsidRDefault="0048394D" w:rsidP="0048394D">
      <w:pPr>
        <w:pStyle w:val="a3"/>
        <w:spacing w:line="240" w:lineRule="auto"/>
        <w:rPr>
          <w:spacing w:val="0"/>
        </w:rPr>
      </w:pPr>
      <w:r w:rsidRPr="00B707F8">
        <w:rPr>
          <w:rFonts w:hint="eastAsia"/>
          <w:spacing w:val="0"/>
        </w:rPr>
        <w:t xml:space="preserve">　</w:t>
      </w:r>
      <w:r>
        <w:rPr>
          <w:rFonts w:hint="eastAsia"/>
          <w:spacing w:val="0"/>
        </w:rPr>
        <w:t xml:space="preserve">　</w:t>
      </w:r>
      <w:r w:rsidRPr="00B707F8">
        <w:rPr>
          <w:rFonts w:hint="eastAsia"/>
          <w:spacing w:val="0"/>
        </w:rPr>
        <w:t>名　　称：</w:t>
      </w:r>
      <w:r w:rsidR="003D58D6">
        <w:rPr>
          <w:rFonts w:ascii="ＭＳ 明朝" w:hAnsi="ＭＳ 明朝" w:hint="eastAsia"/>
          <w:spacing w:val="2"/>
        </w:rPr>
        <w:t xml:space="preserve">  </w:t>
      </w:r>
      <w:r w:rsidR="003D58D6">
        <w:rPr>
          <w:rFonts w:ascii="ＭＳ 明朝" w:hAnsi="ＭＳ 明朝" w:hint="eastAsia"/>
          <w:u w:val="single" w:color="000000"/>
        </w:rPr>
        <w:t xml:space="preserve">　 </w:t>
      </w:r>
      <w:r w:rsidR="003D58D6">
        <w:rPr>
          <w:rFonts w:ascii="ＭＳ 明朝" w:hAnsi="ＭＳ 明朝"/>
          <w:u w:val="single" w:color="000000"/>
        </w:rPr>
        <w:t xml:space="preserve">        </w:t>
      </w:r>
      <w:r w:rsidR="003D58D6">
        <w:rPr>
          <w:rFonts w:ascii="ＭＳ 明朝" w:hAnsi="ＭＳ 明朝" w:hint="eastAsia"/>
          <w:u w:val="single" w:color="000000"/>
        </w:rPr>
        <w:t xml:space="preserve">　　　　　　　　　　　　　　　　　</w:t>
      </w:r>
      <w:r w:rsidR="003D58D6">
        <w:rPr>
          <w:rFonts w:ascii="ＭＳ 明朝" w:hAnsi="ＭＳ 明朝"/>
          <w:u w:val="single" w:color="000000"/>
        </w:rPr>
        <w:t xml:space="preserve">       </w:t>
      </w:r>
      <w:r w:rsidRPr="00B707F8">
        <w:rPr>
          <w:rFonts w:hint="eastAsia"/>
          <w:spacing w:val="0"/>
        </w:rPr>
        <w:t xml:space="preserve"> </w:t>
      </w:r>
    </w:p>
    <w:p w:rsidR="0048394D" w:rsidRPr="00B707F8" w:rsidRDefault="0048394D" w:rsidP="0048394D">
      <w:pPr>
        <w:pStyle w:val="a3"/>
        <w:spacing w:line="240" w:lineRule="auto"/>
        <w:rPr>
          <w:spacing w:val="0"/>
        </w:rPr>
      </w:pPr>
      <w:r w:rsidRPr="00B707F8">
        <w:rPr>
          <w:rFonts w:hint="eastAsia"/>
          <w:spacing w:val="0"/>
        </w:rPr>
        <w:t xml:space="preserve">　</w:t>
      </w:r>
      <w:r>
        <w:rPr>
          <w:rFonts w:hint="eastAsia"/>
          <w:spacing w:val="0"/>
        </w:rPr>
        <w:t xml:space="preserve">　</w:t>
      </w:r>
      <w:r w:rsidRPr="00B707F8">
        <w:rPr>
          <w:rFonts w:hint="eastAsia"/>
          <w:spacing w:val="0"/>
        </w:rPr>
        <w:t>所</w:t>
      </w:r>
      <w:r w:rsidRPr="00B707F8">
        <w:rPr>
          <w:rFonts w:hint="eastAsia"/>
          <w:spacing w:val="0"/>
        </w:rPr>
        <w:t xml:space="preserve"> </w:t>
      </w:r>
      <w:r w:rsidRPr="00B707F8">
        <w:rPr>
          <w:rFonts w:hint="eastAsia"/>
          <w:spacing w:val="0"/>
        </w:rPr>
        <w:t>在</w:t>
      </w:r>
      <w:r w:rsidRPr="00B707F8">
        <w:rPr>
          <w:rFonts w:hint="eastAsia"/>
          <w:spacing w:val="0"/>
        </w:rPr>
        <w:t xml:space="preserve"> </w:t>
      </w:r>
      <w:r>
        <w:rPr>
          <w:rFonts w:hint="eastAsia"/>
          <w:spacing w:val="0"/>
        </w:rPr>
        <w:t>地：</w:t>
      </w:r>
      <w:r w:rsidR="003D58D6">
        <w:rPr>
          <w:rFonts w:ascii="ＭＳ 明朝" w:hAnsi="ＭＳ 明朝" w:hint="eastAsia"/>
          <w:spacing w:val="2"/>
        </w:rPr>
        <w:t xml:space="preserve">  </w:t>
      </w:r>
      <w:r w:rsidR="003D58D6">
        <w:rPr>
          <w:rFonts w:ascii="ＭＳ 明朝" w:hAnsi="ＭＳ 明朝" w:hint="eastAsia"/>
          <w:u w:val="single" w:color="000000"/>
        </w:rPr>
        <w:t xml:space="preserve">　 </w:t>
      </w:r>
      <w:r w:rsidR="003D58D6">
        <w:rPr>
          <w:rFonts w:ascii="ＭＳ 明朝" w:hAnsi="ＭＳ 明朝"/>
          <w:u w:val="single" w:color="000000"/>
        </w:rPr>
        <w:t xml:space="preserve">               </w:t>
      </w:r>
      <w:r w:rsidR="003D58D6">
        <w:rPr>
          <w:rFonts w:ascii="ＭＳ 明朝" w:hAnsi="ＭＳ 明朝" w:hint="eastAsia"/>
          <w:u w:val="single" w:color="000000"/>
        </w:rPr>
        <w:t xml:space="preserve">　　　　　　　　　　　　　　　　　</w:t>
      </w:r>
    </w:p>
    <w:p w:rsidR="0048394D" w:rsidRDefault="0048394D" w:rsidP="0048394D">
      <w:pPr>
        <w:pStyle w:val="a3"/>
        <w:spacing w:line="240" w:lineRule="auto"/>
        <w:rPr>
          <w:rFonts w:ascii="ＭＳ 明朝" w:hAnsi="ＭＳ 明朝"/>
          <w:u w:val="single" w:color="000000"/>
        </w:rPr>
      </w:pPr>
      <w:r w:rsidRPr="00B707F8">
        <w:rPr>
          <w:rFonts w:hint="eastAsia"/>
          <w:spacing w:val="0"/>
        </w:rPr>
        <w:t xml:space="preserve">　</w:t>
      </w:r>
      <w:r>
        <w:rPr>
          <w:rFonts w:hint="eastAsia"/>
          <w:spacing w:val="0"/>
        </w:rPr>
        <w:t xml:space="preserve">　</w:t>
      </w:r>
      <w:r w:rsidRPr="00B707F8">
        <w:rPr>
          <w:rFonts w:hint="eastAsia"/>
          <w:spacing w:val="0"/>
        </w:rPr>
        <w:t>電話番号：</w:t>
      </w:r>
      <w:r w:rsidRPr="00B707F8">
        <w:rPr>
          <w:spacing w:val="0"/>
        </w:rPr>
        <w:t xml:space="preserve"> </w:t>
      </w:r>
      <w:r w:rsidR="003D58D6">
        <w:rPr>
          <w:rFonts w:ascii="ＭＳ 明朝" w:hAnsi="ＭＳ 明朝" w:hint="eastAsia"/>
          <w:spacing w:val="2"/>
        </w:rPr>
        <w:t xml:space="preserve"> </w:t>
      </w:r>
      <w:r w:rsidR="003D58D6">
        <w:rPr>
          <w:rFonts w:ascii="ＭＳ 明朝" w:hAnsi="ＭＳ 明朝" w:hint="eastAsia"/>
          <w:u w:val="single" w:color="000000"/>
        </w:rPr>
        <w:t xml:space="preserve">　 </w:t>
      </w:r>
      <w:r w:rsidR="003D58D6">
        <w:rPr>
          <w:rFonts w:ascii="ＭＳ 明朝" w:hAnsi="ＭＳ 明朝"/>
          <w:u w:val="single" w:color="000000"/>
        </w:rPr>
        <w:t xml:space="preserve">               </w:t>
      </w:r>
      <w:r w:rsidR="003D58D6">
        <w:rPr>
          <w:rFonts w:ascii="ＭＳ 明朝" w:hAnsi="ＭＳ 明朝" w:hint="eastAsia"/>
          <w:u w:val="single" w:color="000000"/>
        </w:rPr>
        <w:t xml:space="preserve">　　　　　　　　　　　　　　　　　</w:t>
      </w:r>
    </w:p>
    <w:p w:rsidR="00136112" w:rsidRPr="00B707F8" w:rsidRDefault="00136112" w:rsidP="0048394D">
      <w:pPr>
        <w:pStyle w:val="a3"/>
        <w:spacing w:line="240" w:lineRule="auto"/>
        <w:rPr>
          <w:spacing w:val="0"/>
        </w:rPr>
      </w:pPr>
    </w:p>
    <w:p w:rsidR="0048394D" w:rsidRPr="00B707F8" w:rsidRDefault="0048394D" w:rsidP="0048394D">
      <w:pPr>
        <w:pStyle w:val="a3"/>
        <w:spacing w:line="240" w:lineRule="auto"/>
        <w:ind w:leftChars="100" w:left="210"/>
        <w:jc w:val="left"/>
        <w:rPr>
          <w:spacing w:val="0"/>
        </w:rPr>
      </w:pPr>
      <w:r w:rsidRPr="00B707F8">
        <w:rPr>
          <w:rFonts w:hint="eastAsia"/>
          <w:spacing w:val="0"/>
        </w:rPr>
        <w:t>（特定保安情報の種類）</w:t>
      </w:r>
    </w:p>
    <w:p w:rsidR="0048394D" w:rsidRDefault="0048394D" w:rsidP="0048394D">
      <w:pPr>
        <w:pStyle w:val="a3"/>
        <w:spacing w:line="240" w:lineRule="auto"/>
        <w:ind w:left="200" w:hangingChars="100" w:hanging="200"/>
        <w:jc w:val="left"/>
        <w:rPr>
          <w:spacing w:val="0"/>
        </w:rPr>
      </w:pPr>
      <w:r w:rsidRPr="00B707F8">
        <w:rPr>
          <w:rFonts w:hint="eastAsia"/>
          <w:spacing w:val="0"/>
        </w:rPr>
        <w:t>第３条　液化石油ガス販売事業者の認定に係る保安確保機器の設置等の細目を定める告示（以下「告示」という。）第６条第２号に定める特定保安情報の種類は次の各号に掲げるものとする。</w:t>
      </w:r>
    </w:p>
    <w:p w:rsidR="0048394D" w:rsidRPr="00B707F8" w:rsidRDefault="0048394D" w:rsidP="0048394D">
      <w:pPr>
        <w:pStyle w:val="a3"/>
        <w:spacing w:line="240" w:lineRule="auto"/>
        <w:ind w:left="400" w:hangingChars="200" w:hanging="400"/>
        <w:jc w:val="left"/>
        <w:rPr>
          <w:spacing w:val="0"/>
        </w:rPr>
      </w:pPr>
      <w:r w:rsidRPr="00B707F8">
        <w:rPr>
          <w:rFonts w:hint="eastAsia"/>
          <w:spacing w:val="0"/>
        </w:rPr>
        <w:t>（１）</w:t>
      </w:r>
      <w:r w:rsidR="0035389D">
        <w:rPr>
          <w:rFonts w:ascii="ＭＳ 明朝" w:hAnsi="ＭＳ 明朝" w:hint="eastAsia"/>
          <w:spacing w:val="2"/>
        </w:rPr>
        <w:t xml:space="preserve">  </w:t>
      </w:r>
      <w:r w:rsidR="0035389D">
        <w:rPr>
          <w:rFonts w:ascii="ＭＳ 明朝" w:hAnsi="ＭＳ 明朝" w:hint="eastAsia"/>
          <w:u w:val="single" w:color="000000"/>
        </w:rPr>
        <w:t xml:space="preserve">　 </w:t>
      </w:r>
      <w:r w:rsidR="0035389D">
        <w:rPr>
          <w:rFonts w:ascii="ＭＳ 明朝" w:hAnsi="ＭＳ 明朝"/>
          <w:u w:val="single" w:color="000000"/>
        </w:rPr>
        <w:t xml:space="preserve">                           </w:t>
      </w:r>
    </w:p>
    <w:p w:rsidR="0048394D" w:rsidRPr="00B707F8" w:rsidRDefault="0048394D" w:rsidP="0048394D">
      <w:pPr>
        <w:pStyle w:val="a3"/>
        <w:spacing w:line="240" w:lineRule="auto"/>
        <w:ind w:left="400" w:hangingChars="200" w:hanging="400"/>
        <w:jc w:val="left"/>
        <w:rPr>
          <w:spacing w:val="0"/>
        </w:rPr>
      </w:pPr>
      <w:r w:rsidRPr="00B707F8">
        <w:rPr>
          <w:rFonts w:hint="eastAsia"/>
          <w:spacing w:val="0"/>
        </w:rPr>
        <w:t>（２）</w:t>
      </w:r>
      <w:r w:rsidR="0035389D">
        <w:rPr>
          <w:rFonts w:hint="eastAsia"/>
          <w:spacing w:val="0"/>
        </w:rPr>
        <w:t xml:space="preserve"> </w:t>
      </w:r>
      <w:r w:rsidR="0035389D">
        <w:rPr>
          <w:rFonts w:ascii="ＭＳ 明朝" w:hAnsi="ＭＳ 明朝" w:hint="eastAsia"/>
          <w:spacing w:val="2"/>
        </w:rPr>
        <w:t xml:space="preserve"> </w:t>
      </w:r>
      <w:r w:rsidR="0035389D">
        <w:rPr>
          <w:rFonts w:ascii="ＭＳ 明朝" w:hAnsi="ＭＳ 明朝" w:hint="eastAsia"/>
          <w:u w:val="single" w:color="000000"/>
        </w:rPr>
        <w:t xml:space="preserve">　 </w:t>
      </w:r>
      <w:r w:rsidR="0035389D">
        <w:rPr>
          <w:rFonts w:ascii="ＭＳ 明朝" w:hAnsi="ＭＳ 明朝"/>
          <w:u w:val="single" w:color="000000"/>
        </w:rPr>
        <w:t xml:space="preserve">                           </w:t>
      </w:r>
    </w:p>
    <w:p w:rsidR="0048394D" w:rsidRPr="00B707F8" w:rsidRDefault="0048394D" w:rsidP="0048394D">
      <w:pPr>
        <w:pStyle w:val="a3"/>
        <w:spacing w:line="240" w:lineRule="auto"/>
        <w:ind w:left="400" w:hangingChars="200" w:hanging="400"/>
        <w:jc w:val="left"/>
        <w:rPr>
          <w:spacing w:val="0"/>
        </w:rPr>
      </w:pPr>
      <w:r w:rsidRPr="00B707F8">
        <w:rPr>
          <w:rFonts w:hint="eastAsia"/>
          <w:spacing w:val="0"/>
        </w:rPr>
        <w:t>（３）</w:t>
      </w:r>
      <w:r w:rsidR="0035389D">
        <w:rPr>
          <w:rFonts w:ascii="ＭＳ 明朝" w:hAnsi="ＭＳ 明朝" w:hint="eastAsia"/>
          <w:spacing w:val="2"/>
        </w:rPr>
        <w:t xml:space="preserve">  </w:t>
      </w:r>
      <w:r w:rsidR="0035389D">
        <w:rPr>
          <w:rFonts w:ascii="ＭＳ 明朝" w:hAnsi="ＭＳ 明朝" w:hint="eastAsia"/>
          <w:u w:val="single" w:color="000000"/>
        </w:rPr>
        <w:t xml:space="preserve">　 </w:t>
      </w:r>
      <w:r w:rsidR="0035389D">
        <w:rPr>
          <w:rFonts w:ascii="ＭＳ 明朝" w:hAnsi="ＭＳ 明朝"/>
          <w:u w:val="single" w:color="000000"/>
        </w:rPr>
        <w:t xml:space="preserve">                           </w:t>
      </w:r>
    </w:p>
    <w:p w:rsidR="0048394D" w:rsidRPr="00B707F8" w:rsidRDefault="0048394D" w:rsidP="0048394D">
      <w:pPr>
        <w:pStyle w:val="a3"/>
        <w:spacing w:line="240" w:lineRule="auto"/>
        <w:ind w:left="400" w:hangingChars="200" w:hanging="400"/>
        <w:jc w:val="left"/>
        <w:rPr>
          <w:spacing w:val="0"/>
        </w:rPr>
      </w:pPr>
      <w:r w:rsidRPr="00B707F8">
        <w:rPr>
          <w:rFonts w:hint="eastAsia"/>
          <w:spacing w:val="0"/>
        </w:rPr>
        <w:t>（４）</w:t>
      </w:r>
      <w:r w:rsidR="0035389D">
        <w:rPr>
          <w:rFonts w:ascii="ＭＳ 明朝" w:hAnsi="ＭＳ 明朝" w:hint="eastAsia"/>
          <w:spacing w:val="2"/>
        </w:rPr>
        <w:t xml:space="preserve">  </w:t>
      </w:r>
      <w:r w:rsidR="0035389D">
        <w:rPr>
          <w:rFonts w:ascii="ＭＳ 明朝" w:hAnsi="ＭＳ 明朝" w:hint="eastAsia"/>
          <w:u w:val="single" w:color="000000"/>
        </w:rPr>
        <w:t xml:space="preserve">　 </w:t>
      </w:r>
      <w:r w:rsidR="0035389D">
        <w:rPr>
          <w:rFonts w:ascii="ＭＳ 明朝" w:hAnsi="ＭＳ 明朝"/>
          <w:u w:val="single" w:color="000000"/>
        </w:rPr>
        <w:t xml:space="preserve">                           </w:t>
      </w:r>
    </w:p>
    <w:p w:rsidR="0048394D" w:rsidRPr="00B707F8" w:rsidRDefault="0048394D" w:rsidP="0048394D">
      <w:pPr>
        <w:pStyle w:val="a3"/>
        <w:spacing w:line="240" w:lineRule="auto"/>
        <w:ind w:left="400" w:hangingChars="200" w:hanging="400"/>
        <w:jc w:val="left"/>
        <w:rPr>
          <w:spacing w:val="0"/>
        </w:rPr>
      </w:pPr>
      <w:r w:rsidRPr="00B707F8">
        <w:rPr>
          <w:rFonts w:hint="eastAsia"/>
          <w:spacing w:val="0"/>
        </w:rPr>
        <w:t>（５）</w:t>
      </w:r>
      <w:r w:rsidR="0035389D">
        <w:rPr>
          <w:rFonts w:ascii="ＭＳ 明朝" w:hAnsi="ＭＳ 明朝" w:hint="eastAsia"/>
          <w:spacing w:val="2"/>
        </w:rPr>
        <w:t xml:space="preserve">  </w:t>
      </w:r>
      <w:r w:rsidR="0035389D">
        <w:rPr>
          <w:rFonts w:ascii="ＭＳ 明朝" w:hAnsi="ＭＳ 明朝" w:hint="eastAsia"/>
          <w:u w:val="single" w:color="000000"/>
        </w:rPr>
        <w:t xml:space="preserve">　 </w:t>
      </w:r>
      <w:r w:rsidR="0035389D">
        <w:rPr>
          <w:rFonts w:ascii="ＭＳ 明朝" w:hAnsi="ＭＳ 明朝"/>
          <w:u w:val="single" w:color="000000"/>
        </w:rPr>
        <w:t xml:space="preserve">                           </w:t>
      </w:r>
    </w:p>
    <w:p w:rsidR="0048394D" w:rsidRDefault="0048394D" w:rsidP="0048394D">
      <w:pPr>
        <w:pStyle w:val="a3"/>
        <w:spacing w:line="240" w:lineRule="auto"/>
        <w:ind w:left="400" w:hangingChars="200" w:hanging="400"/>
        <w:jc w:val="left"/>
        <w:rPr>
          <w:spacing w:val="0"/>
        </w:rPr>
      </w:pPr>
      <w:r w:rsidRPr="00B707F8">
        <w:rPr>
          <w:rFonts w:hint="eastAsia"/>
          <w:spacing w:val="0"/>
        </w:rPr>
        <w:t>（６）</w:t>
      </w:r>
      <w:r w:rsidR="0035389D">
        <w:rPr>
          <w:rFonts w:ascii="ＭＳ 明朝" w:hAnsi="ＭＳ 明朝" w:hint="eastAsia"/>
          <w:spacing w:val="2"/>
        </w:rPr>
        <w:t xml:space="preserve">  </w:t>
      </w:r>
      <w:r w:rsidR="0035389D">
        <w:rPr>
          <w:rFonts w:ascii="ＭＳ 明朝" w:hAnsi="ＭＳ 明朝" w:hint="eastAsia"/>
          <w:u w:val="single" w:color="000000"/>
        </w:rPr>
        <w:t xml:space="preserve">　 </w:t>
      </w:r>
      <w:r w:rsidR="0035389D">
        <w:rPr>
          <w:rFonts w:ascii="ＭＳ 明朝" w:hAnsi="ＭＳ 明朝"/>
          <w:u w:val="single" w:color="000000"/>
        </w:rPr>
        <w:t xml:space="preserve">                           </w:t>
      </w:r>
    </w:p>
    <w:p w:rsidR="0048394D" w:rsidRPr="00B707F8" w:rsidRDefault="0048394D" w:rsidP="0048394D">
      <w:pPr>
        <w:pStyle w:val="a3"/>
        <w:spacing w:line="240" w:lineRule="auto"/>
        <w:ind w:left="400" w:hangingChars="200" w:hanging="400"/>
        <w:jc w:val="left"/>
        <w:rPr>
          <w:spacing w:val="0"/>
        </w:rPr>
      </w:pPr>
      <w:r>
        <w:rPr>
          <w:rFonts w:hint="eastAsia"/>
          <w:spacing w:val="0"/>
        </w:rPr>
        <w:t>（７）</w:t>
      </w:r>
      <w:r w:rsidR="0035389D">
        <w:rPr>
          <w:rFonts w:ascii="ＭＳ 明朝" w:hAnsi="ＭＳ 明朝" w:hint="eastAsia"/>
          <w:spacing w:val="2"/>
        </w:rPr>
        <w:t xml:space="preserve">  </w:t>
      </w:r>
      <w:r w:rsidR="0035389D">
        <w:rPr>
          <w:rFonts w:ascii="ＭＳ 明朝" w:hAnsi="ＭＳ 明朝" w:hint="eastAsia"/>
          <w:u w:val="single" w:color="000000"/>
        </w:rPr>
        <w:t xml:space="preserve">　 </w:t>
      </w:r>
      <w:r w:rsidR="0035389D">
        <w:rPr>
          <w:rFonts w:ascii="ＭＳ 明朝" w:hAnsi="ＭＳ 明朝"/>
          <w:u w:val="single" w:color="000000"/>
        </w:rPr>
        <w:t xml:space="preserve">                           </w:t>
      </w:r>
    </w:p>
    <w:p w:rsidR="0048394D" w:rsidRDefault="0048394D" w:rsidP="0048394D">
      <w:pPr>
        <w:pStyle w:val="a3"/>
        <w:spacing w:line="240" w:lineRule="auto"/>
        <w:ind w:left="400" w:hangingChars="200" w:hanging="400"/>
        <w:jc w:val="left"/>
        <w:rPr>
          <w:rFonts w:ascii="ＭＳ 明朝" w:hAnsi="ＭＳ 明朝"/>
          <w:u w:val="single" w:color="000000"/>
        </w:rPr>
      </w:pPr>
      <w:r w:rsidRPr="00B707F8">
        <w:rPr>
          <w:rFonts w:hint="eastAsia"/>
          <w:spacing w:val="0"/>
        </w:rPr>
        <w:t>（</w:t>
      </w:r>
      <w:r>
        <w:rPr>
          <w:rFonts w:hint="eastAsia"/>
          <w:spacing w:val="0"/>
        </w:rPr>
        <w:t>８</w:t>
      </w:r>
      <w:r w:rsidRPr="00B707F8">
        <w:rPr>
          <w:rFonts w:hint="eastAsia"/>
          <w:spacing w:val="0"/>
        </w:rPr>
        <w:t>）</w:t>
      </w:r>
      <w:r w:rsidR="0035389D">
        <w:rPr>
          <w:rFonts w:ascii="ＭＳ 明朝" w:hAnsi="ＭＳ 明朝" w:hint="eastAsia"/>
          <w:spacing w:val="2"/>
        </w:rPr>
        <w:t xml:space="preserve">  </w:t>
      </w:r>
      <w:r w:rsidR="0035389D">
        <w:rPr>
          <w:rFonts w:ascii="ＭＳ 明朝" w:hAnsi="ＭＳ 明朝" w:hint="eastAsia"/>
          <w:u w:val="single" w:color="000000"/>
        </w:rPr>
        <w:t xml:space="preserve">　 </w:t>
      </w:r>
      <w:r w:rsidR="0035389D">
        <w:rPr>
          <w:rFonts w:ascii="ＭＳ 明朝" w:hAnsi="ＭＳ 明朝"/>
          <w:u w:val="single" w:color="000000"/>
        </w:rPr>
        <w:t xml:space="preserve">                           </w:t>
      </w:r>
    </w:p>
    <w:p w:rsidR="00136112" w:rsidRPr="00B707F8" w:rsidRDefault="00136112" w:rsidP="0048394D">
      <w:pPr>
        <w:pStyle w:val="a3"/>
        <w:spacing w:line="240" w:lineRule="auto"/>
        <w:ind w:left="400" w:hangingChars="200" w:hanging="400"/>
        <w:jc w:val="left"/>
        <w:rPr>
          <w:spacing w:val="0"/>
        </w:rPr>
      </w:pPr>
    </w:p>
    <w:p w:rsidR="0048394D" w:rsidRPr="00B707F8" w:rsidRDefault="0048394D" w:rsidP="0048394D">
      <w:pPr>
        <w:pStyle w:val="a3"/>
        <w:spacing w:line="240" w:lineRule="auto"/>
        <w:ind w:leftChars="100" w:left="210"/>
        <w:jc w:val="left"/>
        <w:rPr>
          <w:spacing w:val="0"/>
        </w:rPr>
      </w:pPr>
      <w:r w:rsidRPr="00B707F8">
        <w:rPr>
          <w:rFonts w:hint="eastAsia"/>
          <w:spacing w:val="0"/>
        </w:rPr>
        <w:t>（監視する者の業務内容）</w:t>
      </w:r>
    </w:p>
    <w:p w:rsidR="0048394D" w:rsidRPr="00B707F8" w:rsidRDefault="0048394D" w:rsidP="0048394D">
      <w:pPr>
        <w:pStyle w:val="a3"/>
        <w:spacing w:line="240" w:lineRule="auto"/>
        <w:ind w:left="200" w:hangingChars="100" w:hanging="200"/>
        <w:jc w:val="left"/>
        <w:rPr>
          <w:spacing w:val="0"/>
        </w:rPr>
      </w:pPr>
      <w:r w:rsidRPr="00B707F8">
        <w:rPr>
          <w:rFonts w:hint="eastAsia"/>
          <w:spacing w:val="0"/>
        </w:rPr>
        <w:t xml:space="preserve">第４条　</w:t>
      </w:r>
      <w:r w:rsidR="00190272">
        <w:rPr>
          <w:rFonts w:hint="eastAsia"/>
          <w:spacing w:val="0"/>
        </w:rPr>
        <w:t>規則第</w:t>
      </w:r>
      <w:r w:rsidR="00190272">
        <w:rPr>
          <w:rFonts w:hint="eastAsia"/>
          <w:spacing w:val="0"/>
        </w:rPr>
        <w:t>46</w:t>
      </w:r>
      <w:r w:rsidR="00190272">
        <w:rPr>
          <w:rFonts w:hint="eastAsia"/>
          <w:spacing w:val="0"/>
        </w:rPr>
        <w:t>条第１号</w:t>
      </w:r>
      <w:r w:rsidRPr="00B707F8">
        <w:rPr>
          <w:rFonts w:hint="eastAsia"/>
          <w:spacing w:val="0"/>
        </w:rPr>
        <w:t>の監視する者（以下「監視員」という。）の業務内容は次の各号に定めるとおりとする。</w:t>
      </w:r>
    </w:p>
    <w:p w:rsidR="0048394D" w:rsidRPr="00B707F8" w:rsidRDefault="0048394D" w:rsidP="0048394D">
      <w:pPr>
        <w:pStyle w:val="a3"/>
        <w:spacing w:line="240" w:lineRule="auto"/>
        <w:ind w:left="400" w:hangingChars="200" w:hanging="400"/>
        <w:jc w:val="left"/>
        <w:rPr>
          <w:spacing w:val="0"/>
        </w:rPr>
      </w:pPr>
      <w:r w:rsidRPr="00B707F8">
        <w:rPr>
          <w:rFonts w:hint="eastAsia"/>
          <w:spacing w:val="0"/>
        </w:rPr>
        <w:t>（１）</w:t>
      </w:r>
      <w:r w:rsidR="00190272">
        <w:rPr>
          <w:rFonts w:ascii="ＭＳ 明朝" w:hAnsi="ＭＳ 明朝" w:hint="eastAsia"/>
          <w:spacing w:val="2"/>
        </w:rPr>
        <w:t xml:space="preserve">  </w:t>
      </w:r>
      <w:r w:rsidR="00190272">
        <w:rPr>
          <w:rFonts w:ascii="ＭＳ 明朝" w:hAnsi="ＭＳ 明朝" w:hint="eastAsia"/>
          <w:u w:val="single" w:color="000000"/>
        </w:rPr>
        <w:t xml:space="preserve">　 </w:t>
      </w:r>
      <w:r w:rsidR="00190272">
        <w:rPr>
          <w:rFonts w:ascii="ＭＳ 明朝" w:hAnsi="ＭＳ 明朝"/>
          <w:u w:val="single" w:color="000000"/>
        </w:rPr>
        <w:t xml:space="preserve">               </w:t>
      </w:r>
      <w:r w:rsidR="00190272">
        <w:rPr>
          <w:rFonts w:ascii="ＭＳ 明朝" w:hAnsi="ＭＳ 明朝" w:hint="eastAsia"/>
          <w:u w:val="single" w:color="000000"/>
        </w:rPr>
        <w:t xml:space="preserve">　　　　　　　　　　　　　　　　　　　　　　　　　　　　　　　　　　　　</w:t>
      </w:r>
    </w:p>
    <w:p w:rsidR="0048394D" w:rsidRPr="00B707F8" w:rsidRDefault="0048394D" w:rsidP="00190272">
      <w:pPr>
        <w:pStyle w:val="a3"/>
        <w:spacing w:line="240" w:lineRule="auto"/>
        <w:jc w:val="left"/>
        <w:rPr>
          <w:spacing w:val="0"/>
        </w:rPr>
      </w:pPr>
      <w:r w:rsidRPr="00B707F8">
        <w:rPr>
          <w:rFonts w:hint="eastAsia"/>
          <w:spacing w:val="0"/>
        </w:rPr>
        <w:lastRenderedPageBreak/>
        <w:t>（２）</w:t>
      </w:r>
      <w:r w:rsidR="00190272">
        <w:rPr>
          <w:rFonts w:ascii="ＭＳ 明朝" w:hAnsi="ＭＳ 明朝" w:hint="eastAsia"/>
          <w:spacing w:val="2"/>
        </w:rPr>
        <w:t xml:space="preserve">  </w:t>
      </w:r>
      <w:r w:rsidR="00190272">
        <w:rPr>
          <w:rFonts w:ascii="ＭＳ 明朝" w:hAnsi="ＭＳ 明朝" w:hint="eastAsia"/>
          <w:u w:val="single" w:color="000000"/>
        </w:rPr>
        <w:t xml:space="preserve">　 </w:t>
      </w:r>
      <w:r w:rsidR="00190272">
        <w:rPr>
          <w:rFonts w:ascii="ＭＳ 明朝" w:hAnsi="ＭＳ 明朝"/>
          <w:u w:val="single" w:color="000000"/>
        </w:rPr>
        <w:t xml:space="preserve">               </w:t>
      </w:r>
      <w:r w:rsidR="00190272">
        <w:rPr>
          <w:rFonts w:ascii="ＭＳ 明朝" w:hAnsi="ＭＳ 明朝" w:hint="eastAsia"/>
          <w:u w:val="single" w:color="000000"/>
        </w:rPr>
        <w:t xml:space="preserve">　　　　　　　　　　　　　　　　　　　　　　　　　　　　　　　　　　　　</w:t>
      </w:r>
    </w:p>
    <w:p w:rsidR="0048394D" w:rsidRPr="00B707F8" w:rsidRDefault="0048394D" w:rsidP="0048394D">
      <w:pPr>
        <w:pStyle w:val="a3"/>
        <w:spacing w:line="240" w:lineRule="auto"/>
        <w:ind w:left="400" w:hangingChars="200" w:hanging="400"/>
        <w:jc w:val="left"/>
        <w:rPr>
          <w:spacing w:val="0"/>
        </w:rPr>
      </w:pPr>
      <w:r w:rsidRPr="00B707F8">
        <w:rPr>
          <w:rFonts w:hint="eastAsia"/>
          <w:spacing w:val="0"/>
        </w:rPr>
        <w:t>（３）</w:t>
      </w:r>
      <w:r w:rsidR="00190272">
        <w:rPr>
          <w:rFonts w:ascii="ＭＳ 明朝" w:hAnsi="ＭＳ 明朝" w:hint="eastAsia"/>
          <w:spacing w:val="2"/>
        </w:rPr>
        <w:t xml:space="preserve">  </w:t>
      </w:r>
      <w:r w:rsidR="00190272">
        <w:rPr>
          <w:rFonts w:ascii="ＭＳ 明朝" w:hAnsi="ＭＳ 明朝" w:hint="eastAsia"/>
          <w:u w:val="single" w:color="000000"/>
        </w:rPr>
        <w:t xml:space="preserve">　 </w:t>
      </w:r>
      <w:r w:rsidR="00190272">
        <w:rPr>
          <w:rFonts w:ascii="ＭＳ 明朝" w:hAnsi="ＭＳ 明朝"/>
          <w:u w:val="single" w:color="000000"/>
        </w:rPr>
        <w:t xml:space="preserve">               </w:t>
      </w:r>
      <w:r w:rsidR="00190272">
        <w:rPr>
          <w:rFonts w:ascii="ＭＳ 明朝" w:hAnsi="ＭＳ 明朝" w:hint="eastAsia"/>
          <w:u w:val="single" w:color="000000"/>
        </w:rPr>
        <w:t xml:space="preserve">　　　　　　　　　　　　　　　　　　　　　　　　　　　　　　　　　　　　</w:t>
      </w:r>
    </w:p>
    <w:p w:rsidR="00190272" w:rsidRDefault="0048394D" w:rsidP="0048394D">
      <w:pPr>
        <w:pStyle w:val="a3"/>
        <w:spacing w:line="240" w:lineRule="auto"/>
        <w:ind w:left="400" w:hangingChars="200" w:hanging="400"/>
        <w:jc w:val="left"/>
        <w:rPr>
          <w:rFonts w:ascii="ＭＳ 明朝" w:hAnsi="ＭＳ 明朝"/>
          <w:u w:val="single" w:color="000000"/>
        </w:rPr>
      </w:pPr>
      <w:r w:rsidRPr="00B707F8">
        <w:rPr>
          <w:rFonts w:hint="eastAsia"/>
          <w:spacing w:val="0"/>
        </w:rPr>
        <w:t>（４）</w:t>
      </w:r>
      <w:r w:rsidR="00190272">
        <w:rPr>
          <w:rFonts w:hint="eastAsia"/>
          <w:spacing w:val="0"/>
        </w:rPr>
        <w:t xml:space="preserve"> </w:t>
      </w:r>
      <w:r w:rsidR="00190272">
        <w:rPr>
          <w:rFonts w:ascii="ＭＳ 明朝" w:hAnsi="ＭＳ 明朝" w:hint="eastAsia"/>
          <w:spacing w:val="2"/>
        </w:rPr>
        <w:t xml:space="preserve"> </w:t>
      </w:r>
      <w:r w:rsidR="00190272">
        <w:rPr>
          <w:rFonts w:ascii="ＭＳ 明朝" w:hAnsi="ＭＳ 明朝" w:hint="eastAsia"/>
          <w:u w:val="single" w:color="000000"/>
        </w:rPr>
        <w:t xml:space="preserve">　 </w:t>
      </w:r>
      <w:r w:rsidR="00190272">
        <w:rPr>
          <w:rFonts w:ascii="ＭＳ 明朝" w:hAnsi="ＭＳ 明朝"/>
          <w:u w:val="single" w:color="000000"/>
        </w:rPr>
        <w:t xml:space="preserve">                             </w:t>
      </w:r>
      <w:r w:rsidR="00190272">
        <w:rPr>
          <w:rFonts w:ascii="ＭＳ 明朝" w:hAnsi="ＭＳ 明朝" w:hint="eastAsia"/>
          <w:u w:val="single" w:color="000000"/>
        </w:rPr>
        <w:t xml:space="preserve">　　　　　　　　　　　　　　　　　　　　　　　　　　　　 </w:t>
      </w:r>
      <w:r w:rsidR="00190272">
        <w:rPr>
          <w:rFonts w:ascii="ＭＳ 明朝" w:hAnsi="ＭＳ 明朝"/>
          <w:u w:val="single" w:color="000000"/>
        </w:rPr>
        <w:t xml:space="preserve"> </w:t>
      </w:r>
    </w:p>
    <w:p w:rsidR="0048394D" w:rsidRDefault="0048394D" w:rsidP="0048394D">
      <w:pPr>
        <w:pStyle w:val="a3"/>
        <w:spacing w:line="240" w:lineRule="auto"/>
        <w:ind w:left="400" w:hangingChars="200" w:hanging="400"/>
        <w:jc w:val="left"/>
        <w:rPr>
          <w:spacing w:val="0"/>
        </w:rPr>
      </w:pPr>
      <w:r w:rsidRPr="00B707F8">
        <w:rPr>
          <w:rFonts w:hint="eastAsia"/>
          <w:spacing w:val="0"/>
        </w:rPr>
        <w:t>（５）</w:t>
      </w:r>
      <w:r w:rsidR="00190272">
        <w:rPr>
          <w:rFonts w:ascii="ＭＳ 明朝" w:hAnsi="ＭＳ 明朝" w:hint="eastAsia"/>
          <w:spacing w:val="2"/>
        </w:rPr>
        <w:t xml:space="preserve">  </w:t>
      </w:r>
      <w:r w:rsidR="00190272">
        <w:rPr>
          <w:rFonts w:ascii="ＭＳ 明朝" w:hAnsi="ＭＳ 明朝" w:hint="eastAsia"/>
          <w:u w:val="single" w:color="000000"/>
        </w:rPr>
        <w:t xml:space="preserve">　 </w:t>
      </w:r>
      <w:r w:rsidR="00190272">
        <w:rPr>
          <w:rFonts w:ascii="ＭＳ 明朝" w:hAnsi="ＭＳ 明朝"/>
          <w:u w:val="single" w:color="000000"/>
        </w:rPr>
        <w:t xml:space="preserve">            </w:t>
      </w:r>
      <w:r w:rsidR="00190272">
        <w:rPr>
          <w:rFonts w:ascii="ＭＳ 明朝" w:hAnsi="ＭＳ 明朝" w:hint="eastAsia"/>
          <w:u w:val="single" w:color="000000"/>
        </w:rPr>
        <w:t xml:space="preserve">　　　　　　　　　　　　　　　　　　　　　　　　　　　　　　　　　　　　</w:t>
      </w:r>
      <w:r w:rsidR="00190272">
        <w:rPr>
          <w:rFonts w:ascii="ＭＳ 明朝" w:hAnsi="ＭＳ 明朝"/>
          <w:u w:val="single" w:color="000000"/>
        </w:rPr>
        <w:t xml:space="preserve">   </w:t>
      </w:r>
    </w:p>
    <w:p w:rsidR="0048394D" w:rsidRDefault="0048394D" w:rsidP="0048394D">
      <w:pPr>
        <w:pStyle w:val="a3"/>
        <w:spacing w:line="240" w:lineRule="auto"/>
        <w:ind w:left="400" w:hangingChars="200" w:hanging="400"/>
        <w:jc w:val="left"/>
        <w:rPr>
          <w:spacing w:val="0"/>
        </w:rPr>
      </w:pPr>
    </w:p>
    <w:p w:rsidR="0048394D" w:rsidRPr="00B707F8" w:rsidRDefault="0048394D" w:rsidP="0048394D">
      <w:pPr>
        <w:pStyle w:val="a3"/>
        <w:spacing w:line="240" w:lineRule="auto"/>
        <w:ind w:leftChars="100" w:left="210"/>
        <w:jc w:val="left"/>
        <w:rPr>
          <w:spacing w:val="0"/>
        </w:rPr>
      </w:pPr>
      <w:r w:rsidRPr="00B707F8">
        <w:rPr>
          <w:rFonts w:hint="eastAsia"/>
          <w:spacing w:val="0"/>
        </w:rPr>
        <w:t>（監視員の配置場所及びその体制）</w:t>
      </w:r>
    </w:p>
    <w:p w:rsidR="0048394D" w:rsidRPr="00B707F8" w:rsidRDefault="0048394D" w:rsidP="0048394D">
      <w:pPr>
        <w:pStyle w:val="a3"/>
        <w:spacing w:line="240" w:lineRule="auto"/>
        <w:ind w:left="200" w:hangingChars="100" w:hanging="200"/>
        <w:jc w:val="left"/>
        <w:rPr>
          <w:spacing w:val="0"/>
        </w:rPr>
      </w:pPr>
      <w:r w:rsidRPr="00B707F8">
        <w:rPr>
          <w:rFonts w:hint="eastAsia"/>
          <w:spacing w:val="0"/>
        </w:rPr>
        <w:t>第５条　監視員は、第２条第２項の集中監視センターに常時配置するものとする。</w:t>
      </w:r>
    </w:p>
    <w:p w:rsidR="0048394D" w:rsidRDefault="0048394D" w:rsidP="0048394D">
      <w:pPr>
        <w:pStyle w:val="a3"/>
        <w:spacing w:line="240" w:lineRule="auto"/>
        <w:ind w:left="200" w:hangingChars="100" w:hanging="200"/>
        <w:jc w:val="left"/>
        <w:rPr>
          <w:spacing w:val="0"/>
        </w:rPr>
      </w:pPr>
      <w:r w:rsidRPr="00B707F8">
        <w:rPr>
          <w:rFonts w:hint="eastAsia"/>
          <w:spacing w:val="0"/>
        </w:rPr>
        <w:t>２　当該集中監視センターの監視員は当直により対応するものとし、</w:t>
      </w:r>
      <w:r w:rsidR="00190272">
        <w:rPr>
          <w:rFonts w:ascii="ＭＳ 明朝" w:hAnsi="ＭＳ 明朝" w:hint="eastAsia"/>
          <w:spacing w:val="2"/>
        </w:rPr>
        <w:t xml:space="preserve">  </w:t>
      </w:r>
      <w:r w:rsidR="00190272">
        <w:rPr>
          <w:rFonts w:ascii="ＭＳ 明朝" w:hAnsi="ＭＳ 明朝" w:hint="eastAsia"/>
          <w:u w:val="single" w:color="000000"/>
        </w:rPr>
        <w:t xml:space="preserve">　 </w:t>
      </w:r>
      <w:r w:rsidR="00190272">
        <w:rPr>
          <w:rFonts w:ascii="ＭＳ 明朝" w:hAnsi="ＭＳ 明朝"/>
          <w:u w:val="single" w:color="000000"/>
        </w:rPr>
        <w:t xml:space="preserve">     </w:t>
      </w:r>
      <w:r w:rsidRPr="00B707F8">
        <w:rPr>
          <w:rFonts w:hint="eastAsia"/>
          <w:spacing w:val="0"/>
        </w:rPr>
        <w:t>人での交代制とする。</w:t>
      </w:r>
      <w:r w:rsidRPr="00B707F8">
        <w:rPr>
          <w:rFonts w:hint="eastAsia"/>
          <w:spacing w:val="0"/>
        </w:rPr>
        <w:t xml:space="preserve"> </w:t>
      </w:r>
    </w:p>
    <w:p w:rsidR="00136112" w:rsidRPr="00B707F8" w:rsidRDefault="00136112" w:rsidP="0048394D">
      <w:pPr>
        <w:pStyle w:val="a3"/>
        <w:spacing w:line="240" w:lineRule="auto"/>
        <w:ind w:left="200" w:hangingChars="100" w:hanging="200"/>
        <w:jc w:val="left"/>
        <w:rPr>
          <w:spacing w:val="0"/>
        </w:rPr>
      </w:pPr>
    </w:p>
    <w:p w:rsidR="0048394D" w:rsidRPr="00B707F8" w:rsidRDefault="0048394D" w:rsidP="0048394D">
      <w:pPr>
        <w:pStyle w:val="a3"/>
        <w:spacing w:line="240" w:lineRule="auto"/>
        <w:ind w:leftChars="100" w:left="210"/>
        <w:jc w:val="left"/>
        <w:rPr>
          <w:spacing w:val="0"/>
        </w:rPr>
      </w:pPr>
      <w:r w:rsidRPr="00B707F8">
        <w:rPr>
          <w:rFonts w:hint="eastAsia"/>
          <w:spacing w:val="0"/>
        </w:rPr>
        <w:t>（保安確保機器の設置の計画）</w:t>
      </w:r>
    </w:p>
    <w:p w:rsidR="0048394D" w:rsidRPr="00B707F8" w:rsidRDefault="0048394D" w:rsidP="0048394D">
      <w:pPr>
        <w:pStyle w:val="a3"/>
        <w:spacing w:line="240" w:lineRule="auto"/>
        <w:ind w:left="200" w:hangingChars="100" w:hanging="200"/>
        <w:jc w:val="left"/>
        <w:rPr>
          <w:spacing w:val="0"/>
        </w:rPr>
      </w:pPr>
      <w:r w:rsidRPr="00B707F8">
        <w:rPr>
          <w:rFonts w:hint="eastAsia"/>
          <w:spacing w:val="0"/>
        </w:rPr>
        <w:t>第６条　規則第</w:t>
      </w:r>
      <w:r w:rsidRPr="00B707F8">
        <w:rPr>
          <w:rFonts w:hint="eastAsia"/>
          <w:spacing w:val="0"/>
        </w:rPr>
        <w:t>45</w:t>
      </w:r>
      <w:r w:rsidRPr="00B707F8">
        <w:rPr>
          <w:rFonts w:hint="eastAsia"/>
          <w:spacing w:val="0"/>
        </w:rPr>
        <w:t>条第１号及び第４号の保安確保機器は、告示第５条の基準に適合するよう設置するものとし、毎年度初に当該年度に設置期限が満了となる機器、交換を要する一般消費者等の氏名及び住所をとりまとめ</w:t>
      </w:r>
      <w:r w:rsidR="00190272">
        <w:rPr>
          <w:rFonts w:hint="eastAsia"/>
          <w:spacing w:val="0"/>
        </w:rPr>
        <w:t>、</w:t>
      </w:r>
      <w:r w:rsidR="00190272">
        <w:rPr>
          <w:rFonts w:ascii="ＭＳ 明朝" w:hAnsi="ＭＳ 明朝" w:hint="eastAsia"/>
          <w:spacing w:val="2"/>
        </w:rPr>
        <w:t xml:space="preserve">  </w:t>
      </w:r>
      <w:r w:rsidR="00190272">
        <w:rPr>
          <w:rFonts w:ascii="ＭＳ 明朝" w:hAnsi="ＭＳ 明朝" w:hint="eastAsia"/>
          <w:u w:val="single" w:color="000000"/>
        </w:rPr>
        <w:t xml:space="preserve">　 </w:t>
      </w:r>
      <w:r w:rsidR="00190272">
        <w:rPr>
          <w:rFonts w:ascii="ＭＳ 明朝" w:hAnsi="ＭＳ 明朝"/>
          <w:u w:val="single" w:color="000000"/>
        </w:rPr>
        <w:t xml:space="preserve"> </w:t>
      </w:r>
      <w:r w:rsidR="00190272">
        <w:rPr>
          <w:rFonts w:hint="eastAsia"/>
          <w:spacing w:val="0"/>
        </w:rPr>
        <w:t>月から</w:t>
      </w:r>
      <w:r w:rsidR="00190272">
        <w:rPr>
          <w:rFonts w:ascii="ＭＳ 明朝" w:hAnsi="ＭＳ 明朝" w:hint="eastAsia"/>
          <w:spacing w:val="2"/>
        </w:rPr>
        <w:t xml:space="preserve">  </w:t>
      </w:r>
      <w:r w:rsidR="00190272">
        <w:rPr>
          <w:rFonts w:ascii="ＭＳ 明朝" w:hAnsi="ＭＳ 明朝" w:hint="eastAsia"/>
          <w:u w:val="single" w:color="000000"/>
        </w:rPr>
        <w:t xml:space="preserve">　 </w:t>
      </w:r>
      <w:r w:rsidR="00190272">
        <w:rPr>
          <w:rFonts w:ascii="ＭＳ 明朝" w:hAnsi="ＭＳ 明朝"/>
          <w:u w:val="single" w:color="000000"/>
        </w:rPr>
        <w:t xml:space="preserve"> </w:t>
      </w:r>
      <w:r w:rsidRPr="00B707F8">
        <w:rPr>
          <w:rFonts w:hint="eastAsia"/>
          <w:spacing w:val="0"/>
        </w:rPr>
        <w:t>月までの間に適宜交換を行うものとする。</w:t>
      </w:r>
    </w:p>
    <w:p w:rsidR="0048394D" w:rsidRPr="00B707F8" w:rsidRDefault="0048394D" w:rsidP="0048394D">
      <w:pPr>
        <w:pStyle w:val="a3"/>
        <w:spacing w:line="240" w:lineRule="auto"/>
        <w:rPr>
          <w:spacing w:val="0"/>
        </w:rPr>
      </w:pPr>
    </w:p>
    <w:p w:rsidR="0048394D" w:rsidRPr="00B707F8" w:rsidRDefault="0048394D" w:rsidP="0048394D">
      <w:pPr>
        <w:pStyle w:val="a3"/>
        <w:spacing w:line="240" w:lineRule="auto"/>
        <w:ind w:leftChars="100" w:left="210"/>
        <w:jc w:val="left"/>
        <w:rPr>
          <w:spacing w:val="0"/>
        </w:rPr>
      </w:pPr>
      <w:r w:rsidRPr="00B707F8">
        <w:rPr>
          <w:rFonts w:hint="eastAsia"/>
          <w:spacing w:val="0"/>
        </w:rPr>
        <w:t>（附則）</w:t>
      </w:r>
    </w:p>
    <w:p w:rsidR="0048394D" w:rsidRPr="00742089" w:rsidRDefault="00190272" w:rsidP="0048394D">
      <w:pPr>
        <w:pStyle w:val="a3"/>
        <w:spacing w:line="240" w:lineRule="auto"/>
        <w:rPr>
          <w:color w:val="000000" w:themeColor="text1"/>
          <w:spacing w:val="0"/>
        </w:rPr>
      </w:pPr>
      <w:r>
        <w:rPr>
          <w:rFonts w:hint="eastAsia"/>
          <w:color w:val="000000" w:themeColor="text1"/>
          <w:spacing w:val="0"/>
        </w:rPr>
        <w:t>この運営管理規程は令和</w:t>
      </w:r>
      <w:r>
        <w:rPr>
          <w:rFonts w:ascii="ＭＳ 明朝" w:hAnsi="ＭＳ 明朝" w:hint="eastAsia"/>
          <w:u w:val="single" w:color="000000"/>
        </w:rPr>
        <w:t xml:space="preserve">　 </w:t>
      </w:r>
      <w:r>
        <w:rPr>
          <w:rFonts w:ascii="ＭＳ 明朝" w:hAnsi="ＭＳ 明朝"/>
          <w:u w:val="single" w:color="000000"/>
        </w:rPr>
        <w:t xml:space="preserve"> </w:t>
      </w:r>
      <w:r>
        <w:rPr>
          <w:rFonts w:hint="eastAsia"/>
          <w:color w:val="000000" w:themeColor="text1"/>
          <w:spacing w:val="0"/>
        </w:rPr>
        <w:t>年</w:t>
      </w:r>
      <w:r>
        <w:rPr>
          <w:rFonts w:ascii="ＭＳ 明朝" w:hAnsi="ＭＳ 明朝" w:hint="eastAsia"/>
          <w:u w:val="single" w:color="000000"/>
        </w:rPr>
        <w:t xml:space="preserve">　 </w:t>
      </w:r>
      <w:r>
        <w:rPr>
          <w:rFonts w:ascii="ＭＳ 明朝" w:hAnsi="ＭＳ 明朝"/>
          <w:u w:val="single" w:color="000000"/>
        </w:rPr>
        <w:t xml:space="preserve"> </w:t>
      </w:r>
      <w:r>
        <w:rPr>
          <w:rFonts w:hint="eastAsia"/>
          <w:color w:val="000000" w:themeColor="text1"/>
          <w:spacing w:val="0"/>
        </w:rPr>
        <w:t>月</w:t>
      </w:r>
      <w:r>
        <w:rPr>
          <w:rFonts w:ascii="ＭＳ 明朝" w:hAnsi="ＭＳ 明朝" w:hint="eastAsia"/>
          <w:u w:val="single" w:color="000000"/>
        </w:rPr>
        <w:t xml:space="preserve">　 </w:t>
      </w:r>
      <w:r>
        <w:rPr>
          <w:rFonts w:ascii="ＭＳ 明朝" w:hAnsi="ＭＳ 明朝"/>
          <w:u w:val="single" w:color="000000"/>
        </w:rPr>
        <w:t xml:space="preserve"> </w:t>
      </w:r>
      <w:r w:rsidR="0048394D" w:rsidRPr="00742089">
        <w:rPr>
          <w:rFonts w:hint="eastAsia"/>
          <w:color w:val="000000" w:themeColor="text1"/>
          <w:spacing w:val="0"/>
        </w:rPr>
        <w:t>日から施行する。</w:t>
      </w:r>
    </w:p>
    <w:p w:rsidR="0048394D" w:rsidRDefault="0048394D" w:rsidP="0048394D">
      <w:pPr>
        <w:pStyle w:val="a3"/>
        <w:spacing w:line="240" w:lineRule="auto"/>
        <w:rPr>
          <w:spacing w:val="0"/>
        </w:rPr>
      </w:pPr>
    </w:p>
    <w:p w:rsidR="0048394D" w:rsidRPr="00931653" w:rsidRDefault="0048394D" w:rsidP="0048394D">
      <w:pPr>
        <w:pStyle w:val="a3"/>
        <w:spacing w:line="240" w:lineRule="auto"/>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96"/>
      </w:tblGrid>
      <w:tr w:rsidR="0048394D" w:rsidRPr="006C13C0" w:rsidTr="0097418A">
        <w:trPr>
          <w:trHeight w:hRule="exact" w:val="761"/>
          <w:jc w:val="center"/>
        </w:trPr>
        <w:tc>
          <w:tcPr>
            <w:tcW w:w="8396" w:type="dxa"/>
            <w:tcBorders>
              <w:top w:val="dotted" w:sz="12" w:space="0" w:color="000000"/>
              <w:left w:val="dotted" w:sz="12" w:space="0" w:color="000000"/>
              <w:bottom w:val="dotted" w:sz="12" w:space="0" w:color="000000"/>
              <w:right w:val="dotted" w:sz="12" w:space="0" w:color="000000"/>
            </w:tcBorders>
            <w:vAlign w:val="center"/>
          </w:tcPr>
          <w:p w:rsidR="0048394D" w:rsidRPr="00931653" w:rsidRDefault="0048394D" w:rsidP="0097418A">
            <w:pPr>
              <w:pStyle w:val="a3"/>
              <w:spacing w:line="240" w:lineRule="auto"/>
              <w:ind w:leftChars="50" w:left="509" w:rightChars="50" w:right="105" w:hangingChars="200" w:hanging="404"/>
              <w:jc w:val="left"/>
              <w:rPr>
                <w:spacing w:val="0"/>
              </w:rPr>
            </w:pPr>
            <w:r w:rsidRPr="00931653">
              <w:rPr>
                <w:rFonts w:hint="eastAsia"/>
              </w:rPr>
              <w:t>（注）</w:t>
            </w:r>
            <w:r>
              <w:rPr>
                <w:rFonts w:hint="eastAsia"/>
              </w:rPr>
              <w:t>保安確保機器の設備及び管理の方法について変更があった場合には、本運営管理規程を直ちに改定すること。</w:t>
            </w:r>
          </w:p>
        </w:tc>
      </w:tr>
    </w:tbl>
    <w:p w:rsidR="0048394D" w:rsidRDefault="0048394D" w:rsidP="0048394D">
      <w:pPr>
        <w:jc w:val="left"/>
        <w:rPr>
          <w:rFonts w:asciiTheme="minorEastAsia" w:hAnsiTheme="minorEastAsia"/>
          <w:b/>
          <w:sz w:val="24"/>
          <w:szCs w:val="28"/>
        </w:rPr>
      </w:pPr>
    </w:p>
    <w:p w:rsidR="0048394D" w:rsidRDefault="0048394D" w:rsidP="0048394D">
      <w:pPr>
        <w:jc w:val="left"/>
        <w:rPr>
          <w:rFonts w:asciiTheme="minorEastAsia" w:hAnsiTheme="minorEastAsia"/>
          <w:b/>
          <w:sz w:val="24"/>
          <w:szCs w:val="28"/>
        </w:rPr>
      </w:pPr>
    </w:p>
    <w:p w:rsidR="0048394D" w:rsidRDefault="0048394D" w:rsidP="0048394D">
      <w:pPr>
        <w:jc w:val="left"/>
        <w:rPr>
          <w:rFonts w:asciiTheme="minorEastAsia" w:hAnsiTheme="minorEastAsia"/>
          <w:b/>
          <w:sz w:val="24"/>
          <w:szCs w:val="28"/>
        </w:rPr>
      </w:pPr>
    </w:p>
    <w:p w:rsidR="0048394D" w:rsidRDefault="0048394D" w:rsidP="0048394D">
      <w:pPr>
        <w:jc w:val="left"/>
        <w:rPr>
          <w:rFonts w:asciiTheme="minorEastAsia" w:hAnsiTheme="minorEastAsia"/>
          <w:b/>
          <w:sz w:val="24"/>
          <w:szCs w:val="28"/>
        </w:rPr>
      </w:pPr>
    </w:p>
    <w:p w:rsidR="00B939AF" w:rsidRPr="0048394D" w:rsidRDefault="00B939AF"/>
    <w:sectPr w:rsidR="00B939AF" w:rsidRPr="0048394D" w:rsidSect="004839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D6" w:rsidRDefault="003D58D6" w:rsidP="003D58D6">
      <w:r>
        <w:separator/>
      </w:r>
    </w:p>
  </w:endnote>
  <w:endnote w:type="continuationSeparator" w:id="0">
    <w:p w:rsidR="003D58D6" w:rsidRDefault="003D58D6" w:rsidP="003D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D6" w:rsidRDefault="003D58D6" w:rsidP="003D58D6">
      <w:r>
        <w:separator/>
      </w:r>
    </w:p>
  </w:footnote>
  <w:footnote w:type="continuationSeparator" w:id="0">
    <w:p w:rsidR="003D58D6" w:rsidRDefault="003D58D6" w:rsidP="003D5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4D"/>
    <w:rsid w:val="00136112"/>
    <w:rsid w:val="00190272"/>
    <w:rsid w:val="0035389D"/>
    <w:rsid w:val="003D58D6"/>
    <w:rsid w:val="0048394D"/>
    <w:rsid w:val="00630969"/>
    <w:rsid w:val="00B93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67F0BE"/>
  <w15:chartTrackingRefBased/>
  <w15:docId w15:val="{AF9839A1-A328-4F19-984E-C52A9B58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94D"/>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8394D"/>
    <w:pPr>
      <w:widowControl w:val="0"/>
      <w:wordWrap w:val="0"/>
      <w:autoSpaceDE w:val="0"/>
      <w:autoSpaceDN w:val="0"/>
      <w:adjustRightInd w:val="0"/>
      <w:spacing w:line="333" w:lineRule="exact"/>
    </w:pPr>
    <w:rPr>
      <w:rFonts w:ascii="Times New Roman" w:eastAsia="ＭＳ 明朝" w:hAnsi="Times New Roman" w:cs="ＭＳ 明朝"/>
      <w:spacing w:val="1"/>
      <w:kern w:val="0"/>
      <w:sz w:val="20"/>
      <w:szCs w:val="20"/>
    </w:rPr>
  </w:style>
  <w:style w:type="paragraph" w:styleId="a4">
    <w:name w:val="header"/>
    <w:basedOn w:val="a"/>
    <w:link w:val="a5"/>
    <w:uiPriority w:val="99"/>
    <w:unhideWhenUsed/>
    <w:rsid w:val="003D58D6"/>
    <w:pPr>
      <w:tabs>
        <w:tab w:val="center" w:pos="4252"/>
        <w:tab w:val="right" w:pos="8504"/>
      </w:tabs>
      <w:snapToGrid w:val="0"/>
    </w:pPr>
  </w:style>
  <w:style w:type="character" w:customStyle="1" w:styleId="a5">
    <w:name w:val="ヘッダー (文字)"/>
    <w:basedOn w:val="a0"/>
    <w:link w:val="a4"/>
    <w:uiPriority w:val="99"/>
    <w:rsid w:val="003D58D6"/>
  </w:style>
  <w:style w:type="paragraph" w:styleId="a6">
    <w:name w:val="footer"/>
    <w:basedOn w:val="a"/>
    <w:link w:val="a7"/>
    <w:uiPriority w:val="99"/>
    <w:unhideWhenUsed/>
    <w:rsid w:val="003D58D6"/>
    <w:pPr>
      <w:tabs>
        <w:tab w:val="center" w:pos="4252"/>
        <w:tab w:val="right" w:pos="8504"/>
      </w:tabs>
      <w:snapToGrid w:val="0"/>
    </w:pPr>
  </w:style>
  <w:style w:type="character" w:customStyle="1" w:styleId="a7">
    <w:name w:val="フッター (文字)"/>
    <w:basedOn w:val="a0"/>
    <w:link w:val="a6"/>
    <w:uiPriority w:val="99"/>
    <w:rsid w:val="003D5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4</cp:revision>
  <dcterms:created xsi:type="dcterms:W3CDTF">2023-01-06T09:25:00Z</dcterms:created>
  <dcterms:modified xsi:type="dcterms:W3CDTF">2025-09-09T04:39:00Z</dcterms:modified>
</cp:coreProperties>
</file>