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D1F" w:rsidRDefault="00860D1F">
      <w:pPr>
        <w:rPr>
          <w:rFonts w:eastAsia="ＭＳ Ｐゴシック" w:hint="eastAsia"/>
          <w:sz w:val="20"/>
          <w:szCs w:val="21"/>
          <w:lang w:eastAsia="zh-TW"/>
        </w:rPr>
      </w:pPr>
      <w:bookmarkStart w:id="0" w:name="_GoBack"/>
      <w:bookmarkEnd w:id="0"/>
      <w:r>
        <w:rPr>
          <w:rFonts w:eastAsia="ＭＳ Ｐゴシック" w:hint="eastAsia"/>
          <w:sz w:val="20"/>
          <w:szCs w:val="21"/>
          <w:lang w:eastAsia="zh-TW"/>
        </w:rPr>
        <w:t>別記様式第</w:t>
      </w:r>
      <w:r>
        <w:rPr>
          <w:rFonts w:ascii="ＭＳ Ｐゴシック" w:eastAsia="ＭＳ Ｐゴシック" w:hAnsi="ＭＳ Ｐゴシック" w:hint="eastAsia"/>
          <w:sz w:val="20"/>
          <w:szCs w:val="21"/>
        </w:rPr>
        <w:t>28</w:t>
      </w:r>
      <w:r>
        <w:rPr>
          <w:rFonts w:eastAsia="ＭＳ Ｐゴシック" w:hint="eastAsia"/>
          <w:sz w:val="20"/>
          <w:szCs w:val="21"/>
          <w:lang w:eastAsia="zh-TW"/>
        </w:rPr>
        <w:t xml:space="preserve">　　　　　　　　　　　　　　　　　　　　　　　　　　　　　</w:t>
      </w:r>
      <w:r>
        <w:rPr>
          <w:rFonts w:eastAsia="ＭＳ Ｐゴシック" w:hint="eastAsia"/>
          <w:sz w:val="20"/>
          <w:szCs w:val="21"/>
        </w:rPr>
        <w:t xml:space="preserve">                                </w:t>
      </w:r>
      <w:r>
        <w:rPr>
          <w:rFonts w:eastAsia="ＭＳ Ｐゴシック" w:hint="eastAsia"/>
          <w:sz w:val="20"/>
          <w:szCs w:val="21"/>
          <w:lang w:eastAsia="zh-TW"/>
        </w:rPr>
        <w:t xml:space="preserve">　　　　　　　　</w:t>
      </w:r>
      <w:r>
        <w:rPr>
          <w:rFonts w:hint="eastAsia"/>
          <w:sz w:val="20"/>
          <w:szCs w:val="21"/>
          <w:lang w:eastAsia="zh-TW"/>
        </w:rPr>
        <w:t>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388"/>
        <w:gridCol w:w="2026"/>
        <w:gridCol w:w="5054"/>
        <w:gridCol w:w="695"/>
      </w:tblGrid>
      <w:tr w:rsidR="00860D1F">
        <w:tc>
          <w:tcPr>
            <w:tcW w:w="9854" w:type="dxa"/>
            <w:gridSpan w:val="5"/>
          </w:tcPr>
          <w:p w:rsidR="00860D1F" w:rsidRDefault="00860D1F">
            <w:pPr>
              <w:spacing w:beforeLines="50" w:before="234" w:line="42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66"/>
                <w:kern w:val="0"/>
                <w:sz w:val="20"/>
                <w:szCs w:val="20"/>
                <w:fitText w:val="3200" w:id="1718356736"/>
              </w:rPr>
              <w:t>配線の試験結果報告</w:t>
            </w:r>
            <w:r>
              <w:rPr>
                <w:rFonts w:hint="eastAsia"/>
                <w:spacing w:val="6"/>
                <w:kern w:val="0"/>
                <w:sz w:val="20"/>
                <w:szCs w:val="20"/>
                <w:fitText w:val="3200" w:id="1718356736"/>
              </w:rPr>
              <w:t>書</w:t>
            </w:r>
          </w:p>
          <w:p w:rsidR="00860D1F" w:rsidRDefault="00860D1F">
            <w:pPr>
              <w:spacing w:line="420" w:lineRule="exact"/>
              <w:ind w:leftChars="2314" w:left="4859" w:rightChars="132" w:right="277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 xml:space="preserve">試験実施日　　　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　年　　　　月　　　　日</w:t>
            </w:r>
          </w:p>
          <w:p w:rsidR="00860D1F" w:rsidRDefault="00860D1F">
            <w:pPr>
              <w:spacing w:line="420" w:lineRule="exact"/>
              <w:ind w:firstLineChars="1600" w:firstLine="3200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試験実施者</w:t>
            </w:r>
          </w:p>
          <w:p w:rsidR="00860D1F" w:rsidRDefault="00860D1F">
            <w:pPr>
              <w:spacing w:line="420" w:lineRule="exact"/>
              <w:ind w:firstLineChars="1600" w:firstLine="3200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 xml:space="preserve">　　住　所</w:t>
            </w:r>
          </w:p>
          <w:p w:rsidR="00860D1F" w:rsidRDefault="00860D1F">
            <w:pPr>
              <w:spacing w:afterLines="50" w:after="234" w:line="420" w:lineRule="exact"/>
              <w:ind w:firstLineChars="1600" w:firstLine="3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氏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="000607D6">
              <w:rPr>
                <w:rFonts w:hint="eastAsia"/>
                <w:sz w:val="20"/>
                <w:szCs w:val="20"/>
              </w:rPr>
              <w:t xml:space="preserve">名　　　　　　　　　　　　　　　　　　　　</w:t>
            </w:r>
          </w:p>
        </w:tc>
      </w:tr>
      <w:tr w:rsidR="00860D1F">
        <w:trPr>
          <w:trHeight w:val="2020"/>
        </w:trPr>
        <w:tc>
          <w:tcPr>
            <w:tcW w:w="1908" w:type="dxa"/>
            <w:gridSpan w:val="2"/>
          </w:tcPr>
          <w:p w:rsidR="00860D1F" w:rsidRDefault="00860D1F">
            <w:pPr>
              <w:spacing w:line="420" w:lineRule="exact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 xml:space="preserve">　　　　　　　　　　　　　　　　　　　　　　　</w:t>
            </w:r>
          </w:p>
          <w:p w:rsidR="00860D1F" w:rsidRDefault="00860D1F">
            <w:pPr>
              <w:spacing w:line="420" w:lineRule="exact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消防用設備</w:t>
            </w:r>
          </w:p>
          <w:p w:rsidR="00860D1F" w:rsidRDefault="00860D1F">
            <w:pPr>
              <w:spacing w:line="42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等</w:t>
            </w:r>
            <w:r>
              <w:rPr>
                <w:rFonts w:hint="eastAsia"/>
                <w:sz w:val="20"/>
                <w:szCs w:val="20"/>
              </w:rPr>
              <w:t>の種類</w:t>
            </w:r>
          </w:p>
          <w:p w:rsidR="00860D1F" w:rsidRDefault="00860D1F">
            <w:pPr>
              <w:spacing w:line="4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 xml:space="preserve">　　　　　　　　　　　　　　　　　　　　</w:t>
            </w:r>
          </w:p>
        </w:tc>
        <w:tc>
          <w:tcPr>
            <w:tcW w:w="7946" w:type="dxa"/>
            <w:gridSpan w:val="3"/>
          </w:tcPr>
          <w:p w:rsidR="00860D1F" w:rsidRDefault="00860D1F">
            <w:pPr>
              <w:spacing w:line="420" w:lineRule="exact"/>
              <w:ind w:firstLineChars="100" w:firstLine="200"/>
              <w:jc w:val="distribute"/>
              <w:rPr>
                <w:rFonts w:hint="eastAsia"/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屋内消火栓設備　　スプリンクラー設備　　　水噴霧消火設備　　　　泡消火設備</w:t>
            </w:r>
          </w:p>
          <w:p w:rsidR="00860D1F" w:rsidRDefault="00860D1F">
            <w:pPr>
              <w:spacing w:line="420" w:lineRule="exact"/>
              <w:jc w:val="distribute"/>
              <w:rPr>
                <w:rFonts w:hint="eastAsia"/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 xml:space="preserve">　不活性ガス消火設備　ハロゲン化物消火設備　粉末消火設備　屋外消火栓設備</w:t>
            </w:r>
          </w:p>
          <w:p w:rsidR="00860D1F" w:rsidRDefault="00860D1F">
            <w:pPr>
              <w:spacing w:line="420" w:lineRule="exact"/>
              <w:jc w:val="distribute"/>
              <w:rPr>
                <w:rFonts w:hint="eastAsia"/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 xml:space="preserve">　自動火災報知設備　　　　　ガス漏れ火災警報設備　　　　　　　漏電火災警報器</w:t>
            </w:r>
          </w:p>
          <w:p w:rsidR="00860D1F" w:rsidRDefault="00860D1F">
            <w:pPr>
              <w:spacing w:line="420" w:lineRule="exact"/>
              <w:jc w:val="distribute"/>
              <w:rPr>
                <w:rFonts w:hint="eastAsia"/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 xml:space="preserve">　消防機関へ通報する火災報知設備　　　非常警報設備　　　放送設備　　　誘導灯</w:t>
            </w:r>
          </w:p>
          <w:p w:rsidR="00860D1F" w:rsidRDefault="00860D1F">
            <w:pPr>
              <w:spacing w:line="420" w:lineRule="exact"/>
              <w:ind w:firstLineChars="100" w:firstLine="200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排煙設備　　　連結送水管　　　　非常コンセント設備　　　　無線通信補助設備</w:t>
            </w:r>
          </w:p>
        </w:tc>
      </w:tr>
      <w:tr w:rsidR="00860D1F">
        <w:tc>
          <w:tcPr>
            <w:tcW w:w="4050" w:type="dxa"/>
            <w:gridSpan w:val="3"/>
          </w:tcPr>
          <w:p w:rsidR="00860D1F" w:rsidRDefault="00860D1F">
            <w:pPr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試験項目</w:t>
            </w:r>
          </w:p>
        </w:tc>
        <w:tc>
          <w:tcPr>
            <w:tcW w:w="5088" w:type="dxa"/>
          </w:tcPr>
          <w:p w:rsidR="00860D1F" w:rsidRDefault="00860D1F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種　別　・　容　量　等　の　結　果</w:t>
            </w:r>
          </w:p>
        </w:tc>
        <w:tc>
          <w:tcPr>
            <w:tcW w:w="716" w:type="dxa"/>
          </w:tcPr>
          <w:p w:rsidR="00860D1F" w:rsidRDefault="00860D1F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結果</w:t>
            </w:r>
          </w:p>
        </w:tc>
      </w:tr>
      <w:tr w:rsidR="00860D1F">
        <w:trPr>
          <w:cantSplit/>
        </w:trPr>
        <w:tc>
          <w:tcPr>
            <w:tcW w:w="468" w:type="dxa"/>
            <w:vMerge w:val="restart"/>
          </w:tcPr>
          <w:p w:rsidR="00860D1F" w:rsidRDefault="00860D1F">
            <w:pPr>
              <w:spacing w:line="46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</w:t>
            </w:r>
            <w:r>
              <w:rPr>
                <w:rFonts w:hint="eastAsia"/>
                <w:sz w:val="20"/>
                <w:szCs w:val="20"/>
              </w:rPr>
              <w:t>外</w:t>
            </w:r>
            <w:r>
              <w:rPr>
                <w:rFonts w:hint="eastAsia"/>
                <w:sz w:val="20"/>
                <w:szCs w:val="20"/>
              </w:rPr>
              <w:t xml:space="preserve">           </w:t>
            </w:r>
          </w:p>
          <w:p w:rsidR="00860D1F" w:rsidRDefault="00860D1F">
            <w:pPr>
              <w:spacing w:line="460" w:lineRule="exact"/>
              <w:rPr>
                <w:rFonts w:hint="eastAsia"/>
                <w:sz w:val="20"/>
                <w:szCs w:val="20"/>
              </w:rPr>
            </w:pPr>
          </w:p>
          <w:p w:rsidR="00860D1F" w:rsidRDefault="00860D1F">
            <w:pPr>
              <w:spacing w:line="460" w:lineRule="exact"/>
              <w:rPr>
                <w:rFonts w:hint="eastAsia"/>
                <w:sz w:val="20"/>
                <w:szCs w:val="20"/>
              </w:rPr>
            </w:pPr>
          </w:p>
          <w:p w:rsidR="00860D1F" w:rsidRDefault="00860D1F">
            <w:pPr>
              <w:spacing w:line="46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観</w:t>
            </w:r>
            <w:r>
              <w:rPr>
                <w:rFonts w:hint="eastAsia"/>
                <w:sz w:val="20"/>
                <w:szCs w:val="20"/>
              </w:rPr>
              <w:t xml:space="preserve">            </w:t>
            </w:r>
          </w:p>
          <w:p w:rsidR="00860D1F" w:rsidRDefault="00860D1F">
            <w:pPr>
              <w:spacing w:line="460" w:lineRule="exact"/>
              <w:rPr>
                <w:rFonts w:hint="eastAsia"/>
                <w:sz w:val="20"/>
                <w:szCs w:val="20"/>
              </w:rPr>
            </w:pPr>
          </w:p>
          <w:p w:rsidR="00860D1F" w:rsidRDefault="00860D1F">
            <w:pPr>
              <w:spacing w:line="460" w:lineRule="exact"/>
              <w:rPr>
                <w:rFonts w:hint="eastAsia"/>
                <w:sz w:val="20"/>
                <w:szCs w:val="20"/>
              </w:rPr>
            </w:pPr>
          </w:p>
          <w:p w:rsidR="00860D1F" w:rsidRDefault="00860D1F">
            <w:pPr>
              <w:spacing w:line="46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試</w:t>
            </w:r>
            <w:r>
              <w:rPr>
                <w:rFonts w:hint="eastAsia"/>
                <w:sz w:val="20"/>
                <w:szCs w:val="20"/>
              </w:rPr>
              <w:t xml:space="preserve">              </w:t>
            </w:r>
          </w:p>
          <w:p w:rsidR="00860D1F" w:rsidRDefault="00860D1F">
            <w:pPr>
              <w:spacing w:line="460" w:lineRule="exact"/>
              <w:rPr>
                <w:rFonts w:hint="eastAsia"/>
                <w:sz w:val="20"/>
                <w:szCs w:val="20"/>
              </w:rPr>
            </w:pPr>
          </w:p>
          <w:p w:rsidR="00860D1F" w:rsidRDefault="00860D1F">
            <w:pPr>
              <w:spacing w:line="460" w:lineRule="exact"/>
              <w:rPr>
                <w:rFonts w:hint="eastAsia"/>
                <w:sz w:val="20"/>
                <w:szCs w:val="20"/>
              </w:rPr>
            </w:pPr>
          </w:p>
          <w:p w:rsidR="00860D1F" w:rsidRDefault="00860D1F">
            <w:pPr>
              <w:pStyle w:val="a3"/>
              <w:autoSpaceDE/>
              <w:autoSpaceDN/>
              <w:adjustRightInd/>
              <w:spacing w:line="460" w:lineRule="exact"/>
              <w:rPr>
                <w:rFonts w:ascii="Century" w:hAnsi="Century" w:hint="eastAsia"/>
                <w:kern w:val="2"/>
                <w:lang w:eastAsia="zh-TW"/>
              </w:rPr>
            </w:pPr>
            <w:r>
              <w:rPr>
                <w:rFonts w:ascii="Century" w:hAnsi="Century" w:hint="eastAsia"/>
                <w:kern w:val="2"/>
              </w:rPr>
              <w:t>験</w:t>
            </w:r>
          </w:p>
        </w:tc>
        <w:tc>
          <w:tcPr>
            <w:tcW w:w="1440" w:type="dxa"/>
            <w:vMerge w:val="restart"/>
          </w:tcPr>
          <w:p w:rsidR="00860D1F" w:rsidRDefault="00860D1F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電源回路の</w:t>
            </w:r>
          </w:p>
          <w:p w:rsidR="00860D1F" w:rsidRDefault="00860D1F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開閉器・遮</w:t>
            </w:r>
          </w:p>
          <w:p w:rsidR="00860D1F" w:rsidRDefault="00860D1F">
            <w:pPr>
              <w:tabs>
                <w:tab w:val="left" w:pos="180"/>
                <w:tab w:val="left" w:pos="705"/>
              </w:tabs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断器等</w:t>
            </w:r>
          </w:p>
        </w:tc>
        <w:tc>
          <w:tcPr>
            <w:tcW w:w="2142" w:type="dxa"/>
          </w:tcPr>
          <w:p w:rsidR="00860D1F" w:rsidRDefault="00860D1F">
            <w:pPr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設置場所等</w:t>
            </w:r>
          </w:p>
        </w:tc>
        <w:tc>
          <w:tcPr>
            <w:tcW w:w="5088" w:type="dxa"/>
          </w:tcPr>
          <w:p w:rsidR="00860D1F" w:rsidRDefault="00860D1F">
            <w:pPr>
              <w:ind w:firstLineChars="500" w:firstLine="2000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w w:val="200"/>
                <w:sz w:val="20"/>
                <w:szCs w:val="20"/>
              </w:rPr>
              <w:t>――</w:t>
            </w:r>
          </w:p>
        </w:tc>
        <w:tc>
          <w:tcPr>
            <w:tcW w:w="716" w:type="dxa"/>
          </w:tcPr>
          <w:p w:rsidR="00860D1F" w:rsidRDefault="00860D1F">
            <w:pPr>
              <w:spacing w:line="420" w:lineRule="exact"/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</w:p>
        </w:tc>
      </w:tr>
      <w:tr w:rsidR="00860D1F">
        <w:trPr>
          <w:cantSplit/>
        </w:trPr>
        <w:tc>
          <w:tcPr>
            <w:tcW w:w="468" w:type="dxa"/>
            <w:vMerge/>
          </w:tcPr>
          <w:p w:rsidR="00860D1F" w:rsidRDefault="00860D1F">
            <w:pPr>
              <w:spacing w:line="420" w:lineRule="exact"/>
              <w:rPr>
                <w:rFonts w:hint="eastAsia"/>
                <w:sz w:val="20"/>
                <w:szCs w:val="20"/>
                <w:lang w:eastAsia="zh-TW"/>
              </w:rPr>
            </w:pPr>
          </w:p>
        </w:tc>
        <w:tc>
          <w:tcPr>
            <w:tcW w:w="1440" w:type="dxa"/>
            <w:vMerge/>
          </w:tcPr>
          <w:p w:rsidR="00860D1F" w:rsidRDefault="00860D1F">
            <w:pPr>
              <w:spacing w:line="420" w:lineRule="exact"/>
              <w:rPr>
                <w:rFonts w:hint="eastAsia"/>
                <w:sz w:val="20"/>
                <w:szCs w:val="20"/>
                <w:lang w:eastAsia="zh-TW"/>
              </w:rPr>
            </w:pPr>
          </w:p>
        </w:tc>
        <w:tc>
          <w:tcPr>
            <w:tcW w:w="2142" w:type="dxa"/>
          </w:tcPr>
          <w:p w:rsidR="00860D1F" w:rsidRDefault="00860D1F">
            <w:pPr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開閉器</w:t>
            </w:r>
          </w:p>
        </w:tc>
        <w:tc>
          <w:tcPr>
            <w:tcW w:w="5088" w:type="dxa"/>
          </w:tcPr>
          <w:p w:rsidR="00860D1F" w:rsidRDefault="00860D1F">
            <w:pPr>
              <w:ind w:firstLineChars="500" w:firstLine="2000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w w:val="200"/>
                <w:sz w:val="20"/>
                <w:szCs w:val="20"/>
              </w:rPr>
              <w:t>――</w:t>
            </w:r>
          </w:p>
        </w:tc>
        <w:tc>
          <w:tcPr>
            <w:tcW w:w="716" w:type="dxa"/>
          </w:tcPr>
          <w:p w:rsidR="00860D1F" w:rsidRDefault="00860D1F">
            <w:pPr>
              <w:spacing w:line="420" w:lineRule="exact"/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</w:p>
        </w:tc>
      </w:tr>
      <w:tr w:rsidR="00860D1F">
        <w:trPr>
          <w:cantSplit/>
        </w:trPr>
        <w:tc>
          <w:tcPr>
            <w:tcW w:w="468" w:type="dxa"/>
            <w:vMerge/>
          </w:tcPr>
          <w:p w:rsidR="00860D1F" w:rsidRDefault="00860D1F">
            <w:pPr>
              <w:spacing w:line="420" w:lineRule="exact"/>
              <w:rPr>
                <w:rFonts w:hint="eastAsia"/>
                <w:sz w:val="20"/>
                <w:szCs w:val="20"/>
                <w:lang w:eastAsia="zh-TW"/>
              </w:rPr>
            </w:pPr>
          </w:p>
        </w:tc>
        <w:tc>
          <w:tcPr>
            <w:tcW w:w="1440" w:type="dxa"/>
            <w:vMerge/>
          </w:tcPr>
          <w:p w:rsidR="00860D1F" w:rsidRDefault="00860D1F">
            <w:pPr>
              <w:spacing w:line="420" w:lineRule="exact"/>
              <w:rPr>
                <w:rFonts w:hint="eastAsia"/>
                <w:sz w:val="20"/>
                <w:szCs w:val="20"/>
                <w:lang w:eastAsia="zh-TW"/>
              </w:rPr>
            </w:pPr>
          </w:p>
        </w:tc>
        <w:tc>
          <w:tcPr>
            <w:tcW w:w="2142" w:type="dxa"/>
          </w:tcPr>
          <w:p w:rsidR="00860D1F" w:rsidRDefault="00860D1F">
            <w:pPr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遮断器</w:t>
            </w:r>
          </w:p>
        </w:tc>
        <w:tc>
          <w:tcPr>
            <w:tcW w:w="5088" w:type="dxa"/>
          </w:tcPr>
          <w:p w:rsidR="00860D1F" w:rsidRDefault="00860D1F">
            <w:pPr>
              <w:ind w:firstLineChars="500" w:firstLine="2000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w w:val="200"/>
                <w:sz w:val="20"/>
                <w:szCs w:val="20"/>
              </w:rPr>
              <w:t>――</w:t>
            </w:r>
          </w:p>
        </w:tc>
        <w:tc>
          <w:tcPr>
            <w:tcW w:w="716" w:type="dxa"/>
          </w:tcPr>
          <w:p w:rsidR="00860D1F" w:rsidRDefault="00860D1F">
            <w:pPr>
              <w:spacing w:line="420" w:lineRule="exact"/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</w:p>
        </w:tc>
      </w:tr>
      <w:tr w:rsidR="00860D1F">
        <w:trPr>
          <w:cantSplit/>
        </w:trPr>
        <w:tc>
          <w:tcPr>
            <w:tcW w:w="468" w:type="dxa"/>
            <w:vMerge/>
          </w:tcPr>
          <w:p w:rsidR="00860D1F" w:rsidRDefault="00860D1F">
            <w:pPr>
              <w:spacing w:line="420" w:lineRule="exact"/>
              <w:rPr>
                <w:rFonts w:hint="eastAsia"/>
                <w:sz w:val="20"/>
                <w:szCs w:val="20"/>
                <w:lang w:eastAsia="zh-TW"/>
              </w:rPr>
            </w:pPr>
          </w:p>
        </w:tc>
        <w:tc>
          <w:tcPr>
            <w:tcW w:w="1440" w:type="dxa"/>
            <w:vMerge w:val="restart"/>
          </w:tcPr>
          <w:p w:rsidR="00860D1F" w:rsidRDefault="00860D1F">
            <w:pPr>
              <w:spacing w:line="420" w:lineRule="exact"/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 xml:space="preserve">　　　　　　</w:t>
            </w:r>
          </w:p>
          <w:p w:rsidR="00860D1F" w:rsidRDefault="00860D1F">
            <w:pPr>
              <w:spacing w:beforeLines="50" w:before="234"/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耐火耐熱</w:t>
            </w:r>
          </w:p>
          <w:p w:rsidR="00860D1F" w:rsidRDefault="00860D1F">
            <w:pPr>
              <w:spacing w:line="360" w:lineRule="auto"/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保護配線</w:t>
            </w:r>
          </w:p>
        </w:tc>
        <w:tc>
          <w:tcPr>
            <w:tcW w:w="2142" w:type="dxa"/>
          </w:tcPr>
          <w:p w:rsidR="00860D1F" w:rsidRDefault="00860D1F">
            <w:pPr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保護配線の系路</w:t>
            </w:r>
          </w:p>
        </w:tc>
        <w:tc>
          <w:tcPr>
            <w:tcW w:w="5088" w:type="dxa"/>
          </w:tcPr>
          <w:p w:rsidR="00860D1F" w:rsidRDefault="00860D1F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電源回路・操作回路・表示灯回路・警報回路</w:t>
            </w:r>
          </w:p>
        </w:tc>
        <w:tc>
          <w:tcPr>
            <w:tcW w:w="716" w:type="dxa"/>
          </w:tcPr>
          <w:p w:rsidR="00860D1F" w:rsidRDefault="00860D1F">
            <w:pPr>
              <w:spacing w:line="420" w:lineRule="exact"/>
              <w:jc w:val="distribute"/>
              <w:rPr>
                <w:rFonts w:hint="eastAsia"/>
                <w:sz w:val="20"/>
                <w:szCs w:val="20"/>
              </w:rPr>
            </w:pPr>
          </w:p>
        </w:tc>
      </w:tr>
      <w:tr w:rsidR="00860D1F">
        <w:trPr>
          <w:cantSplit/>
        </w:trPr>
        <w:tc>
          <w:tcPr>
            <w:tcW w:w="468" w:type="dxa"/>
            <w:vMerge/>
          </w:tcPr>
          <w:p w:rsidR="00860D1F" w:rsidRDefault="00860D1F">
            <w:pPr>
              <w:spacing w:line="4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0D1F" w:rsidRDefault="00860D1F">
            <w:pPr>
              <w:spacing w:line="4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142" w:type="dxa"/>
          </w:tcPr>
          <w:p w:rsidR="00860D1F" w:rsidRDefault="00860D1F">
            <w:pPr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電線の種類･太さ</w:t>
            </w:r>
          </w:p>
        </w:tc>
        <w:tc>
          <w:tcPr>
            <w:tcW w:w="5088" w:type="dxa"/>
          </w:tcPr>
          <w:p w:rsidR="00860D1F" w:rsidRDefault="00860D1F">
            <w:pPr>
              <w:ind w:firstLineChars="500" w:firstLine="2000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w w:val="200"/>
                <w:sz w:val="20"/>
                <w:szCs w:val="20"/>
              </w:rPr>
              <w:t>――</w:t>
            </w:r>
          </w:p>
        </w:tc>
        <w:tc>
          <w:tcPr>
            <w:tcW w:w="716" w:type="dxa"/>
          </w:tcPr>
          <w:p w:rsidR="00860D1F" w:rsidRDefault="00860D1F">
            <w:pPr>
              <w:spacing w:line="420" w:lineRule="exact"/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</w:p>
        </w:tc>
      </w:tr>
      <w:tr w:rsidR="00860D1F">
        <w:trPr>
          <w:cantSplit/>
        </w:trPr>
        <w:tc>
          <w:tcPr>
            <w:tcW w:w="468" w:type="dxa"/>
            <w:vMerge/>
          </w:tcPr>
          <w:p w:rsidR="00860D1F" w:rsidRDefault="00860D1F">
            <w:pPr>
              <w:spacing w:line="420" w:lineRule="exact"/>
              <w:rPr>
                <w:rFonts w:hint="eastAsia"/>
                <w:sz w:val="20"/>
                <w:szCs w:val="20"/>
                <w:lang w:eastAsia="zh-TW"/>
              </w:rPr>
            </w:pPr>
          </w:p>
        </w:tc>
        <w:tc>
          <w:tcPr>
            <w:tcW w:w="1440" w:type="dxa"/>
            <w:vMerge/>
          </w:tcPr>
          <w:p w:rsidR="00860D1F" w:rsidRDefault="00860D1F">
            <w:pPr>
              <w:spacing w:line="420" w:lineRule="exact"/>
              <w:rPr>
                <w:rFonts w:hint="eastAsia"/>
                <w:sz w:val="20"/>
                <w:szCs w:val="20"/>
                <w:lang w:eastAsia="zh-TW"/>
              </w:rPr>
            </w:pPr>
          </w:p>
        </w:tc>
        <w:tc>
          <w:tcPr>
            <w:tcW w:w="2142" w:type="dxa"/>
          </w:tcPr>
          <w:p w:rsidR="00860D1F" w:rsidRDefault="00860D1F">
            <w:pPr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配線方法</w:t>
            </w:r>
          </w:p>
        </w:tc>
        <w:tc>
          <w:tcPr>
            <w:tcW w:w="5088" w:type="dxa"/>
          </w:tcPr>
          <w:p w:rsidR="00860D1F" w:rsidRDefault="00860D1F">
            <w:pPr>
              <w:ind w:firstLineChars="500" w:firstLine="2000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w w:val="200"/>
                <w:sz w:val="20"/>
                <w:szCs w:val="20"/>
              </w:rPr>
              <w:t>――</w:t>
            </w:r>
          </w:p>
        </w:tc>
        <w:tc>
          <w:tcPr>
            <w:tcW w:w="716" w:type="dxa"/>
          </w:tcPr>
          <w:p w:rsidR="00860D1F" w:rsidRDefault="00860D1F">
            <w:pPr>
              <w:spacing w:line="420" w:lineRule="exact"/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</w:p>
        </w:tc>
      </w:tr>
      <w:tr w:rsidR="00860D1F">
        <w:trPr>
          <w:cantSplit/>
        </w:trPr>
        <w:tc>
          <w:tcPr>
            <w:tcW w:w="468" w:type="dxa"/>
            <w:vMerge/>
          </w:tcPr>
          <w:p w:rsidR="00860D1F" w:rsidRDefault="00860D1F">
            <w:pPr>
              <w:spacing w:line="420" w:lineRule="exact"/>
              <w:rPr>
                <w:rFonts w:hint="eastAsia"/>
                <w:sz w:val="20"/>
                <w:szCs w:val="20"/>
                <w:lang w:eastAsia="zh-TW"/>
              </w:rPr>
            </w:pPr>
          </w:p>
        </w:tc>
        <w:tc>
          <w:tcPr>
            <w:tcW w:w="1440" w:type="dxa"/>
            <w:vMerge/>
          </w:tcPr>
          <w:p w:rsidR="00860D1F" w:rsidRDefault="00860D1F">
            <w:pPr>
              <w:spacing w:line="420" w:lineRule="exact"/>
              <w:rPr>
                <w:rFonts w:hint="eastAsia"/>
                <w:sz w:val="20"/>
                <w:szCs w:val="20"/>
                <w:lang w:eastAsia="zh-TW"/>
              </w:rPr>
            </w:pPr>
          </w:p>
        </w:tc>
        <w:tc>
          <w:tcPr>
            <w:tcW w:w="2142" w:type="dxa"/>
          </w:tcPr>
          <w:p w:rsidR="00860D1F" w:rsidRDefault="00860D1F">
            <w:pPr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接続</w:t>
            </w:r>
          </w:p>
        </w:tc>
        <w:tc>
          <w:tcPr>
            <w:tcW w:w="5088" w:type="dxa"/>
          </w:tcPr>
          <w:p w:rsidR="00860D1F" w:rsidRDefault="00860D1F">
            <w:pPr>
              <w:ind w:firstLineChars="500" w:firstLine="2000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w w:val="200"/>
                <w:sz w:val="20"/>
                <w:szCs w:val="20"/>
              </w:rPr>
              <w:t>――</w:t>
            </w:r>
          </w:p>
        </w:tc>
        <w:tc>
          <w:tcPr>
            <w:tcW w:w="716" w:type="dxa"/>
          </w:tcPr>
          <w:p w:rsidR="00860D1F" w:rsidRDefault="00860D1F">
            <w:pPr>
              <w:spacing w:line="420" w:lineRule="exact"/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</w:p>
        </w:tc>
      </w:tr>
      <w:tr w:rsidR="00860D1F">
        <w:trPr>
          <w:cantSplit/>
        </w:trPr>
        <w:tc>
          <w:tcPr>
            <w:tcW w:w="468" w:type="dxa"/>
            <w:vMerge/>
          </w:tcPr>
          <w:p w:rsidR="00860D1F" w:rsidRDefault="00860D1F">
            <w:pPr>
              <w:spacing w:line="420" w:lineRule="exact"/>
              <w:rPr>
                <w:rFonts w:hint="eastAsia"/>
                <w:sz w:val="20"/>
                <w:szCs w:val="20"/>
                <w:lang w:eastAsia="zh-TW"/>
              </w:rPr>
            </w:pPr>
          </w:p>
        </w:tc>
        <w:tc>
          <w:tcPr>
            <w:tcW w:w="1440" w:type="dxa"/>
            <w:vMerge/>
          </w:tcPr>
          <w:p w:rsidR="00860D1F" w:rsidRDefault="00860D1F">
            <w:pPr>
              <w:spacing w:line="420" w:lineRule="exact"/>
              <w:rPr>
                <w:rFonts w:hint="eastAsia"/>
                <w:sz w:val="20"/>
                <w:szCs w:val="20"/>
                <w:lang w:eastAsia="zh-TW"/>
              </w:rPr>
            </w:pPr>
          </w:p>
        </w:tc>
        <w:tc>
          <w:tcPr>
            <w:tcW w:w="2142" w:type="dxa"/>
          </w:tcPr>
          <w:p w:rsidR="00860D1F" w:rsidRDefault="00860D1F">
            <w:pPr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工事方法</w:t>
            </w:r>
          </w:p>
        </w:tc>
        <w:tc>
          <w:tcPr>
            <w:tcW w:w="5088" w:type="dxa"/>
          </w:tcPr>
          <w:p w:rsidR="00860D1F" w:rsidRDefault="00860D1F">
            <w:pPr>
              <w:ind w:firstLineChars="500" w:firstLine="2000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w w:val="200"/>
                <w:sz w:val="20"/>
                <w:szCs w:val="20"/>
              </w:rPr>
              <w:t>――</w:t>
            </w:r>
          </w:p>
        </w:tc>
        <w:tc>
          <w:tcPr>
            <w:tcW w:w="716" w:type="dxa"/>
          </w:tcPr>
          <w:p w:rsidR="00860D1F" w:rsidRDefault="00860D1F">
            <w:pPr>
              <w:spacing w:line="420" w:lineRule="exact"/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</w:p>
        </w:tc>
      </w:tr>
      <w:tr w:rsidR="00860D1F">
        <w:trPr>
          <w:cantSplit/>
        </w:trPr>
        <w:tc>
          <w:tcPr>
            <w:tcW w:w="468" w:type="dxa"/>
            <w:vMerge/>
          </w:tcPr>
          <w:p w:rsidR="00860D1F" w:rsidRDefault="00860D1F">
            <w:pPr>
              <w:spacing w:line="420" w:lineRule="exact"/>
              <w:rPr>
                <w:rFonts w:hint="eastAsia"/>
                <w:sz w:val="20"/>
                <w:szCs w:val="20"/>
                <w:lang w:eastAsia="zh-TW"/>
              </w:rPr>
            </w:pPr>
          </w:p>
        </w:tc>
        <w:tc>
          <w:tcPr>
            <w:tcW w:w="1440" w:type="dxa"/>
            <w:vMerge w:val="restart"/>
          </w:tcPr>
          <w:p w:rsidR="00860D1F" w:rsidRDefault="00860D1F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配線（耐火</w:t>
            </w:r>
          </w:p>
          <w:p w:rsidR="00860D1F" w:rsidRDefault="00860D1F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耐熱保護配</w:t>
            </w:r>
          </w:p>
          <w:p w:rsidR="00860D1F" w:rsidRDefault="00860D1F">
            <w:pPr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線を除く。）</w:t>
            </w:r>
          </w:p>
        </w:tc>
        <w:tc>
          <w:tcPr>
            <w:tcW w:w="2142" w:type="dxa"/>
          </w:tcPr>
          <w:p w:rsidR="00860D1F" w:rsidRDefault="00860D1F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電線の種類･太さ</w:t>
            </w:r>
          </w:p>
        </w:tc>
        <w:tc>
          <w:tcPr>
            <w:tcW w:w="5088" w:type="dxa"/>
          </w:tcPr>
          <w:p w:rsidR="00860D1F" w:rsidRDefault="00860D1F">
            <w:pPr>
              <w:ind w:firstLineChars="500" w:firstLine="2000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w w:val="200"/>
                <w:sz w:val="20"/>
                <w:szCs w:val="20"/>
              </w:rPr>
              <w:t>――</w:t>
            </w:r>
          </w:p>
        </w:tc>
        <w:tc>
          <w:tcPr>
            <w:tcW w:w="716" w:type="dxa"/>
          </w:tcPr>
          <w:p w:rsidR="00860D1F" w:rsidRDefault="00860D1F">
            <w:pPr>
              <w:spacing w:line="420" w:lineRule="exact"/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</w:p>
        </w:tc>
      </w:tr>
      <w:tr w:rsidR="00860D1F">
        <w:trPr>
          <w:cantSplit/>
        </w:trPr>
        <w:tc>
          <w:tcPr>
            <w:tcW w:w="468" w:type="dxa"/>
            <w:vMerge/>
          </w:tcPr>
          <w:p w:rsidR="00860D1F" w:rsidRDefault="00860D1F">
            <w:pPr>
              <w:spacing w:line="420" w:lineRule="exact"/>
              <w:rPr>
                <w:rFonts w:hint="eastAsia"/>
                <w:sz w:val="20"/>
                <w:szCs w:val="20"/>
                <w:lang w:eastAsia="zh-TW"/>
              </w:rPr>
            </w:pPr>
          </w:p>
        </w:tc>
        <w:tc>
          <w:tcPr>
            <w:tcW w:w="1440" w:type="dxa"/>
            <w:vMerge/>
          </w:tcPr>
          <w:p w:rsidR="00860D1F" w:rsidRDefault="00860D1F">
            <w:pPr>
              <w:spacing w:line="420" w:lineRule="exact"/>
              <w:rPr>
                <w:rFonts w:hint="eastAsia"/>
                <w:sz w:val="20"/>
                <w:szCs w:val="20"/>
                <w:lang w:eastAsia="zh-TW"/>
              </w:rPr>
            </w:pPr>
          </w:p>
        </w:tc>
        <w:tc>
          <w:tcPr>
            <w:tcW w:w="2142" w:type="dxa"/>
          </w:tcPr>
          <w:p w:rsidR="00860D1F" w:rsidRDefault="00860D1F">
            <w:pPr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配線方法</w:t>
            </w:r>
          </w:p>
        </w:tc>
        <w:tc>
          <w:tcPr>
            <w:tcW w:w="5088" w:type="dxa"/>
          </w:tcPr>
          <w:p w:rsidR="00860D1F" w:rsidRDefault="00860D1F">
            <w:pPr>
              <w:ind w:firstLineChars="500" w:firstLine="2000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w w:val="200"/>
                <w:sz w:val="20"/>
                <w:szCs w:val="20"/>
              </w:rPr>
              <w:t>――</w:t>
            </w:r>
          </w:p>
        </w:tc>
        <w:tc>
          <w:tcPr>
            <w:tcW w:w="716" w:type="dxa"/>
          </w:tcPr>
          <w:p w:rsidR="00860D1F" w:rsidRDefault="00860D1F">
            <w:pPr>
              <w:spacing w:line="420" w:lineRule="exact"/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</w:p>
        </w:tc>
      </w:tr>
      <w:tr w:rsidR="00860D1F">
        <w:trPr>
          <w:cantSplit/>
        </w:trPr>
        <w:tc>
          <w:tcPr>
            <w:tcW w:w="468" w:type="dxa"/>
            <w:vMerge/>
          </w:tcPr>
          <w:p w:rsidR="00860D1F" w:rsidRDefault="00860D1F">
            <w:pPr>
              <w:spacing w:line="420" w:lineRule="exact"/>
              <w:rPr>
                <w:rFonts w:hint="eastAsia"/>
                <w:sz w:val="20"/>
                <w:szCs w:val="20"/>
                <w:lang w:eastAsia="zh-TW"/>
              </w:rPr>
            </w:pPr>
          </w:p>
        </w:tc>
        <w:tc>
          <w:tcPr>
            <w:tcW w:w="1440" w:type="dxa"/>
            <w:vMerge/>
          </w:tcPr>
          <w:p w:rsidR="00860D1F" w:rsidRDefault="00860D1F">
            <w:pPr>
              <w:spacing w:line="420" w:lineRule="exact"/>
              <w:rPr>
                <w:rFonts w:hint="eastAsia"/>
                <w:sz w:val="20"/>
                <w:szCs w:val="20"/>
                <w:lang w:eastAsia="zh-TW"/>
              </w:rPr>
            </w:pPr>
          </w:p>
        </w:tc>
        <w:tc>
          <w:tcPr>
            <w:tcW w:w="2142" w:type="dxa"/>
          </w:tcPr>
          <w:p w:rsidR="00860D1F" w:rsidRDefault="00860D1F">
            <w:pPr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接続</w:t>
            </w:r>
          </w:p>
        </w:tc>
        <w:tc>
          <w:tcPr>
            <w:tcW w:w="5088" w:type="dxa"/>
          </w:tcPr>
          <w:p w:rsidR="00860D1F" w:rsidRDefault="00860D1F">
            <w:pPr>
              <w:ind w:firstLineChars="500" w:firstLine="2000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w w:val="200"/>
                <w:sz w:val="20"/>
                <w:szCs w:val="20"/>
              </w:rPr>
              <w:t>――</w:t>
            </w:r>
          </w:p>
        </w:tc>
        <w:tc>
          <w:tcPr>
            <w:tcW w:w="716" w:type="dxa"/>
          </w:tcPr>
          <w:p w:rsidR="00860D1F" w:rsidRDefault="00860D1F">
            <w:pPr>
              <w:spacing w:line="420" w:lineRule="exact"/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</w:p>
        </w:tc>
      </w:tr>
      <w:tr w:rsidR="00860D1F">
        <w:trPr>
          <w:cantSplit/>
        </w:trPr>
        <w:tc>
          <w:tcPr>
            <w:tcW w:w="468" w:type="dxa"/>
            <w:vMerge/>
          </w:tcPr>
          <w:p w:rsidR="00860D1F" w:rsidRDefault="00860D1F">
            <w:pPr>
              <w:spacing w:line="420" w:lineRule="exact"/>
              <w:rPr>
                <w:rFonts w:hint="eastAsia"/>
                <w:sz w:val="20"/>
                <w:szCs w:val="20"/>
                <w:lang w:eastAsia="zh-TW"/>
              </w:rPr>
            </w:pPr>
          </w:p>
        </w:tc>
        <w:tc>
          <w:tcPr>
            <w:tcW w:w="3582" w:type="dxa"/>
            <w:gridSpan w:val="2"/>
          </w:tcPr>
          <w:p w:rsidR="00860D1F" w:rsidRDefault="00860D1F">
            <w:pPr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耐震措置</w:t>
            </w:r>
          </w:p>
        </w:tc>
        <w:tc>
          <w:tcPr>
            <w:tcW w:w="5088" w:type="dxa"/>
          </w:tcPr>
          <w:p w:rsidR="00860D1F" w:rsidRDefault="00860D1F">
            <w:pPr>
              <w:ind w:firstLineChars="500" w:firstLine="20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w w:val="200"/>
                <w:sz w:val="20"/>
                <w:szCs w:val="20"/>
              </w:rPr>
              <w:t>――</w:t>
            </w:r>
          </w:p>
        </w:tc>
        <w:tc>
          <w:tcPr>
            <w:tcW w:w="716" w:type="dxa"/>
          </w:tcPr>
          <w:p w:rsidR="00860D1F" w:rsidRDefault="00860D1F">
            <w:pPr>
              <w:spacing w:line="420" w:lineRule="exact"/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</w:p>
        </w:tc>
      </w:tr>
      <w:tr w:rsidR="00860D1F">
        <w:trPr>
          <w:cantSplit/>
        </w:trPr>
        <w:tc>
          <w:tcPr>
            <w:tcW w:w="468" w:type="dxa"/>
            <w:vMerge w:val="restart"/>
          </w:tcPr>
          <w:p w:rsidR="00860D1F" w:rsidRDefault="00860D1F">
            <w:pPr>
              <w:spacing w:line="480" w:lineRule="exact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lastRenderedPageBreak/>
              <w:t>機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能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試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験</w:t>
            </w:r>
          </w:p>
        </w:tc>
        <w:tc>
          <w:tcPr>
            <w:tcW w:w="1440" w:type="dxa"/>
            <w:vMerge w:val="restart"/>
          </w:tcPr>
          <w:p w:rsidR="00860D1F" w:rsidRDefault="00860D1F">
            <w:pPr>
              <w:spacing w:line="420" w:lineRule="exact"/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接地抵抗</w:t>
            </w:r>
          </w:p>
          <w:p w:rsidR="00860D1F" w:rsidRDefault="00860D1F">
            <w:pPr>
              <w:spacing w:line="420" w:lineRule="exact"/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試験</w:t>
            </w:r>
          </w:p>
        </w:tc>
        <w:tc>
          <w:tcPr>
            <w:tcW w:w="2142" w:type="dxa"/>
          </w:tcPr>
          <w:p w:rsidR="00860D1F" w:rsidRDefault="00860D1F">
            <w:pPr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電圧の種別</w:t>
            </w:r>
          </w:p>
        </w:tc>
        <w:tc>
          <w:tcPr>
            <w:tcW w:w="5088" w:type="dxa"/>
          </w:tcPr>
          <w:p w:rsidR="00860D1F" w:rsidRDefault="00860D1F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低圧・高圧・特別高圧</w:t>
            </w:r>
          </w:p>
        </w:tc>
        <w:tc>
          <w:tcPr>
            <w:tcW w:w="716" w:type="dxa"/>
          </w:tcPr>
          <w:p w:rsidR="00860D1F" w:rsidRDefault="00860D1F">
            <w:pPr>
              <w:spacing w:line="420" w:lineRule="exact"/>
              <w:jc w:val="distribute"/>
              <w:rPr>
                <w:rFonts w:hint="eastAsia"/>
                <w:sz w:val="20"/>
                <w:szCs w:val="20"/>
              </w:rPr>
            </w:pPr>
          </w:p>
        </w:tc>
      </w:tr>
      <w:tr w:rsidR="00860D1F">
        <w:trPr>
          <w:cantSplit/>
          <w:trHeight w:val="386"/>
        </w:trPr>
        <w:tc>
          <w:tcPr>
            <w:tcW w:w="468" w:type="dxa"/>
            <w:vMerge/>
          </w:tcPr>
          <w:p w:rsidR="00860D1F" w:rsidRDefault="00860D1F">
            <w:pPr>
              <w:spacing w:line="4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0D1F" w:rsidRDefault="00860D1F">
            <w:pPr>
              <w:spacing w:line="4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142" w:type="dxa"/>
          </w:tcPr>
          <w:p w:rsidR="00860D1F" w:rsidRDefault="00860D1F">
            <w:pPr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接地抵抗値</w:t>
            </w:r>
          </w:p>
        </w:tc>
        <w:tc>
          <w:tcPr>
            <w:tcW w:w="5088" w:type="dxa"/>
          </w:tcPr>
          <w:p w:rsidR="00860D1F" w:rsidRDefault="00860D1F">
            <w:pPr>
              <w:ind w:firstLineChars="2200" w:firstLine="44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Ω</w:t>
            </w:r>
          </w:p>
        </w:tc>
        <w:tc>
          <w:tcPr>
            <w:tcW w:w="716" w:type="dxa"/>
          </w:tcPr>
          <w:p w:rsidR="00860D1F" w:rsidRDefault="00860D1F">
            <w:pPr>
              <w:spacing w:line="420" w:lineRule="exact"/>
              <w:jc w:val="distribute"/>
              <w:rPr>
                <w:rFonts w:hint="eastAsia"/>
                <w:sz w:val="20"/>
                <w:szCs w:val="20"/>
              </w:rPr>
            </w:pPr>
          </w:p>
        </w:tc>
      </w:tr>
      <w:tr w:rsidR="00860D1F">
        <w:trPr>
          <w:cantSplit/>
          <w:trHeight w:val="330"/>
        </w:trPr>
        <w:tc>
          <w:tcPr>
            <w:tcW w:w="468" w:type="dxa"/>
            <w:vMerge/>
            <w:tcBorders>
              <w:bottom w:val="single" w:sz="4" w:space="0" w:color="auto"/>
            </w:tcBorders>
          </w:tcPr>
          <w:p w:rsidR="00860D1F" w:rsidRDefault="00860D1F">
            <w:pPr>
              <w:spacing w:line="4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860D1F" w:rsidRDefault="00860D1F">
            <w:pPr>
              <w:spacing w:line="420" w:lineRule="exact"/>
              <w:rPr>
                <w:rFonts w:hint="eastAsia"/>
                <w:sz w:val="20"/>
                <w:szCs w:val="20"/>
              </w:rPr>
            </w:pPr>
          </w:p>
          <w:p w:rsidR="00860D1F" w:rsidRDefault="00860D1F">
            <w:pPr>
              <w:spacing w:line="420" w:lineRule="exact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絶縁抵抗</w:t>
            </w:r>
          </w:p>
          <w:p w:rsidR="00860D1F" w:rsidRDefault="00860D1F">
            <w:pPr>
              <w:spacing w:line="420" w:lineRule="exact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試験</w:t>
            </w:r>
          </w:p>
          <w:p w:rsidR="00860D1F" w:rsidRDefault="00860D1F">
            <w:pPr>
              <w:spacing w:line="4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:rsidR="00860D1F" w:rsidRDefault="00860D1F">
            <w:pPr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電源回路</w:t>
            </w:r>
          </w:p>
        </w:tc>
        <w:tc>
          <w:tcPr>
            <w:tcW w:w="5088" w:type="dxa"/>
            <w:tcBorders>
              <w:bottom w:val="single" w:sz="4" w:space="0" w:color="auto"/>
            </w:tcBorders>
          </w:tcPr>
          <w:p w:rsidR="00860D1F" w:rsidRDefault="00860D1F">
            <w:pPr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Ｖ　　　　　　　　　　　ＭΩ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860D1F" w:rsidRDefault="00860D1F">
            <w:pPr>
              <w:spacing w:line="420" w:lineRule="exact"/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</w:p>
        </w:tc>
      </w:tr>
      <w:tr w:rsidR="00860D1F">
        <w:trPr>
          <w:cantSplit/>
          <w:trHeight w:val="330"/>
        </w:trPr>
        <w:tc>
          <w:tcPr>
            <w:tcW w:w="468" w:type="dxa"/>
            <w:vMerge/>
            <w:tcBorders>
              <w:bottom w:val="single" w:sz="4" w:space="0" w:color="auto"/>
            </w:tcBorders>
          </w:tcPr>
          <w:p w:rsidR="00860D1F" w:rsidRDefault="00860D1F">
            <w:pPr>
              <w:spacing w:line="420" w:lineRule="exact"/>
              <w:rPr>
                <w:rFonts w:hint="eastAsia"/>
                <w:sz w:val="20"/>
                <w:szCs w:val="20"/>
                <w:lang w:eastAsia="zh-TW"/>
              </w:rPr>
            </w:pPr>
          </w:p>
        </w:tc>
        <w:tc>
          <w:tcPr>
            <w:tcW w:w="1440" w:type="dxa"/>
            <w:vMerge/>
          </w:tcPr>
          <w:p w:rsidR="00860D1F" w:rsidRDefault="00860D1F">
            <w:pPr>
              <w:spacing w:line="420" w:lineRule="exact"/>
              <w:rPr>
                <w:rFonts w:hint="eastAsia"/>
                <w:sz w:val="20"/>
                <w:szCs w:val="20"/>
                <w:lang w:eastAsia="zh-TW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:rsidR="00860D1F" w:rsidRDefault="00860D1F">
            <w:pPr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操作回路</w:t>
            </w:r>
          </w:p>
        </w:tc>
        <w:tc>
          <w:tcPr>
            <w:tcW w:w="5088" w:type="dxa"/>
            <w:tcBorders>
              <w:bottom w:val="single" w:sz="4" w:space="0" w:color="auto"/>
            </w:tcBorders>
          </w:tcPr>
          <w:p w:rsidR="00860D1F" w:rsidRDefault="00860D1F">
            <w:pPr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Ｖ　　　　　　　　　　　ＭΩ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860D1F" w:rsidRDefault="00860D1F">
            <w:pPr>
              <w:spacing w:line="420" w:lineRule="exact"/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</w:p>
        </w:tc>
      </w:tr>
      <w:tr w:rsidR="00860D1F">
        <w:trPr>
          <w:cantSplit/>
          <w:trHeight w:val="315"/>
        </w:trPr>
        <w:tc>
          <w:tcPr>
            <w:tcW w:w="468" w:type="dxa"/>
            <w:vMerge/>
            <w:tcBorders>
              <w:bottom w:val="single" w:sz="4" w:space="0" w:color="auto"/>
            </w:tcBorders>
          </w:tcPr>
          <w:p w:rsidR="00860D1F" w:rsidRDefault="00860D1F">
            <w:pPr>
              <w:spacing w:line="420" w:lineRule="exact"/>
              <w:rPr>
                <w:rFonts w:hint="eastAsia"/>
                <w:sz w:val="20"/>
                <w:szCs w:val="20"/>
                <w:lang w:eastAsia="zh-TW"/>
              </w:rPr>
            </w:pPr>
          </w:p>
        </w:tc>
        <w:tc>
          <w:tcPr>
            <w:tcW w:w="1440" w:type="dxa"/>
            <w:vMerge/>
          </w:tcPr>
          <w:p w:rsidR="00860D1F" w:rsidRDefault="00860D1F">
            <w:pPr>
              <w:spacing w:line="420" w:lineRule="exact"/>
              <w:rPr>
                <w:rFonts w:hint="eastAsia"/>
                <w:sz w:val="20"/>
                <w:szCs w:val="20"/>
                <w:lang w:eastAsia="zh-TW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:rsidR="00860D1F" w:rsidRDefault="00860D1F">
            <w:pPr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表示灯回路</w:t>
            </w:r>
          </w:p>
        </w:tc>
        <w:tc>
          <w:tcPr>
            <w:tcW w:w="5088" w:type="dxa"/>
            <w:tcBorders>
              <w:bottom w:val="single" w:sz="4" w:space="0" w:color="auto"/>
            </w:tcBorders>
          </w:tcPr>
          <w:p w:rsidR="00860D1F" w:rsidRDefault="00860D1F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Ｖ　　　　　　　　　　　ＭΩ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860D1F" w:rsidRDefault="00860D1F">
            <w:pPr>
              <w:spacing w:line="420" w:lineRule="exact"/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</w:p>
        </w:tc>
      </w:tr>
      <w:tr w:rsidR="00860D1F">
        <w:trPr>
          <w:cantSplit/>
          <w:trHeight w:val="315"/>
        </w:trPr>
        <w:tc>
          <w:tcPr>
            <w:tcW w:w="468" w:type="dxa"/>
            <w:vMerge/>
            <w:tcBorders>
              <w:bottom w:val="single" w:sz="4" w:space="0" w:color="auto"/>
            </w:tcBorders>
          </w:tcPr>
          <w:p w:rsidR="00860D1F" w:rsidRDefault="00860D1F">
            <w:pPr>
              <w:spacing w:line="420" w:lineRule="exact"/>
              <w:rPr>
                <w:rFonts w:hint="eastAsia"/>
                <w:sz w:val="20"/>
                <w:szCs w:val="20"/>
                <w:lang w:eastAsia="zh-TW"/>
              </w:rPr>
            </w:pPr>
          </w:p>
        </w:tc>
        <w:tc>
          <w:tcPr>
            <w:tcW w:w="1440" w:type="dxa"/>
            <w:vMerge/>
          </w:tcPr>
          <w:p w:rsidR="00860D1F" w:rsidRDefault="00860D1F">
            <w:pPr>
              <w:spacing w:line="420" w:lineRule="exact"/>
              <w:rPr>
                <w:rFonts w:hint="eastAsia"/>
                <w:sz w:val="20"/>
                <w:szCs w:val="20"/>
                <w:lang w:eastAsia="zh-TW"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:rsidR="00860D1F" w:rsidRDefault="00860D1F">
            <w:pPr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警報回路</w:t>
            </w:r>
          </w:p>
        </w:tc>
        <w:tc>
          <w:tcPr>
            <w:tcW w:w="5088" w:type="dxa"/>
            <w:tcBorders>
              <w:bottom w:val="single" w:sz="4" w:space="0" w:color="auto"/>
            </w:tcBorders>
          </w:tcPr>
          <w:p w:rsidR="00860D1F" w:rsidRDefault="00860D1F">
            <w:pPr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Ｖ　　　　　　　　　　　ＭΩ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860D1F" w:rsidRDefault="00860D1F">
            <w:pPr>
              <w:spacing w:line="420" w:lineRule="exact"/>
              <w:jc w:val="distribute"/>
              <w:rPr>
                <w:rFonts w:hint="eastAsia"/>
                <w:sz w:val="20"/>
                <w:szCs w:val="20"/>
                <w:lang w:eastAsia="zh-TW"/>
              </w:rPr>
            </w:pPr>
          </w:p>
        </w:tc>
      </w:tr>
    </w:tbl>
    <w:p w:rsidR="00860D1F" w:rsidRDefault="00860D1F">
      <w:pPr>
        <w:rPr>
          <w:rFonts w:hint="eastAsia"/>
          <w:sz w:val="20"/>
          <w:szCs w:val="21"/>
          <w:lang w:eastAsia="zh-TW"/>
        </w:rPr>
      </w:pPr>
      <w:r>
        <w:rPr>
          <w:rFonts w:hint="eastAsia"/>
          <w:sz w:val="20"/>
          <w:szCs w:val="21"/>
          <w:lang w:eastAsia="zh-TW"/>
        </w:rPr>
        <w:t xml:space="preserve">配線　　　　　　　　　　　　　　　　　　　　　　　</w:t>
      </w:r>
      <w:r>
        <w:rPr>
          <w:rFonts w:hint="eastAsia"/>
          <w:sz w:val="20"/>
          <w:szCs w:val="21"/>
        </w:rPr>
        <w:t xml:space="preserve">      </w:t>
      </w:r>
      <w:r>
        <w:rPr>
          <w:rFonts w:hint="eastAsia"/>
          <w:sz w:val="20"/>
          <w:szCs w:val="21"/>
          <w:lang w:eastAsia="zh-TW"/>
        </w:rPr>
        <w:t xml:space="preserve">　　　　　　　　　　　　　　　　　　　②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96"/>
        <w:gridCol w:w="1905"/>
        <w:gridCol w:w="5060"/>
        <w:gridCol w:w="725"/>
      </w:tblGrid>
      <w:tr w:rsidR="00860D1F">
        <w:tc>
          <w:tcPr>
            <w:tcW w:w="4069" w:type="dxa"/>
            <w:gridSpan w:val="3"/>
          </w:tcPr>
          <w:p w:rsidR="00860D1F" w:rsidRDefault="00860D1F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試験項目</w:t>
            </w:r>
          </w:p>
        </w:tc>
        <w:tc>
          <w:tcPr>
            <w:tcW w:w="5060" w:type="dxa"/>
          </w:tcPr>
          <w:p w:rsidR="00860D1F" w:rsidRDefault="00860D1F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種別・容量等の内容</w:t>
            </w:r>
          </w:p>
        </w:tc>
        <w:tc>
          <w:tcPr>
            <w:tcW w:w="725" w:type="dxa"/>
          </w:tcPr>
          <w:p w:rsidR="00860D1F" w:rsidRDefault="00860D1F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結果</w:t>
            </w:r>
          </w:p>
        </w:tc>
      </w:tr>
      <w:tr w:rsidR="00860D1F">
        <w:trPr>
          <w:cantSplit/>
        </w:trPr>
        <w:tc>
          <w:tcPr>
            <w:tcW w:w="468" w:type="dxa"/>
            <w:vMerge w:val="restart"/>
          </w:tcPr>
          <w:p w:rsidR="00860D1F" w:rsidRDefault="00860D1F">
            <w:pPr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</w:p>
          <w:p w:rsidR="00860D1F" w:rsidRDefault="00860D1F">
            <w:pPr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機能試験</w:t>
            </w:r>
          </w:p>
        </w:tc>
        <w:tc>
          <w:tcPr>
            <w:tcW w:w="1696" w:type="dxa"/>
            <w:vMerge w:val="restart"/>
          </w:tcPr>
          <w:p w:rsidR="00860D1F" w:rsidRDefault="00860D1F">
            <w:pPr>
              <w:widowControl/>
              <w:spacing w:line="480" w:lineRule="auto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絶縁抵抗試験</w:t>
            </w:r>
          </w:p>
        </w:tc>
        <w:tc>
          <w:tcPr>
            <w:tcW w:w="1905" w:type="dxa"/>
          </w:tcPr>
          <w:p w:rsidR="00860D1F" w:rsidRDefault="00860D1F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感知器回路</w:t>
            </w:r>
          </w:p>
        </w:tc>
        <w:tc>
          <w:tcPr>
            <w:tcW w:w="5060" w:type="dxa"/>
          </w:tcPr>
          <w:p w:rsidR="00860D1F" w:rsidRDefault="00860D1F">
            <w:pPr>
              <w:ind w:firstLineChars="1100" w:firstLine="2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V</w:t>
            </w:r>
            <w:r>
              <w:rPr>
                <w:rFonts w:hint="eastAsia"/>
                <w:sz w:val="20"/>
                <w:szCs w:val="20"/>
              </w:rPr>
              <w:t xml:space="preserve">　　　　　　　　　　</w:t>
            </w:r>
            <w:r>
              <w:rPr>
                <w:rFonts w:hint="eastAsia"/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Ω</w:t>
            </w:r>
          </w:p>
        </w:tc>
        <w:tc>
          <w:tcPr>
            <w:tcW w:w="725" w:type="dxa"/>
          </w:tcPr>
          <w:p w:rsidR="00860D1F" w:rsidRDefault="00860D1F">
            <w:pPr>
              <w:rPr>
                <w:rFonts w:hint="eastAsia"/>
                <w:sz w:val="20"/>
                <w:szCs w:val="20"/>
              </w:rPr>
            </w:pPr>
          </w:p>
        </w:tc>
      </w:tr>
      <w:tr w:rsidR="00860D1F">
        <w:trPr>
          <w:cantSplit/>
          <w:trHeight w:val="360"/>
        </w:trPr>
        <w:tc>
          <w:tcPr>
            <w:tcW w:w="468" w:type="dxa"/>
            <w:vMerge/>
          </w:tcPr>
          <w:p w:rsidR="00860D1F" w:rsidRDefault="00860D1F">
            <w:pPr>
              <w:rPr>
                <w:rFonts w:hint="eastAsia"/>
                <w:sz w:val="20"/>
                <w:szCs w:val="16"/>
              </w:rPr>
            </w:pPr>
          </w:p>
        </w:tc>
        <w:tc>
          <w:tcPr>
            <w:tcW w:w="1696" w:type="dxa"/>
            <w:vMerge/>
          </w:tcPr>
          <w:p w:rsidR="00860D1F" w:rsidRDefault="00860D1F">
            <w:pPr>
              <w:rPr>
                <w:rFonts w:hint="eastAsia"/>
                <w:sz w:val="20"/>
                <w:szCs w:val="16"/>
              </w:rPr>
            </w:pPr>
          </w:p>
        </w:tc>
        <w:tc>
          <w:tcPr>
            <w:tcW w:w="1905" w:type="dxa"/>
          </w:tcPr>
          <w:p w:rsidR="00860D1F" w:rsidRDefault="00860D1F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付属装置回路等</w:t>
            </w:r>
          </w:p>
        </w:tc>
        <w:tc>
          <w:tcPr>
            <w:tcW w:w="5060" w:type="dxa"/>
          </w:tcPr>
          <w:p w:rsidR="00860D1F" w:rsidRDefault="00860D1F">
            <w:pPr>
              <w:ind w:firstLineChars="1100" w:firstLine="2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V</w:t>
            </w:r>
            <w:r>
              <w:rPr>
                <w:rFonts w:hint="eastAsia"/>
                <w:sz w:val="20"/>
                <w:szCs w:val="20"/>
              </w:rPr>
              <w:t xml:space="preserve">　　　　　　　　　　</w:t>
            </w:r>
            <w:r>
              <w:rPr>
                <w:rFonts w:hint="eastAsia"/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Ω</w:t>
            </w:r>
          </w:p>
        </w:tc>
        <w:tc>
          <w:tcPr>
            <w:tcW w:w="725" w:type="dxa"/>
          </w:tcPr>
          <w:p w:rsidR="00860D1F" w:rsidRDefault="00860D1F">
            <w:pPr>
              <w:rPr>
                <w:rFonts w:hint="eastAsia"/>
                <w:sz w:val="20"/>
                <w:szCs w:val="20"/>
              </w:rPr>
            </w:pPr>
          </w:p>
        </w:tc>
      </w:tr>
      <w:tr w:rsidR="00860D1F">
        <w:trPr>
          <w:cantSplit/>
          <w:trHeight w:val="420"/>
        </w:trPr>
        <w:tc>
          <w:tcPr>
            <w:tcW w:w="468" w:type="dxa"/>
            <w:vMerge/>
          </w:tcPr>
          <w:p w:rsidR="00860D1F" w:rsidRDefault="00860D1F">
            <w:pPr>
              <w:rPr>
                <w:rFonts w:hint="eastAsia"/>
                <w:sz w:val="20"/>
                <w:szCs w:val="16"/>
              </w:rPr>
            </w:pPr>
          </w:p>
        </w:tc>
        <w:tc>
          <w:tcPr>
            <w:tcW w:w="3601" w:type="dxa"/>
            <w:gridSpan w:val="2"/>
          </w:tcPr>
          <w:p w:rsidR="00860D1F" w:rsidRDefault="00860D1F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絶縁耐力試験</w:t>
            </w:r>
          </w:p>
        </w:tc>
        <w:tc>
          <w:tcPr>
            <w:tcW w:w="5060" w:type="dxa"/>
          </w:tcPr>
          <w:p w:rsidR="00860D1F" w:rsidRDefault="00860D1F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725" w:type="dxa"/>
          </w:tcPr>
          <w:p w:rsidR="00860D1F" w:rsidRDefault="00860D1F">
            <w:pPr>
              <w:rPr>
                <w:rFonts w:hint="eastAsia"/>
                <w:sz w:val="20"/>
                <w:szCs w:val="20"/>
              </w:rPr>
            </w:pPr>
          </w:p>
        </w:tc>
      </w:tr>
      <w:tr w:rsidR="00860D1F">
        <w:trPr>
          <w:cantSplit/>
          <w:trHeight w:val="420"/>
        </w:trPr>
        <w:tc>
          <w:tcPr>
            <w:tcW w:w="468" w:type="dxa"/>
          </w:tcPr>
          <w:p w:rsidR="00860D1F" w:rsidRDefault="00860D1F">
            <w:pPr>
              <w:jc w:val="distribute"/>
              <w:rPr>
                <w:rFonts w:hint="eastAsia"/>
                <w:sz w:val="20"/>
                <w:szCs w:val="16"/>
              </w:rPr>
            </w:pPr>
          </w:p>
          <w:p w:rsidR="00860D1F" w:rsidRDefault="00860D1F">
            <w:pPr>
              <w:jc w:val="distribute"/>
              <w:rPr>
                <w:rFonts w:hint="eastAsia"/>
                <w:sz w:val="20"/>
                <w:szCs w:val="16"/>
              </w:rPr>
            </w:pPr>
          </w:p>
          <w:p w:rsidR="00860D1F" w:rsidRDefault="00860D1F">
            <w:pPr>
              <w:jc w:val="distribute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備</w:t>
            </w:r>
          </w:p>
          <w:p w:rsidR="00860D1F" w:rsidRDefault="00860D1F">
            <w:pPr>
              <w:jc w:val="distribute"/>
              <w:rPr>
                <w:rFonts w:hint="eastAsia"/>
                <w:sz w:val="20"/>
                <w:szCs w:val="16"/>
              </w:rPr>
            </w:pPr>
          </w:p>
          <w:p w:rsidR="00860D1F" w:rsidRDefault="00860D1F">
            <w:pPr>
              <w:jc w:val="distribute"/>
              <w:rPr>
                <w:rFonts w:hint="eastAsia"/>
                <w:sz w:val="20"/>
                <w:szCs w:val="16"/>
              </w:rPr>
            </w:pPr>
          </w:p>
          <w:p w:rsidR="00860D1F" w:rsidRDefault="00860D1F">
            <w:pPr>
              <w:jc w:val="distribute"/>
              <w:rPr>
                <w:rFonts w:hint="eastAsia"/>
                <w:sz w:val="20"/>
                <w:szCs w:val="16"/>
              </w:rPr>
            </w:pPr>
          </w:p>
          <w:p w:rsidR="00860D1F" w:rsidRDefault="00860D1F">
            <w:pPr>
              <w:jc w:val="distribute"/>
              <w:rPr>
                <w:rFonts w:hint="eastAsia"/>
                <w:sz w:val="20"/>
                <w:szCs w:val="16"/>
              </w:rPr>
            </w:pPr>
          </w:p>
          <w:p w:rsidR="00860D1F" w:rsidRDefault="00860D1F">
            <w:pPr>
              <w:jc w:val="distribute"/>
              <w:rPr>
                <w:rFonts w:hint="eastAsia"/>
                <w:sz w:val="20"/>
                <w:szCs w:val="16"/>
              </w:rPr>
            </w:pPr>
          </w:p>
          <w:p w:rsidR="00860D1F" w:rsidRDefault="00860D1F">
            <w:pPr>
              <w:jc w:val="distribute"/>
              <w:rPr>
                <w:rFonts w:hint="eastAsia"/>
                <w:sz w:val="20"/>
                <w:szCs w:val="16"/>
              </w:rPr>
            </w:pPr>
          </w:p>
          <w:p w:rsidR="00860D1F" w:rsidRDefault="00860D1F">
            <w:pPr>
              <w:jc w:val="distribute"/>
              <w:rPr>
                <w:rFonts w:hint="eastAsia"/>
                <w:sz w:val="20"/>
                <w:szCs w:val="16"/>
              </w:rPr>
            </w:pPr>
          </w:p>
          <w:p w:rsidR="00860D1F" w:rsidRDefault="00860D1F">
            <w:pPr>
              <w:jc w:val="distribute"/>
              <w:rPr>
                <w:rFonts w:hint="eastAsia"/>
                <w:sz w:val="20"/>
                <w:szCs w:val="16"/>
              </w:rPr>
            </w:pPr>
          </w:p>
          <w:p w:rsidR="00860D1F" w:rsidRDefault="00860D1F">
            <w:pPr>
              <w:jc w:val="distribute"/>
              <w:rPr>
                <w:rFonts w:hint="eastAsia"/>
                <w:sz w:val="20"/>
                <w:szCs w:val="16"/>
              </w:rPr>
            </w:pPr>
          </w:p>
          <w:p w:rsidR="00860D1F" w:rsidRDefault="00860D1F">
            <w:pPr>
              <w:jc w:val="distribute"/>
              <w:rPr>
                <w:rFonts w:hint="eastAsia"/>
                <w:sz w:val="20"/>
                <w:szCs w:val="16"/>
              </w:rPr>
            </w:pPr>
          </w:p>
          <w:p w:rsidR="00860D1F" w:rsidRDefault="00860D1F">
            <w:pPr>
              <w:jc w:val="distribute"/>
              <w:rPr>
                <w:rFonts w:hint="eastAsia"/>
                <w:sz w:val="20"/>
                <w:szCs w:val="16"/>
              </w:rPr>
            </w:pPr>
          </w:p>
          <w:p w:rsidR="00860D1F" w:rsidRDefault="00860D1F">
            <w:pPr>
              <w:jc w:val="distribute"/>
              <w:rPr>
                <w:rFonts w:hint="eastAsia"/>
                <w:sz w:val="20"/>
                <w:szCs w:val="16"/>
              </w:rPr>
            </w:pPr>
          </w:p>
          <w:p w:rsidR="00860D1F" w:rsidRDefault="00860D1F">
            <w:pPr>
              <w:jc w:val="distribute"/>
              <w:rPr>
                <w:rFonts w:hint="eastAsia"/>
                <w:sz w:val="20"/>
                <w:szCs w:val="16"/>
              </w:rPr>
            </w:pPr>
          </w:p>
          <w:p w:rsidR="00860D1F" w:rsidRDefault="00860D1F">
            <w:pPr>
              <w:jc w:val="distribute"/>
              <w:rPr>
                <w:rFonts w:hint="eastAsia"/>
                <w:sz w:val="20"/>
                <w:szCs w:val="16"/>
              </w:rPr>
            </w:pPr>
          </w:p>
          <w:p w:rsidR="00860D1F" w:rsidRDefault="00860D1F">
            <w:pPr>
              <w:jc w:val="distribute"/>
              <w:rPr>
                <w:rFonts w:hint="eastAsia"/>
                <w:sz w:val="20"/>
                <w:szCs w:val="16"/>
              </w:rPr>
            </w:pPr>
          </w:p>
          <w:p w:rsidR="00860D1F" w:rsidRDefault="00860D1F">
            <w:pPr>
              <w:jc w:val="distribute"/>
              <w:rPr>
                <w:rFonts w:hint="eastAsia"/>
                <w:sz w:val="20"/>
                <w:szCs w:val="16"/>
              </w:rPr>
            </w:pPr>
          </w:p>
          <w:p w:rsidR="00860D1F" w:rsidRDefault="00860D1F">
            <w:pPr>
              <w:jc w:val="distribute"/>
              <w:rPr>
                <w:rFonts w:hint="eastAsia"/>
                <w:sz w:val="20"/>
                <w:szCs w:val="16"/>
              </w:rPr>
            </w:pPr>
          </w:p>
          <w:p w:rsidR="00860D1F" w:rsidRDefault="00860D1F">
            <w:pPr>
              <w:jc w:val="distribute"/>
              <w:rPr>
                <w:rFonts w:hint="eastAsia"/>
                <w:sz w:val="20"/>
                <w:szCs w:val="16"/>
              </w:rPr>
            </w:pPr>
          </w:p>
          <w:p w:rsidR="00860D1F" w:rsidRDefault="00860D1F">
            <w:pPr>
              <w:jc w:val="distribute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考</w:t>
            </w:r>
          </w:p>
          <w:p w:rsidR="00860D1F" w:rsidRDefault="00860D1F">
            <w:pPr>
              <w:jc w:val="distribute"/>
              <w:rPr>
                <w:rFonts w:hint="eastAsia"/>
                <w:sz w:val="20"/>
                <w:szCs w:val="16"/>
              </w:rPr>
            </w:pPr>
          </w:p>
          <w:p w:rsidR="00860D1F" w:rsidRDefault="00860D1F">
            <w:pPr>
              <w:jc w:val="distribute"/>
              <w:rPr>
                <w:rFonts w:hint="eastAsia"/>
                <w:sz w:val="20"/>
                <w:szCs w:val="16"/>
              </w:rPr>
            </w:pPr>
          </w:p>
        </w:tc>
        <w:tc>
          <w:tcPr>
            <w:tcW w:w="9386" w:type="dxa"/>
            <w:gridSpan w:val="4"/>
          </w:tcPr>
          <w:p w:rsidR="00860D1F" w:rsidRDefault="00860D1F">
            <w:pPr>
              <w:rPr>
                <w:rFonts w:hint="eastAsia"/>
                <w:sz w:val="20"/>
                <w:szCs w:val="20"/>
              </w:rPr>
            </w:pPr>
          </w:p>
          <w:p w:rsidR="00860D1F" w:rsidRDefault="00860D1F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試験実施者が有している資格：</w:t>
            </w:r>
          </w:p>
          <w:p w:rsidR="00860D1F" w:rsidRDefault="00860D1F">
            <w:pPr>
              <w:pStyle w:val="a3"/>
              <w:autoSpaceDE/>
              <w:autoSpaceDN/>
              <w:adjustRightInd/>
              <w:rPr>
                <w:rFonts w:ascii="Century" w:hAnsi="Century" w:hint="eastAsia"/>
                <w:kern w:val="2"/>
              </w:rPr>
            </w:pPr>
          </w:p>
        </w:tc>
      </w:tr>
    </w:tbl>
    <w:p w:rsidR="00860D1F" w:rsidRDefault="00860D1F">
      <w:pPr>
        <w:spacing w:beforeLines="50" w:before="234" w:line="180" w:lineRule="exact"/>
        <w:rPr>
          <w:rFonts w:ascii="ＭＳ 明朝" w:hAnsi="ＭＳ 明朝" w:hint="eastAsia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備考1　この用紙の大きさは、日本</w:t>
      </w:r>
      <w:r w:rsidR="00D2704B">
        <w:rPr>
          <w:rFonts w:ascii="ＭＳ 明朝" w:hAnsi="ＭＳ 明朝" w:hint="eastAsia"/>
          <w:sz w:val="16"/>
          <w:szCs w:val="16"/>
        </w:rPr>
        <w:t>産業</w:t>
      </w:r>
      <w:r>
        <w:rPr>
          <w:rFonts w:ascii="ＭＳ 明朝" w:hAnsi="ＭＳ 明朝" w:hint="eastAsia"/>
          <w:sz w:val="16"/>
          <w:szCs w:val="16"/>
        </w:rPr>
        <w:t>規格Ａ4とすること。</w:t>
      </w:r>
    </w:p>
    <w:p w:rsidR="00860D1F" w:rsidRDefault="00860D1F">
      <w:pPr>
        <w:spacing w:before="50" w:line="180" w:lineRule="exact"/>
        <w:rPr>
          <w:rFonts w:ascii="ＭＳ 明朝" w:hAnsi="ＭＳ 明朝" w:hint="eastAsia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 xml:space="preserve">　　 2　選択肢のある欄は、該当事項を○印で囲むこと。</w:t>
      </w:r>
    </w:p>
    <w:p w:rsidR="00860D1F" w:rsidRDefault="00860D1F">
      <w:pPr>
        <w:spacing w:before="50" w:line="180" w:lineRule="exact"/>
        <w:rPr>
          <w:rFonts w:ascii="ＭＳ 明朝" w:hAnsi="ＭＳ 明朝" w:hint="eastAsia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 xml:space="preserve">　　 3　結果の欄には、良否を記入すること。　</w:t>
      </w:r>
    </w:p>
    <w:sectPr w:rsidR="00860D1F">
      <w:pgSz w:w="11906" w:h="16838" w:code="9"/>
      <w:pgMar w:top="1418" w:right="1134" w:bottom="851" w:left="1134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922" w:rsidRDefault="00313922" w:rsidP="00313922">
      <w:r>
        <w:separator/>
      </w:r>
    </w:p>
  </w:endnote>
  <w:endnote w:type="continuationSeparator" w:id="0">
    <w:p w:rsidR="00313922" w:rsidRDefault="00313922" w:rsidP="00313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922" w:rsidRDefault="00313922" w:rsidP="00313922">
      <w:r>
        <w:separator/>
      </w:r>
    </w:p>
  </w:footnote>
  <w:footnote w:type="continuationSeparator" w:id="0">
    <w:p w:rsidR="00313922" w:rsidRDefault="00313922" w:rsidP="00313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VerticalSpacing w:val="4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4B"/>
    <w:rsid w:val="000607D6"/>
    <w:rsid w:val="00313922"/>
    <w:rsid w:val="00860D1F"/>
    <w:rsid w:val="00D2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20553C-07EC-4D0D-B4A6-E75FD645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内文"/>
    <w:basedOn w:val="a"/>
    <w:pPr>
      <w:autoSpaceDE w:val="0"/>
      <w:autoSpaceDN w:val="0"/>
      <w:adjustRightInd w:val="0"/>
    </w:pPr>
    <w:rPr>
      <w:rFonts w:ascii="ＭＳ 明朝" w:hAnsi="Times New Roman" w:cs="ＭＳ 明朝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3139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392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139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39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cp:lastModifiedBy>福岡市役所</cp:lastModifiedBy>
  <cp:revision>2</cp:revision>
  <cp:lastPrinted>1601-01-01T00:00:00Z</cp:lastPrinted>
  <dcterms:created xsi:type="dcterms:W3CDTF">2025-03-10T05:58:00Z</dcterms:created>
  <dcterms:modified xsi:type="dcterms:W3CDTF">2025-03-10T05:58:00Z</dcterms:modified>
</cp:coreProperties>
</file>