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E1" w:rsidRDefault="00B77CE1">
      <w:pPr>
        <w:rPr>
          <w:rFonts w:ascii="ＭＳ 明朝" w:hAnsi="ＭＳ 明朝" w:hint="eastAsia"/>
          <w:sz w:val="2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0"/>
        </w:rPr>
        <w:t>別記様式第１9</w:t>
      </w:r>
      <w:r>
        <w:rPr>
          <w:rFonts w:eastAsia="HGPｺﾞｼｯｸM" w:hint="eastAsia"/>
        </w:rPr>
        <w:t xml:space="preserve">                                                                                </w:t>
      </w:r>
      <w:r>
        <w:rPr>
          <w:rFonts w:ascii="ＭＳ 明朝" w:hAnsi="ＭＳ 明朝" w:hint="eastAsia"/>
          <w:sz w:val="20"/>
        </w:rPr>
        <w:t>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20"/>
        <w:gridCol w:w="21"/>
        <w:gridCol w:w="1409"/>
        <w:gridCol w:w="1748"/>
        <w:gridCol w:w="159"/>
        <w:gridCol w:w="1061"/>
        <w:gridCol w:w="3174"/>
        <w:gridCol w:w="639"/>
      </w:tblGrid>
      <w:tr w:rsidR="00B77CE1">
        <w:tc>
          <w:tcPr>
            <w:tcW w:w="10119" w:type="dxa"/>
            <w:gridSpan w:val="9"/>
          </w:tcPr>
          <w:p w:rsidR="00B77CE1" w:rsidRDefault="00B77CE1">
            <w:pPr>
              <w:tabs>
                <w:tab w:val="left" w:pos="6840"/>
              </w:tabs>
              <w:spacing w:beforeLines="50" w:before="170" w:line="400" w:lineRule="exact"/>
              <w:ind w:leftChars="1457" w:left="3060" w:rightChars="1552" w:right="3259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排煙設備試験結果報告書 </w:t>
            </w:r>
          </w:p>
          <w:p w:rsidR="00B77CE1" w:rsidRDefault="00B77CE1">
            <w:pPr>
              <w:spacing w:line="400" w:lineRule="exact"/>
              <w:ind w:leftChars="2228" w:left="4679" w:right="261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試験実施日                 年        月        日</w:t>
            </w:r>
          </w:p>
          <w:p w:rsidR="00B77CE1" w:rsidRDefault="00B77CE1">
            <w:pPr>
              <w:spacing w:line="400" w:lineRule="exact"/>
              <w:ind w:leftChars="2228" w:left="4679" w:right="1038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試験実施者</w:t>
            </w:r>
          </w:p>
          <w:p w:rsidR="00B77CE1" w:rsidRDefault="00B77CE1">
            <w:pPr>
              <w:spacing w:line="400" w:lineRule="exact"/>
              <w:ind w:leftChars="2400" w:left="5040" w:right="1038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  所</w:t>
            </w:r>
          </w:p>
          <w:p w:rsidR="00B77CE1" w:rsidRDefault="00B77CE1">
            <w:pPr>
              <w:spacing w:afterLines="50" w:after="170"/>
              <w:ind w:leftChars="2400" w:left="5040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氏  名                                   </w:t>
            </w:r>
            <w:r w:rsidR="00E10E95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B77CE1">
        <w:tc>
          <w:tcPr>
            <w:tcW w:w="1740" w:type="dxa"/>
            <w:gridSpan w:val="3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用途</w:t>
            </w:r>
          </w:p>
        </w:tc>
        <w:tc>
          <w:tcPr>
            <w:tcW w:w="3399" w:type="dxa"/>
            <w:gridSpan w:val="3"/>
          </w:tcPr>
          <w:p w:rsidR="00B77CE1" w:rsidRDefault="00B77CE1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     ）項   ・</w:t>
            </w:r>
          </w:p>
        </w:tc>
        <w:tc>
          <w:tcPr>
            <w:tcW w:w="1080" w:type="dxa"/>
          </w:tcPr>
          <w:p w:rsidR="00B77CE1" w:rsidRDefault="00B77CE1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延べ面積</w:t>
            </w:r>
          </w:p>
        </w:tc>
        <w:tc>
          <w:tcPr>
            <w:tcW w:w="3900" w:type="dxa"/>
            <w:gridSpan w:val="2"/>
          </w:tcPr>
          <w:p w:rsidR="00B77CE1" w:rsidRDefault="00B77CE1">
            <w:pPr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㎡</w:t>
            </w:r>
          </w:p>
        </w:tc>
      </w:tr>
      <w:tr w:rsidR="00B77CE1">
        <w:tc>
          <w:tcPr>
            <w:tcW w:w="6219" w:type="dxa"/>
            <w:gridSpan w:val="7"/>
          </w:tcPr>
          <w:p w:rsidR="00B77CE1" w:rsidRDefault="00B77CE1">
            <w:pPr>
              <w:ind w:leftChars="85" w:left="178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3261" w:type="dxa"/>
          </w:tcPr>
          <w:p w:rsidR="00B77CE1" w:rsidRDefault="00B77CE1">
            <w:pPr>
              <w:ind w:leftChars="124" w:left="260" w:rightChars="124" w:right="26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種別・容量等の内容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結果</w:t>
            </w:r>
          </w:p>
        </w:tc>
      </w:tr>
      <w:tr w:rsidR="00B77CE1">
        <w:trPr>
          <w:cantSplit/>
        </w:trPr>
        <w:tc>
          <w:tcPr>
            <w:tcW w:w="480" w:type="dxa"/>
            <w:vMerge w:val="restart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外</w:t>
            </w: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観</w:t>
            </w: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1239" w:type="dxa"/>
            <w:vMerge w:val="restart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排煙機及</w:t>
            </w: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び給気機</w:t>
            </w:r>
          </w:p>
        </w:tc>
        <w:tc>
          <w:tcPr>
            <w:tcW w:w="4500" w:type="dxa"/>
            <w:gridSpan w:val="5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3261" w:type="dxa"/>
          </w:tcPr>
          <w:p w:rsidR="00B77CE1" w:rsidRDefault="00B77CE1">
            <w:pPr>
              <w:ind w:rightChars="134" w:right="281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9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0" w:type="dxa"/>
            <w:gridSpan w:val="5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構造・材質</w:t>
            </w:r>
          </w:p>
        </w:tc>
        <w:tc>
          <w:tcPr>
            <w:tcW w:w="3261" w:type="dxa"/>
          </w:tcPr>
          <w:p w:rsidR="00B77CE1" w:rsidRDefault="00B77CE1" w:rsidP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 w:rsidRPr="00E0188C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9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0" w:type="dxa"/>
            <w:gridSpan w:val="5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性能</w:t>
            </w:r>
          </w:p>
        </w:tc>
        <w:tc>
          <w:tcPr>
            <w:tcW w:w="3261" w:type="dxa"/>
          </w:tcPr>
          <w:p w:rsidR="00B77CE1" w:rsidRPr="00E0188C" w:rsidRDefault="00B77CE1">
            <w:pPr>
              <w:jc w:val="right"/>
              <w:rPr>
                <w:rFonts w:ascii="ＭＳ 明朝" w:hAnsi="ＭＳ 明朝" w:hint="eastAsia"/>
                <w:sz w:val="20"/>
              </w:rPr>
            </w:pPr>
            <w:r w:rsidRPr="00E0188C">
              <w:rPr>
                <w:rFonts w:ascii="ＭＳ 明朝" w:hAnsi="ＭＳ 明朝" w:hint="eastAsia"/>
                <w:sz w:val="20"/>
              </w:rPr>
              <w:t>㎥／min</w:t>
            </w:r>
          </w:p>
        </w:tc>
        <w:tc>
          <w:tcPr>
            <w:tcW w:w="639" w:type="dxa"/>
          </w:tcPr>
          <w:p w:rsidR="00B77CE1" w:rsidRPr="00E0188C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9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0" w:type="dxa"/>
            <w:gridSpan w:val="5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電動機等との連結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9" w:type="dxa"/>
            <w:vMerge w:val="restart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pacing w:beforeLines="50" w:before="17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電動機等</w:t>
            </w:r>
          </w:p>
        </w:tc>
        <w:tc>
          <w:tcPr>
            <w:tcW w:w="4500" w:type="dxa"/>
            <w:gridSpan w:val="5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設置状況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9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0" w:type="dxa"/>
            <w:gridSpan w:val="5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接地工事</w:t>
            </w:r>
          </w:p>
        </w:tc>
        <w:tc>
          <w:tcPr>
            <w:tcW w:w="3261" w:type="dxa"/>
          </w:tcPr>
          <w:p w:rsidR="00B77CE1" w:rsidRDefault="00B77CE1">
            <w:pPr>
              <w:ind w:rightChars="134" w:right="281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種接地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9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0" w:type="dxa"/>
            <w:gridSpan w:val="5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配線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9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500" w:type="dxa"/>
            <w:gridSpan w:val="5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潤滑油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5739" w:type="dxa"/>
            <w:gridSpan w:val="6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回転羽根等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pacing w:beforeLines="50" w:before="17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制御装置</w:t>
            </w:r>
          </w:p>
          <w:p w:rsidR="00B77CE1" w:rsidRDefault="00B77CE1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等</w:t>
            </w:r>
          </w:p>
        </w:tc>
        <w:tc>
          <w:tcPr>
            <w:tcW w:w="4479" w:type="dxa"/>
            <w:gridSpan w:val="4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</w:t>
            </w:r>
          </w:p>
        </w:tc>
        <w:tc>
          <w:tcPr>
            <w:tcW w:w="326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79" w:type="dxa"/>
            <w:gridSpan w:val="4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制御盤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79" w:type="dxa"/>
            <w:gridSpan w:val="4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予備品等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79" w:type="dxa"/>
            <w:gridSpan w:val="4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接地工事</w:t>
            </w:r>
          </w:p>
        </w:tc>
        <w:tc>
          <w:tcPr>
            <w:tcW w:w="3261" w:type="dxa"/>
          </w:tcPr>
          <w:p w:rsidR="00B77CE1" w:rsidRDefault="00B77CE1">
            <w:pPr>
              <w:ind w:rightChars="134" w:right="281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種接地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79" w:type="dxa"/>
            <w:gridSpan w:val="4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機能等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起動装置</w:t>
            </w:r>
          </w:p>
        </w:tc>
        <w:tc>
          <w:tcPr>
            <w:tcW w:w="1440" w:type="dxa"/>
            <w:vMerge w:val="restart"/>
          </w:tcPr>
          <w:p w:rsidR="00B77CE1" w:rsidRDefault="00B77CE1">
            <w:pPr>
              <w:spacing w:beforeLines="50" w:before="17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自動起動装置</w:t>
            </w:r>
          </w:p>
        </w:tc>
        <w:tc>
          <w:tcPr>
            <w:tcW w:w="1800" w:type="dxa"/>
            <w:vMerge w:val="restart"/>
          </w:tcPr>
          <w:p w:rsidR="00B77CE1" w:rsidRDefault="00B77CE1">
            <w:pPr>
              <w:snapToGrid w:val="0"/>
              <w:spacing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感知器又は閉鎖</w:t>
            </w:r>
          </w:p>
          <w:p w:rsidR="00B77CE1" w:rsidRDefault="00B77CE1">
            <w:pPr>
              <w:snapToGrid w:val="0"/>
              <w:spacing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型スプリン</w:t>
            </w:r>
          </w:p>
          <w:p w:rsidR="00B77CE1" w:rsidRDefault="00B77CE1">
            <w:pPr>
              <w:snapToGrid w:val="0"/>
              <w:spacing w:line="240" w:lineRule="exact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クラーヘッド</w:t>
            </w:r>
          </w:p>
        </w:tc>
        <w:tc>
          <w:tcPr>
            <w:tcW w:w="1239" w:type="dxa"/>
            <w:gridSpan w:val="2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80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39" w:type="dxa"/>
            <w:gridSpan w:val="2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構造等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 w:val="restart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手動起動装置</w:t>
            </w:r>
          </w:p>
        </w:tc>
        <w:tc>
          <w:tcPr>
            <w:tcW w:w="3039" w:type="dxa"/>
            <w:gridSpan w:val="3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326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039" w:type="dxa"/>
            <w:gridSpan w:val="3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操作部等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039" w:type="dxa"/>
            <w:gridSpan w:val="3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表示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pacing w:beforeLines="50" w:before="17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排煙口等</w:t>
            </w:r>
          </w:p>
        </w:tc>
        <w:tc>
          <w:tcPr>
            <w:tcW w:w="1440" w:type="dxa"/>
            <w:vMerge w:val="restart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pacing w:beforeLines="50" w:before="17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防煙区画</w:t>
            </w:r>
          </w:p>
        </w:tc>
        <w:tc>
          <w:tcPr>
            <w:tcW w:w="3039" w:type="dxa"/>
            <w:gridSpan w:val="3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区画構成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039" w:type="dxa"/>
            <w:gridSpan w:val="3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</w:t>
            </w:r>
          </w:p>
        </w:tc>
        <w:tc>
          <w:tcPr>
            <w:tcW w:w="326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039" w:type="dxa"/>
            <w:gridSpan w:val="3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規模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039" w:type="dxa"/>
            <w:gridSpan w:val="3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可動防煙壁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 w:val="restart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pacing w:beforeLines="50" w:before="17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排煙口</w:t>
            </w:r>
          </w:p>
        </w:tc>
        <w:tc>
          <w:tcPr>
            <w:tcW w:w="3039" w:type="dxa"/>
            <w:gridSpan w:val="3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設置位置等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039" w:type="dxa"/>
            <w:gridSpan w:val="3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周囲の状況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039" w:type="dxa"/>
            <w:gridSpan w:val="3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風道との接続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44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039" w:type="dxa"/>
            <w:gridSpan w:val="3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構造等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pacing w:beforeLines="50" w:before="17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給気口等</w:t>
            </w:r>
          </w:p>
        </w:tc>
        <w:tc>
          <w:tcPr>
            <w:tcW w:w="4479" w:type="dxa"/>
            <w:gridSpan w:val="4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設置位置等</w:t>
            </w:r>
          </w:p>
        </w:tc>
        <w:tc>
          <w:tcPr>
            <w:tcW w:w="326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79" w:type="dxa"/>
            <w:gridSpan w:val="4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周囲の状況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79" w:type="dxa"/>
            <w:gridSpan w:val="4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風道との接続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260" w:type="dxa"/>
            <w:gridSpan w:val="2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79" w:type="dxa"/>
            <w:gridSpan w:val="4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構造等</w:t>
            </w:r>
          </w:p>
        </w:tc>
        <w:tc>
          <w:tcPr>
            <w:tcW w:w="3261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</w:tbl>
    <w:p w:rsidR="00B77CE1" w:rsidRDefault="00B77CE1">
      <w:pPr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排煙設備                                                                                        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075"/>
        <w:gridCol w:w="2661"/>
        <w:gridCol w:w="402"/>
        <w:gridCol w:w="402"/>
        <w:gridCol w:w="401"/>
        <w:gridCol w:w="448"/>
        <w:gridCol w:w="401"/>
        <w:gridCol w:w="401"/>
        <w:gridCol w:w="402"/>
        <w:gridCol w:w="401"/>
        <w:gridCol w:w="401"/>
        <w:gridCol w:w="401"/>
        <w:gridCol w:w="401"/>
        <w:gridCol w:w="401"/>
        <w:gridCol w:w="402"/>
        <w:gridCol w:w="639"/>
      </w:tblGrid>
      <w:tr w:rsidR="00B77CE1">
        <w:tc>
          <w:tcPr>
            <w:tcW w:w="4216" w:type="dxa"/>
            <w:gridSpan w:val="3"/>
          </w:tcPr>
          <w:p w:rsidR="00B77CE1" w:rsidRDefault="00B77CE1">
            <w:pPr>
              <w:ind w:leftChars="85" w:left="178" w:rightChars="134" w:right="281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試験項目</w:t>
            </w:r>
          </w:p>
        </w:tc>
        <w:tc>
          <w:tcPr>
            <w:tcW w:w="5264" w:type="dxa"/>
            <w:gridSpan w:val="13"/>
          </w:tcPr>
          <w:p w:rsidR="00B77CE1" w:rsidRDefault="00B77CE1">
            <w:pPr>
              <w:ind w:leftChars="124" w:left="260" w:rightChars="124" w:right="26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種別・容量等の内容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結果</w:t>
            </w:r>
          </w:p>
        </w:tc>
      </w:tr>
      <w:tr w:rsidR="00B77CE1">
        <w:trPr>
          <w:cantSplit/>
        </w:trPr>
        <w:tc>
          <w:tcPr>
            <w:tcW w:w="480" w:type="dxa"/>
            <w:vMerge w:val="restart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外観試験</w:t>
            </w:r>
          </w:p>
        </w:tc>
        <w:tc>
          <w:tcPr>
            <w:tcW w:w="1075" w:type="dxa"/>
            <w:vMerge w:val="restart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pacing w:beforeLines="50" w:before="17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風道</w:t>
            </w:r>
          </w:p>
        </w:tc>
        <w:tc>
          <w:tcPr>
            <w:tcW w:w="266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設置場所等</w:t>
            </w:r>
          </w:p>
        </w:tc>
        <w:tc>
          <w:tcPr>
            <w:tcW w:w="5264" w:type="dxa"/>
            <w:gridSpan w:val="13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5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66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構造</w:t>
            </w:r>
          </w:p>
        </w:tc>
        <w:tc>
          <w:tcPr>
            <w:tcW w:w="5264" w:type="dxa"/>
            <w:gridSpan w:val="13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5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66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防火区画の貫通部分</w:t>
            </w:r>
          </w:p>
        </w:tc>
        <w:tc>
          <w:tcPr>
            <w:tcW w:w="5264" w:type="dxa"/>
            <w:gridSpan w:val="13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5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66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ダンパー</w:t>
            </w:r>
          </w:p>
        </w:tc>
        <w:tc>
          <w:tcPr>
            <w:tcW w:w="5264" w:type="dxa"/>
            <w:gridSpan w:val="13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――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5" w:type="dxa"/>
            <w:vMerge w:val="restart"/>
          </w:tcPr>
          <w:p w:rsidR="00B77CE1" w:rsidRDefault="00B77CE1">
            <w:pPr>
              <w:spacing w:beforeLines="50" w:before="17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電源</w:t>
            </w:r>
          </w:p>
        </w:tc>
        <w:tc>
          <w:tcPr>
            <w:tcW w:w="266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常用電源</w:t>
            </w:r>
          </w:p>
        </w:tc>
        <w:tc>
          <w:tcPr>
            <w:tcW w:w="5264" w:type="dxa"/>
            <w:gridSpan w:val="13"/>
          </w:tcPr>
          <w:p w:rsidR="00B77CE1" w:rsidRDefault="00B77CE1">
            <w:pPr>
              <w:ind w:rightChars="134" w:right="281"/>
              <w:jc w:val="righ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Ｖ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5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66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非常電源の種別</w:t>
            </w:r>
          </w:p>
        </w:tc>
        <w:tc>
          <w:tcPr>
            <w:tcW w:w="5264" w:type="dxa"/>
            <w:gridSpan w:val="13"/>
          </w:tcPr>
          <w:p w:rsidR="00B77CE1" w:rsidRDefault="00B77CE1" w:rsidP="00B77CE1">
            <w:pPr>
              <w:ind w:rightChars="134" w:right="281"/>
              <w:jc w:val="center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専用受電・自家発電・蓄電池</w:t>
            </w:r>
            <w:r w:rsidRPr="00E0188C">
              <w:rPr>
                <w:rFonts w:ascii="ＭＳ 明朝" w:hAnsi="ＭＳ 明朝" w:hint="eastAsia"/>
                <w:sz w:val="20"/>
              </w:rPr>
              <w:t>・燃料電池設備</w:t>
            </w: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c>
          <w:tcPr>
            <w:tcW w:w="4216" w:type="dxa"/>
            <w:gridSpan w:val="3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耐震措置</w:t>
            </w:r>
          </w:p>
        </w:tc>
        <w:tc>
          <w:tcPr>
            <w:tcW w:w="5264" w:type="dxa"/>
            <w:gridSpan w:val="13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  <w:trHeight w:val="1134"/>
        </w:trPr>
        <w:tc>
          <w:tcPr>
            <w:tcW w:w="480" w:type="dxa"/>
            <w:vMerge w:val="restart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機</w:t>
            </w: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能</w:t>
            </w: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</w:t>
            </w: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験</w:t>
            </w:r>
          </w:p>
        </w:tc>
        <w:tc>
          <w:tcPr>
            <w:tcW w:w="3736" w:type="dxa"/>
            <w:gridSpan w:val="2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pacing w:beforeLines="50" w:before="170"/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排煙区画</w:t>
            </w:r>
          </w:p>
        </w:tc>
        <w:tc>
          <w:tcPr>
            <w:tcW w:w="402" w:type="dxa"/>
          </w:tcPr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8" w:type="dxa"/>
          </w:tcPr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  <w:p w:rsidR="00B77CE1" w:rsidRDefault="00B77CE1">
            <w:pPr>
              <w:jc w:val="center"/>
              <w:rPr>
                <w:rFonts w:ascii="ＭＳ 明朝" w:hAnsi="ＭＳ 明朝" w:hint="eastAsia"/>
                <w:w w:val="200"/>
                <w:sz w:val="20"/>
              </w:rPr>
            </w:pPr>
          </w:p>
          <w:p w:rsidR="00B77CE1" w:rsidRDefault="00B77CE1">
            <w:pPr>
              <w:spacing w:beforeLines="50" w:before="170"/>
              <w:jc w:val="center"/>
              <w:rPr>
                <w:rFonts w:ascii="ＭＳ 明朝" w:hAnsi="ＭＳ 明朝" w:hint="eastAsia"/>
                <w:w w:val="200"/>
                <w:sz w:val="20"/>
              </w:rPr>
            </w:pPr>
            <w:r>
              <w:rPr>
                <w:rFonts w:ascii="ＭＳ 明朝" w:hAnsi="ＭＳ 明朝" w:hint="eastAsia"/>
                <w:w w:val="200"/>
                <w:sz w:val="20"/>
              </w:rPr>
              <w:t>―</w:t>
            </w: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5" w:type="dxa"/>
            <w:vMerge w:val="restart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自動起動</w:t>
            </w: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装置作動</w:t>
            </w: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</w:t>
            </w:r>
          </w:p>
        </w:tc>
        <w:tc>
          <w:tcPr>
            <w:tcW w:w="266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感知器等の作動状況</w:t>
            </w: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8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5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66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排煙機の作動及び性能状況</w:t>
            </w: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8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5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66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排煙口の状態</w:t>
            </w: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8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5" w:type="dxa"/>
            <w:vMerge w:val="restart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手動起動</w:t>
            </w: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装置作動</w:t>
            </w: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試験</w:t>
            </w:r>
          </w:p>
        </w:tc>
        <w:tc>
          <w:tcPr>
            <w:tcW w:w="266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起動装置の作動状況</w:t>
            </w: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8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5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66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排煙機の作動及び性能状況</w:t>
            </w: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8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rPr>
          <w:cantSplit/>
        </w:trPr>
        <w:tc>
          <w:tcPr>
            <w:tcW w:w="480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75" w:type="dxa"/>
            <w:vMerge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66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遠隔操作の状況</w:t>
            </w: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48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1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02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39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</w:tr>
      <w:tr w:rsidR="00B77CE1">
        <w:tc>
          <w:tcPr>
            <w:tcW w:w="480" w:type="dxa"/>
          </w:tcPr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備</w:t>
            </w: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考</w:t>
            </w: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  <w:p w:rsidR="00B77CE1" w:rsidRDefault="00B77CE1">
            <w:pPr>
              <w:jc w:val="distribute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9639" w:type="dxa"/>
            <w:gridSpan w:val="16"/>
          </w:tcPr>
          <w:p w:rsidR="00B77CE1" w:rsidRDefault="00B77CE1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:rsidR="00B77CE1" w:rsidRDefault="00B77CE1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</w:rPr>
        <w:t>この用紙の大きさは、日本</w:t>
      </w:r>
      <w:r w:rsidR="00196E51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>
        <w:rPr>
          <w:rFonts w:hint="eastAsia"/>
          <w:sz w:val="18"/>
        </w:rPr>
        <w:t>A4</w:t>
      </w:r>
      <w:r>
        <w:rPr>
          <w:rFonts w:hint="eastAsia"/>
          <w:sz w:val="18"/>
        </w:rPr>
        <w:t>とすること。</w:t>
      </w:r>
    </w:p>
    <w:p w:rsidR="00B77CE1" w:rsidRDefault="00B77CE1">
      <w:pPr>
        <w:tabs>
          <w:tab w:val="left" w:pos="720"/>
        </w:tabs>
        <w:spacing w:line="240" w:lineRule="exact"/>
        <w:ind w:leftChars="239" w:left="713" w:rightChars="-75" w:right="-158" w:hangingChars="117" w:hanging="211"/>
        <w:rPr>
          <w:rFonts w:hint="eastAsia"/>
          <w:sz w:val="18"/>
        </w:rPr>
      </w:pPr>
      <w:r>
        <w:rPr>
          <w:rFonts w:hint="eastAsia"/>
          <w:sz w:val="18"/>
        </w:rPr>
        <w:t xml:space="preserve">2   </w:t>
      </w:r>
      <w:r>
        <w:rPr>
          <w:rFonts w:hint="eastAsia"/>
          <w:sz w:val="18"/>
        </w:rPr>
        <w:t>選択肢のある欄は、該当する事項を○印で囲むこと。</w:t>
      </w:r>
    </w:p>
    <w:p w:rsidR="00B77CE1" w:rsidRDefault="00B77CE1">
      <w:pPr>
        <w:tabs>
          <w:tab w:val="left" w:pos="720"/>
        </w:tabs>
        <w:spacing w:line="240" w:lineRule="exact"/>
        <w:ind w:leftChars="233" w:left="685" w:hangingChars="109" w:hanging="196"/>
        <w:rPr>
          <w:rFonts w:hint="eastAsia"/>
          <w:sz w:val="18"/>
        </w:rPr>
      </w:pPr>
      <w:r>
        <w:rPr>
          <w:rFonts w:hint="eastAsia"/>
          <w:sz w:val="18"/>
        </w:rPr>
        <w:t xml:space="preserve">3   </w:t>
      </w:r>
      <w:r>
        <w:rPr>
          <w:rFonts w:hint="eastAsia"/>
          <w:sz w:val="18"/>
        </w:rPr>
        <w:t>結果の欄には、良否を記入すること。</w:t>
      </w:r>
    </w:p>
    <w:p w:rsidR="00B77CE1" w:rsidRDefault="00B77CE1">
      <w:pPr>
        <w:tabs>
          <w:tab w:val="left" w:pos="720"/>
        </w:tabs>
        <w:spacing w:line="240" w:lineRule="exact"/>
        <w:ind w:leftChars="242" w:left="688" w:hangingChars="100" w:hanging="180"/>
        <w:rPr>
          <w:rFonts w:hint="eastAsia"/>
          <w:sz w:val="18"/>
        </w:rPr>
      </w:pPr>
      <w:r>
        <w:rPr>
          <w:rFonts w:hint="eastAsia"/>
          <w:sz w:val="18"/>
        </w:rPr>
        <w:t xml:space="preserve">4   </w:t>
      </w:r>
      <w:r>
        <w:rPr>
          <w:rFonts w:hint="eastAsia"/>
          <w:sz w:val="18"/>
        </w:rPr>
        <w:t>非常電源及び配線についての試験結果報告書を添付すること。</w:t>
      </w:r>
    </w:p>
    <w:p w:rsidR="00B77CE1" w:rsidRDefault="00B77CE1">
      <w:pPr>
        <w:tabs>
          <w:tab w:val="left" w:pos="720"/>
        </w:tabs>
        <w:spacing w:line="240" w:lineRule="exact"/>
        <w:ind w:left="478"/>
        <w:rPr>
          <w:rFonts w:hint="eastAsia"/>
          <w:sz w:val="18"/>
        </w:rPr>
      </w:pPr>
      <w:r>
        <w:rPr>
          <w:rFonts w:hint="eastAsia"/>
          <w:sz w:val="18"/>
        </w:rPr>
        <w:t xml:space="preserve">5   </w:t>
      </w:r>
      <w:r>
        <w:rPr>
          <w:rFonts w:hint="eastAsia"/>
          <w:sz w:val="18"/>
        </w:rPr>
        <w:t>操作盤が設けられているものにあっては、操作盤についての試験結果報告書を添付すること。</w:t>
      </w:r>
    </w:p>
    <w:sectPr w:rsidR="00B77CE1">
      <w:pgSz w:w="11906" w:h="16838" w:code="9"/>
      <w:pgMar w:top="1418" w:right="851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9F7" w:rsidRDefault="006A79F7" w:rsidP="006A79F7">
      <w:r>
        <w:separator/>
      </w:r>
    </w:p>
  </w:endnote>
  <w:endnote w:type="continuationSeparator" w:id="0">
    <w:p w:rsidR="006A79F7" w:rsidRDefault="006A79F7" w:rsidP="006A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9F7" w:rsidRDefault="006A79F7" w:rsidP="006A79F7">
      <w:r>
        <w:separator/>
      </w:r>
    </w:p>
  </w:footnote>
  <w:footnote w:type="continuationSeparator" w:id="0">
    <w:p w:rsidR="006A79F7" w:rsidRDefault="006A79F7" w:rsidP="006A7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1488F"/>
    <w:multiLevelType w:val="hybridMultilevel"/>
    <w:tmpl w:val="692AFC90"/>
    <w:lvl w:ilvl="0">
      <w:start w:val="6"/>
      <w:numFmt w:val="decimal"/>
      <w:lvlText w:val="%1"/>
      <w:lvlJc w:val="left"/>
      <w:pPr>
        <w:tabs>
          <w:tab w:val="num" w:pos="853"/>
        </w:tabs>
        <w:ind w:left="853" w:hanging="3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18"/>
        </w:tabs>
        <w:ind w:left="13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38"/>
        </w:tabs>
        <w:ind w:left="1738" w:hanging="420"/>
      </w:pPr>
    </w:lvl>
    <w:lvl w:ilvl="3" w:tentative="1">
      <w:start w:val="1"/>
      <w:numFmt w:val="decimal"/>
      <w:lvlText w:val="%4."/>
      <w:lvlJc w:val="left"/>
      <w:pPr>
        <w:tabs>
          <w:tab w:val="num" w:pos="2158"/>
        </w:tabs>
        <w:ind w:left="21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78"/>
        </w:tabs>
        <w:ind w:left="25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98"/>
        </w:tabs>
        <w:ind w:left="2998" w:hanging="420"/>
      </w:pPr>
    </w:lvl>
    <w:lvl w:ilvl="6" w:tentative="1">
      <w:start w:val="1"/>
      <w:numFmt w:val="decimal"/>
      <w:lvlText w:val="%7."/>
      <w:lvlJc w:val="left"/>
      <w:pPr>
        <w:tabs>
          <w:tab w:val="num" w:pos="3418"/>
        </w:tabs>
        <w:ind w:left="34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38"/>
        </w:tabs>
        <w:ind w:left="38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58"/>
        </w:tabs>
        <w:ind w:left="4258" w:hanging="420"/>
      </w:pPr>
    </w:lvl>
  </w:abstractNum>
  <w:abstractNum w:abstractNumId="1" w15:restartNumberingAfterBreak="0">
    <w:nsid w:val="483D11F8"/>
    <w:multiLevelType w:val="hybridMultilevel"/>
    <w:tmpl w:val="140EB868"/>
    <w:lvl w:ilvl="0">
      <w:start w:val="2"/>
      <w:numFmt w:val="decimal"/>
      <w:lvlText w:val="%1"/>
      <w:lvlJc w:val="left"/>
      <w:pPr>
        <w:tabs>
          <w:tab w:val="num" w:pos="960"/>
        </w:tabs>
        <w:ind w:left="960" w:hanging="43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5D2A6E5F"/>
    <w:multiLevelType w:val="hybridMultilevel"/>
    <w:tmpl w:val="457E79B0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BA6848"/>
    <w:multiLevelType w:val="hybridMultilevel"/>
    <w:tmpl w:val="D032B9F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51"/>
    <w:rsid w:val="00196E51"/>
    <w:rsid w:val="006A79F7"/>
    <w:rsid w:val="00B77CE1"/>
    <w:rsid w:val="00E1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19540A-DD7A-42AD-8478-EFAF28E0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A7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A79F7"/>
    <w:rPr>
      <w:kern w:val="2"/>
      <w:sz w:val="21"/>
      <w:szCs w:val="24"/>
    </w:rPr>
  </w:style>
  <w:style w:type="paragraph" w:styleId="a5">
    <w:name w:val="footer"/>
    <w:basedOn w:val="a"/>
    <w:link w:val="a6"/>
    <w:rsid w:val="006A7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A79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2025-03-10T05:31:00Z</dcterms:created>
  <dcterms:modified xsi:type="dcterms:W3CDTF">2025-03-10T05:31:00Z</dcterms:modified>
</cp:coreProperties>
</file>