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hAnsi="ＭＳ 明朝" w:cs="Times New Roman"/>
        </w:rPr>
      </w:pP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>様式第　１３号の２</w:t>
      </w:r>
      <w:r w:rsidRPr="00350DC9">
        <w:rPr>
          <w:rFonts w:ascii="ＭＳ 明朝" w:hAnsi="ＭＳ 明朝" w:cs="Times New Roman"/>
        </w:rPr>
        <w:t xml:space="preserve">                       </w:t>
      </w:r>
      <w:r w:rsidRPr="00350DC9">
        <w:rPr>
          <w:rFonts w:ascii="ＭＳ 明朝" w:hAnsi="ＭＳ 明朝" w:hint="eastAsia"/>
        </w:rPr>
        <w:t>（副本）</w:t>
      </w:r>
      <w:r w:rsidRPr="00350DC9">
        <w:rPr>
          <w:rFonts w:ascii="ＭＳ 明朝" w:hAnsi="ＭＳ 明朝" w:cs="Times New Roman"/>
        </w:rPr>
        <w:t xml:space="preserve">                                     </w:t>
      </w:r>
    </w:p>
    <w:p w:rsidR="00B1210F" w:rsidRPr="00350DC9" w:rsidRDefault="00B1210F">
      <w:pPr>
        <w:adjustRightInd/>
        <w:spacing w:line="252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"/>
        <w:gridCol w:w="433"/>
        <w:gridCol w:w="1301"/>
        <w:gridCol w:w="1625"/>
        <w:gridCol w:w="1409"/>
        <w:gridCol w:w="1300"/>
        <w:gridCol w:w="758"/>
        <w:gridCol w:w="976"/>
        <w:gridCol w:w="1300"/>
        <w:gridCol w:w="433"/>
      </w:tblGrid>
      <w:tr w:rsidR="00442AD4" w:rsidRPr="00350DC9">
        <w:trPr>
          <w:trHeight w:val="6582"/>
        </w:trPr>
        <w:tc>
          <w:tcPr>
            <w:tcW w:w="16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</w:t>
            </w:r>
          </w:p>
        </w:tc>
        <w:tc>
          <w:tcPr>
            <w:tcW w:w="9535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 w:rsidP="00F15113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農林水産局所管の土地に係る境界確定書交付済証明申請書</w:t>
            </w:r>
            <w:r w:rsidR="00F15113"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（公用申請者用：対外）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　　　　　　　　　　　　　　　　　　　　　　　　　　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653D4E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（あて先）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5C4888" w:rsidRPr="00350DC9">
              <w:rPr>
                <w:rFonts w:ascii="ＭＳ 明朝" w:hAnsi="ＭＳ 明朝" w:hint="eastAsia"/>
              </w:rPr>
              <w:t xml:space="preserve">福岡市長　　　　　　　　　</w:t>
            </w:r>
            <w:r w:rsidRPr="00350DC9">
              <w:rPr>
                <w:rFonts w:ascii="ＭＳ 明朝" w:hAnsi="ＭＳ 明朝" w:hint="eastAsia"/>
              </w:rPr>
              <w:t xml:space="preserve">　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cs="Times New Roman" w:hint="eastAsia"/>
              </w:rPr>
              <w:t>公用</w:t>
            </w:r>
            <w:r w:rsidRPr="00350DC9">
              <w:rPr>
                <w:rFonts w:ascii="ＭＳ 明朝" w:hAnsi="ＭＳ 明朝" w:hint="eastAsia"/>
              </w:rPr>
              <w:t>申請</w:t>
            </w:r>
            <w:r w:rsidRPr="00350DC9">
              <w:rPr>
                <w:rFonts w:ascii="ＭＳ 明朝" w:hAnsi="ＭＳ 明朝" w:cs="Times New Roman" w:hint="eastAsia"/>
              </w:rPr>
              <w:t>者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住所（所在）　　　　　　　　　　　　　　　　　　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</w:t>
            </w:r>
            <w:r w:rsidRPr="00350DC9">
              <w:rPr>
                <w:rFonts w:ascii="ＭＳ 明朝" w:hAnsi="ＭＳ 明朝" w:hint="eastAsia"/>
              </w:rPr>
              <w:t>氏名（名称）</w:t>
            </w:r>
            <w:r w:rsidRPr="00350DC9">
              <w:rPr>
                <w:rFonts w:ascii="ＭＳ 明朝" w:hAnsi="ＭＳ 明朝" w:cs="Times New Roman"/>
              </w:rPr>
              <w:t xml:space="preserve">                                </w:t>
            </w:r>
            <w:r w:rsidRPr="00350DC9">
              <w:rPr>
                <w:rFonts w:ascii="ＭＳ 明朝" w:hAnsi="ＭＳ 明朝" w:hint="eastAsia"/>
              </w:rPr>
              <w:t xml:space="preserve">印　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</w:t>
            </w:r>
            <w:r w:rsidRPr="00350DC9">
              <w:rPr>
                <w:rFonts w:ascii="ＭＳ 明朝" w:hAnsi="ＭＳ 明朝" w:hint="eastAsia"/>
              </w:rPr>
              <w:t>（電話　　　　　　　　　　　　　　　　　　）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代理人等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住所（所在）　　　　　　　　　　　　　　　　　　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（測量受託者）</w:t>
            </w: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氏名（名称）</w:t>
            </w:r>
            <w:r w:rsidRPr="00350DC9">
              <w:rPr>
                <w:rFonts w:ascii="ＭＳ 明朝" w:hAnsi="ＭＳ 明朝" w:cs="Times New Roman"/>
              </w:rPr>
              <w:t xml:space="preserve">                                </w:t>
            </w:r>
            <w:r w:rsidRPr="00350DC9">
              <w:rPr>
                <w:rFonts w:ascii="ＭＳ 明朝" w:hAnsi="ＭＳ 明朝" w:hint="eastAsia"/>
              </w:rPr>
              <w:t xml:space="preserve">印　</w:t>
            </w:r>
          </w:p>
          <w:p w:rsidR="00F15113" w:rsidRPr="00350DC9" w:rsidRDefault="00F15113" w:rsidP="00F151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</w:t>
            </w:r>
            <w:r w:rsidRPr="00350DC9">
              <w:rPr>
                <w:rFonts w:ascii="ＭＳ 明朝" w:hAnsi="ＭＳ 明朝" w:hint="eastAsia"/>
              </w:rPr>
              <w:t>（電話　　　　　　　　　　　　　　　　　　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>下記の市有地の境界確認</w:t>
            </w:r>
            <w:r w:rsidR="00F15113" w:rsidRPr="00350DC9">
              <w:rPr>
                <w:rFonts w:ascii="ＭＳ 明朝" w:hAnsi="ＭＳ 明朝" w:hint="eastAsia"/>
              </w:rPr>
              <w:t>協議</w:t>
            </w:r>
            <w:r w:rsidRPr="00350DC9">
              <w:rPr>
                <w:rFonts w:ascii="ＭＳ 明朝" w:hAnsi="ＭＳ 明朝" w:hint="eastAsia"/>
              </w:rPr>
              <w:t>において、土地境界確定書が交付済であることについて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証明を受けたいので、関係書類を添付の上、申請いたします。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>また、下記の市有地の境界確認協議に添付されている</w:t>
            </w:r>
            <w:r w:rsidR="00A93E8D" w:rsidRPr="00350DC9">
              <w:rPr>
                <w:rFonts w:ascii="ＭＳ 明朝" w:hAnsi="ＭＳ 明朝" w:hint="eastAsia"/>
              </w:rPr>
              <w:t>関係</w:t>
            </w:r>
            <w:r w:rsidRPr="00350DC9">
              <w:rPr>
                <w:rFonts w:ascii="ＭＳ 明朝" w:hAnsi="ＭＳ 明朝" w:hint="eastAsia"/>
              </w:rPr>
              <w:t>図書の写しの交付についても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>併せてお願いいたします。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</w:t>
            </w:r>
            <w:r w:rsidRPr="00350DC9">
              <w:rPr>
                <w:rFonts w:ascii="ＭＳ 明朝" w:hAnsi="ＭＳ 明朝" w:hint="eastAsia"/>
              </w:rPr>
              <w:t>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１．公有財産</w:t>
            </w:r>
            <w:r w:rsidRPr="00350DC9">
              <w:rPr>
                <w:rFonts w:ascii="ＭＳ 明朝" w:hAnsi="ＭＳ 明朝" w:cs="Times New Roman"/>
              </w:rPr>
              <w:t xml:space="preserve">                           </w:t>
            </w:r>
            <w:r w:rsidRPr="00350DC9">
              <w:rPr>
                <w:rFonts w:ascii="ＭＳ 明朝" w:hAnsi="ＭＳ 明朝" w:hint="eastAsia"/>
              </w:rPr>
              <w:t>＊現在の町名及び旧町名を併記して下さい。</w:t>
            </w:r>
          </w:p>
        </w:tc>
      </w:tr>
      <w:tr w:rsidR="00442AD4" w:rsidRPr="00350DC9">
        <w:trPr>
          <w:trHeight w:val="252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 xml:space="preserve">　所　　　　　　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地番・地先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市有地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　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756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5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="009F4554" w:rsidRPr="00350DC9">
              <w:rPr>
                <w:rFonts w:ascii="ＭＳ 明朝" w:hAnsi="ＭＳ 明朝" w:hint="eastAsia"/>
              </w:rPr>
              <w:t>２．申請に係る土地（公有財産</w:t>
            </w:r>
            <w:r w:rsidRPr="00350DC9">
              <w:rPr>
                <w:rFonts w:ascii="ＭＳ 明朝" w:hAnsi="ＭＳ 明朝" w:hint="eastAsia"/>
              </w:rPr>
              <w:t>の隣接地）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＊現在の町名及び旧町名を併記して下さい。</w:t>
            </w:r>
          </w:p>
        </w:tc>
      </w:tr>
      <w:tr w:rsidR="00442AD4" w:rsidRPr="00350DC9">
        <w:trPr>
          <w:trHeight w:val="252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所　　　　　　　　　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　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1260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5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３．現地立会の日　　　　　　　　</w:t>
            </w:r>
            <w:r w:rsidR="00653D4E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４．申請の目的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</w:t>
            </w:r>
            <w:r w:rsidRPr="00350DC9">
              <w:rPr>
                <w:rFonts w:ascii="ＭＳ 明朝" w:hAnsi="ＭＳ 明朝" w:hint="eastAsia"/>
              </w:rPr>
              <w:t>①土地売買　②分筆測量　③地積更正　④建築許可申請　⑤その他（　　）</w:t>
            </w:r>
          </w:p>
        </w:tc>
      </w:tr>
      <w:tr w:rsidR="00442AD4" w:rsidRPr="00350DC9">
        <w:trPr>
          <w:trHeight w:val="2268"/>
        </w:trPr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 w:rsidP="005101A0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受　付　番　号</w:t>
            </w:r>
          </w:p>
          <w:p w:rsidR="00442AD4" w:rsidRPr="00350DC9" w:rsidRDefault="00442AD4" w:rsidP="00510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受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付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年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月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上記の件について、農林</w:t>
            </w:r>
            <w:bookmarkStart w:id="0" w:name="_GoBack"/>
            <w:bookmarkEnd w:id="0"/>
            <w:r w:rsidRPr="00350DC9">
              <w:rPr>
                <w:rFonts w:ascii="ＭＳ 明朝" w:hAnsi="ＭＳ 明朝" w:hint="eastAsia"/>
              </w:rPr>
              <w:t>水産局所管の土地に係る</w:t>
            </w:r>
            <w:r w:rsidR="00A93E8D" w:rsidRPr="00350DC9">
              <w:rPr>
                <w:rFonts w:ascii="ＭＳ 明朝" w:hAnsi="ＭＳ 明朝" w:hint="eastAsia"/>
              </w:rPr>
              <w:t>境界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確定書を交付済みであることを証明します。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="00653D4E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="005C4888" w:rsidRPr="00350DC9">
              <w:rPr>
                <w:rFonts w:ascii="ＭＳ 明朝" w:hAnsi="ＭＳ 明朝" w:hint="eastAsia"/>
              </w:rPr>
              <w:t xml:space="preserve">福岡市長　　　　　</w:t>
            </w:r>
            <w:r w:rsidR="00A93E8D" w:rsidRPr="00350DC9">
              <w:rPr>
                <w:rFonts w:ascii="ＭＳ 明朝" w:hAnsi="ＭＳ 明朝" w:hint="eastAsia"/>
              </w:rPr>
              <w:t>髙島　宗一郎</w:t>
            </w:r>
            <w:r w:rsidR="005C4888"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cs="Times New Roman"/>
              </w:rPr>
              <w:t xml:space="preserve">               </w:t>
            </w:r>
            <w:r w:rsidRPr="00350DC9">
              <w:rPr>
                <w:rFonts w:ascii="ＭＳ 明朝" w:hAnsi="ＭＳ 明朝" w:hint="eastAsia"/>
              </w:rPr>
              <w:t>印</w:t>
            </w: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5101A0"/>
    <w:rsid w:val="005C4888"/>
    <w:rsid w:val="00653D4E"/>
    <w:rsid w:val="00673FFB"/>
    <w:rsid w:val="00677FD6"/>
    <w:rsid w:val="006A0A5E"/>
    <w:rsid w:val="007E2185"/>
    <w:rsid w:val="008A5E2D"/>
    <w:rsid w:val="009C666E"/>
    <w:rsid w:val="009F4554"/>
    <w:rsid w:val="00A2584A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C46016"/>
    <w:rsid w:val="00DC7B22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30594F-4F7F-44B2-98B2-12BFBA91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4</cp:revision>
  <cp:lastPrinted>2024-08-21T02:11:00Z</cp:lastPrinted>
  <dcterms:created xsi:type="dcterms:W3CDTF">2014-03-26T04:10:00Z</dcterms:created>
  <dcterms:modified xsi:type="dcterms:W3CDTF">2024-08-21T02:11:00Z</dcterms:modified>
</cp:coreProperties>
</file>