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4D8" w:rsidRPr="00293B39" w:rsidRDefault="00143675" w:rsidP="002914D8">
      <w:pPr>
        <w:rPr>
          <w:rFonts w:ascii="Century"/>
          <w:color w:val="000000" w:themeColor="text1"/>
          <w:sz w:val="24"/>
          <w:szCs w:val="24"/>
        </w:rPr>
      </w:pPr>
      <w:r w:rsidRPr="00293B39">
        <w:rPr>
          <w:rFonts w:ascii="Century" w:hint="eastAsia"/>
          <w:color w:val="000000" w:themeColor="text1"/>
          <w:sz w:val="24"/>
          <w:szCs w:val="24"/>
        </w:rPr>
        <w:t>別記</w:t>
      </w:r>
      <w:r w:rsidR="002914D8" w:rsidRPr="00293B39">
        <w:rPr>
          <w:rFonts w:ascii="Century" w:hint="eastAsia"/>
          <w:color w:val="000000" w:themeColor="text1"/>
          <w:sz w:val="24"/>
          <w:szCs w:val="24"/>
        </w:rPr>
        <w:t>様式（第</w:t>
      </w:r>
      <w:r w:rsidR="002914D8" w:rsidRPr="00293B39">
        <w:rPr>
          <w:rFonts w:asciiTheme="minorEastAsia" w:hAnsiTheme="minorEastAsia" w:hint="eastAsia"/>
          <w:color w:val="000000" w:themeColor="text1"/>
          <w:sz w:val="24"/>
          <w:szCs w:val="24"/>
        </w:rPr>
        <w:t>９</w:t>
      </w:r>
      <w:r w:rsidR="002914D8" w:rsidRPr="00293B39">
        <w:rPr>
          <w:rFonts w:ascii="Century" w:hint="eastAsia"/>
          <w:color w:val="000000" w:themeColor="text1"/>
          <w:sz w:val="24"/>
          <w:szCs w:val="24"/>
        </w:rPr>
        <w:t>条関係）</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 xml:space="preserve">　　　　　　　　　　　　　　　　　　　　　　　　　　　　</w:t>
      </w:r>
    </w:p>
    <w:p w:rsidR="002914D8" w:rsidRPr="00293B39" w:rsidRDefault="002914D8" w:rsidP="002914D8">
      <w:pPr>
        <w:jc w:val="right"/>
        <w:rPr>
          <w:rFonts w:ascii="Century"/>
          <w:color w:val="000000" w:themeColor="text1"/>
          <w:sz w:val="24"/>
          <w:szCs w:val="24"/>
        </w:rPr>
      </w:pPr>
      <w:r w:rsidRPr="00293B39">
        <w:rPr>
          <w:rFonts w:ascii="Century" w:hint="eastAsia"/>
          <w:color w:val="000000" w:themeColor="text1"/>
          <w:sz w:val="24"/>
          <w:szCs w:val="24"/>
        </w:rPr>
        <w:t xml:space="preserve">　　　年　　月　　日</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（あて先）福　岡　市　長</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 xml:space="preserve">　　　　　　　　　　　　　　　　　　　　　　　　</w:t>
      </w:r>
    </w:p>
    <w:p w:rsidR="002914D8" w:rsidRPr="00293B39" w:rsidRDefault="002914D8" w:rsidP="002914D8">
      <w:pPr>
        <w:ind w:firstLineChars="2400" w:firstLine="5760"/>
        <w:rPr>
          <w:rFonts w:ascii="Century"/>
          <w:color w:val="000000" w:themeColor="text1"/>
          <w:sz w:val="24"/>
          <w:szCs w:val="24"/>
        </w:rPr>
      </w:pPr>
      <w:r w:rsidRPr="00293B39">
        <w:rPr>
          <w:rFonts w:ascii="Century" w:hint="eastAsia"/>
          <w:color w:val="000000" w:themeColor="text1"/>
          <w:sz w:val="24"/>
          <w:szCs w:val="24"/>
        </w:rPr>
        <w:t>団体の所在地　〒</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 xml:space="preserve">　　　　　　　　　　　　　　　　　　　　　　　　</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 xml:space="preserve">　　　　　　　　　　　　　　　　　　　　　　　　団　体　名</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 xml:space="preserve">　　　　　　　　　　　　　　　　　　　　　　　　代表者氏名</w:t>
      </w:r>
    </w:p>
    <w:p w:rsidR="002914D8" w:rsidRPr="00293B39" w:rsidRDefault="002914D8" w:rsidP="002914D8">
      <w:pPr>
        <w:rPr>
          <w:rFonts w:ascii="Century"/>
          <w:color w:val="000000" w:themeColor="text1"/>
          <w:sz w:val="24"/>
          <w:szCs w:val="24"/>
        </w:rPr>
      </w:pPr>
    </w:p>
    <w:p w:rsidR="002914D8" w:rsidRPr="00293B39" w:rsidRDefault="002914D8" w:rsidP="002914D8">
      <w:pPr>
        <w:jc w:val="center"/>
        <w:rPr>
          <w:rFonts w:ascii="Century"/>
          <w:color w:val="000000" w:themeColor="text1"/>
          <w:sz w:val="24"/>
          <w:szCs w:val="24"/>
        </w:rPr>
      </w:pPr>
      <w:bookmarkStart w:id="0" w:name="_GoBack"/>
      <w:r w:rsidRPr="00293B39">
        <w:rPr>
          <w:rFonts w:ascii="Century" w:hint="eastAsia"/>
          <w:color w:val="000000" w:themeColor="text1"/>
          <w:sz w:val="24"/>
          <w:szCs w:val="24"/>
        </w:rPr>
        <w:t>福岡市中小企業振興助成金（組織化）</w:t>
      </w:r>
    </w:p>
    <w:p w:rsidR="002914D8" w:rsidRPr="00293B39" w:rsidRDefault="002914D8" w:rsidP="002914D8">
      <w:pPr>
        <w:jc w:val="center"/>
        <w:rPr>
          <w:rFonts w:ascii="Century"/>
          <w:color w:val="000000" w:themeColor="text1"/>
          <w:sz w:val="24"/>
          <w:szCs w:val="24"/>
        </w:rPr>
      </w:pPr>
      <w:r w:rsidRPr="00293B39">
        <w:rPr>
          <w:rFonts w:ascii="Century" w:hint="eastAsia"/>
          <w:color w:val="000000" w:themeColor="text1"/>
          <w:sz w:val="24"/>
          <w:szCs w:val="24"/>
        </w:rPr>
        <w:t>消費税等仕入控除税額報告書</w:t>
      </w:r>
    </w:p>
    <w:bookmarkEnd w:id="0"/>
    <w:p w:rsidR="002914D8" w:rsidRPr="00293B39" w:rsidRDefault="002914D8" w:rsidP="002914D8">
      <w:pPr>
        <w:jc w:val="center"/>
        <w:rPr>
          <w:rFonts w:ascii="Century"/>
          <w:color w:val="000000" w:themeColor="text1"/>
          <w:sz w:val="24"/>
          <w:szCs w:val="24"/>
        </w:rPr>
      </w:pPr>
    </w:p>
    <w:p w:rsidR="002914D8" w:rsidRPr="00293B39" w:rsidRDefault="00F650ED" w:rsidP="002914D8">
      <w:pPr>
        <w:rPr>
          <w:rFonts w:ascii="Century"/>
          <w:color w:val="000000" w:themeColor="text1"/>
          <w:sz w:val="24"/>
          <w:szCs w:val="24"/>
        </w:rPr>
      </w:pPr>
      <w:r w:rsidRPr="00293B39">
        <w:rPr>
          <w:rFonts w:ascii="Century" w:hint="eastAsia"/>
          <w:color w:val="000000" w:themeColor="text1"/>
          <w:sz w:val="24"/>
          <w:szCs w:val="24"/>
        </w:rPr>
        <w:t xml:space="preserve">　　　年　月　日付、経支第　　号により交付決定があった</w:t>
      </w:r>
      <w:r w:rsidR="002914D8" w:rsidRPr="00293B39">
        <w:rPr>
          <w:rFonts w:ascii="Century" w:hint="eastAsia"/>
          <w:color w:val="000000" w:themeColor="text1"/>
          <w:sz w:val="24"/>
          <w:szCs w:val="24"/>
        </w:rPr>
        <w:t>福岡市中小企業振興助成金（組織化）について、次のとおり報告する。</w:t>
      </w:r>
    </w:p>
    <w:p w:rsidR="002914D8" w:rsidRPr="00293B39" w:rsidRDefault="002914D8" w:rsidP="002914D8">
      <w:pPr>
        <w:rPr>
          <w:rFonts w:ascii="Century"/>
          <w:color w:val="000000" w:themeColor="text1"/>
          <w:sz w:val="24"/>
          <w:szCs w:val="24"/>
        </w:rPr>
      </w:pPr>
    </w:p>
    <w:p w:rsidR="002914D8" w:rsidRPr="00293B39" w:rsidRDefault="002914D8" w:rsidP="002914D8">
      <w:pPr>
        <w:jc w:val="center"/>
        <w:rPr>
          <w:color w:val="000000" w:themeColor="text1"/>
          <w:sz w:val="24"/>
          <w:szCs w:val="24"/>
        </w:rPr>
      </w:pPr>
      <w:r w:rsidRPr="00293B39">
        <w:rPr>
          <w:rFonts w:hint="eastAsia"/>
          <w:color w:val="000000" w:themeColor="text1"/>
          <w:sz w:val="24"/>
          <w:szCs w:val="24"/>
        </w:rPr>
        <w:t>記</w:t>
      </w:r>
    </w:p>
    <w:p w:rsidR="002914D8" w:rsidRPr="00293B39" w:rsidRDefault="002914D8" w:rsidP="002914D8">
      <w:pPr>
        <w:rPr>
          <w:rFonts w:ascii="Century"/>
          <w:color w:val="000000" w:themeColor="text1"/>
          <w:sz w:val="24"/>
          <w:szCs w:val="24"/>
        </w:rPr>
      </w:pPr>
    </w:p>
    <w:p w:rsidR="002914D8" w:rsidRPr="00293B39" w:rsidRDefault="002914D8" w:rsidP="002914D8">
      <w:pPr>
        <w:ind w:left="240" w:hangingChars="100" w:hanging="240"/>
        <w:rPr>
          <w:color w:val="000000" w:themeColor="text1"/>
          <w:sz w:val="24"/>
          <w:szCs w:val="24"/>
        </w:rPr>
      </w:pPr>
      <w:r w:rsidRPr="00293B39">
        <w:rPr>
          <w:rFonts w:ascii="Century" w:hint="eastAsia"/>
          <w:color w:val="000000" w:themeColor="text1"/>
          <w:sz w:val="24"/>
          <w:szCs w:val="24"/>
        </w:rPr>
        <w:t>１　補助金の額の確定額</w:t>
      </w:r>
    </w:p>
    <w:p w:rsidR="002914D8" w:rsidRPr="00293B39" w:rsidRDefault="002914D8" w:rsidP="002914D8">
      <w:pPr>
        <w:wordWrap w:val="0"/>
        <w:jc w:val="right"/>
        <w:rPr>
          <w:color w:val="000000" w:themeColor="text1"/>
          <w:sz w:val="24"/>
          <w:szCs w:val="24"/>
        </w:rPr>
      </w:pPr>
      <w:r w:rsidRPr="00293B39">
        <w:rPr>
          <w:rFonts w:ascii="Century" w:hint="eastAsia"/>
          <w:color w:val="000000" w:themeColor="text1"/>
          <w:sz w:val="24"/>
          <w:szCs w:val="24"/>
        </w:rPr>
        <w:t>金　　　　　　　　円</w:t>
      </w:r>
    </w:p>
    <w:p w:rsidR="002914D8" w:rsidRPr="00293B39" w:rsidRDefault="002914D8" w:rsidP="002914D8">
      <w:pPr>
        <w:ind w:left="240" w:hangingChars="100" w:hanging="240"/>
        <w:rPr>
          <w:rFonts w:asciiTheme="minorHAnsi" w:cstheme="minorBidi"/>
          <w:color w:val="000000" w:themeColor="text1"/>
          <w:sz w:val="24"/>
          <w:szCs w:val="24"/>
        </w:rPr>
      </w:pPr>
    </w:p>
    <w:p w:rsidR="002914D8" w:rsidRPr="00293B39" w:rsidRDefault="002914D8" w:rsidP="002914D8">
      <w:pPr>
        <w:ind w:left="240" w:hangingChars="100" w:hanging="240"/>
        <w:rPr>
          <w:rFonts w:ascii="Century"/>
          <w:color w:val="000000" w:themeColor="text1"/>
          <w:sz w:val="24"/>
          <w:szCs w:val="24"/>
        </w:rPr>
      </w:pPr>
      <w:r w:rsidRPr="00293B39">
        <w:rPr>
          <w:rFonts w:ascii="Century" w:hint="eastAsia"/>
          <w:color w:val="000000" w:themeColor="text1"/>
          <w:sz w:val="24"/>
          <w:szCs w:val="24"/>
        </w:rPr>
        <w:t>２　消費税及び地方消費税の申告により確定した補助金に係る消費税等仕入控除税額</w:t>
      </w:r>
    </w:p>
    <w:p w:rsidR="002914D8" w:rsidRPr="00293B39" w:rsidRDefault="002914D8" w:rsidP="002914D8">
      <w:pPr>
        <w:ind w:left="240" w:hangingChars="100" w:hanging="240"/>
        <w:jc w:val="right"/>
        <w:rPr>
          <w:color w:val="000000" w:themeColor="text1"/>
          <w:sz w:val="24"/>
          <w:szCs w:val="24"/>
        </w:rPr>
      </w:pPr>
      <w:r w:rsidRPr="00293B39">
        <w:rPr>
          <w:rFonts w:ascii="Century" w:hint="eastAsia"/>
          <w:color w:val="000000" w:themeColor="text1"/>
          <w:sz w:val="24"/>
          <w:szCs w:val="24"/>
        </w:rPr>
        <w:t>金　　　　　　　　円</w:t>
      </w:r>
    </w:p>
    <w:p w:rsidR="002914D8" w:rsidRPr="00293B39" w:rsidRDefault="002914D8" w:rsidP="002914D8">
      <w:pPr>
        <w:rPr>
          <w:rFonts w:asciiTheme="minorHAnsi" w:cstheme="minorBidi"/>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※２の金額が０円の場合、以下のいずれかの該当する□にレ印でチェックすること。</w:t>
      </w:r>
    </w:p>
    <w:p w:rsidR="002914D8" w:rsidRPr="00293B39" w:rsidRDefault="002914D8" w:rsidP="002914D8">
      <w:pPr>
        <w:rPr>
          <w:rFonts w:ascii="Century"/>
          <w:color w:val="000000" w:themeColor="text1"/>
          <w:sz w:val="24"/>
          <w:szCs w:val="24"/>
        </w:rPr>
      </w:pPr>
    </w:p>
    <w:p w:rsidR="002914D8" w:rsidRPr="00293B39" w:rsidRDefault="002914D8" w:rsidP="002914D8">
      <w:pPr>
        <w:ind w:firstLineChars="700" w:firstLine="1680"/>
        <w:rPr>
          <w:rFonts w:ascii="Century"/>
          <w:color w:val="000000" w:themeColor="text1"/>
          <w:sz w:val="24"/>
          <w:szCs w:val="24"/>
        </w:rPr>
      </w:pPr>
      <w:r w:rsidRPr="00293B39">
        <w:rPr>
          <w:rFonts w:ascii="Century" w:hint="eastAsia"/>
          <w:color w:val="000000" w:themeColor="text1"/>
          <w:sz w:val="24"/>
          <w:szCs w:val="24"/>
        </w:rPr>
        <w:t>□　免税事業者の場合</w:t>
      </w:r>
    </w:p>
    <w:p w:rsidR="002914D8" w:rsidRPr="00293B39" w:rsidRDefault="002914D8" w:rsidP="002914D8">
      <w:pPr>
        <w:ind w:firstLineChars="700" w:firstLine="1680"/>
        <w:rPr>
          <w:rFonts w:ascii="Century"/>
          <w:color w:val="000000" w:themeColor="text1"/>
          <w:sz w:val="24"/>
          <w:szCs w:val="24"/>
        </w:rPr>
      </w:pPr>
      <w:r w:rsidRPr="00293B39">
        <w:rPr>
          <w:rFonts w:ascii="Century" w:hint="eastAsia"/>
          <w:color w:val="000000" w:themeColor="text1"/>
          <w:sz w:val="24"/>
          <w:szCs w:val="24"/>
        </w:rPr>
        <w:t>□　簡易課税制度の適用を受ける事業者の場合</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 xml:space="preserve">　　　　　　　□　消費税が課税されない任意団体等の場合</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３　添付書類</w:t>
      </w:r>
    </w:p>
    <w:p w:rsidR="002914D8" w:rsidRPr="00293B39" w:rsidRDefault="002914D8" w:rsidP="002914D8">
      <w:pPr>
        <w:ind w:firstLineChars="100" w:firstLine="240"/>
        <w:rPr>
          <w:rFonts w:ascii="Century"/>
          <w:color w:val="000000" w:themeColor="text1"/>
          <w:sz w:val="24"/>
          <w:szCs w:val="24"/>
        </w:rPr>
      </w:pPr>
      <w:r w:rsidRPr="00293B39">
        <w:rPr>
          <w:rFonts w:ascii="Century" w:hint="eastAsia"/>
          <w:color w:val="000000" w:themeColor="text1"/>
          <w:sz w:val="24"/>
          <w:szCs w:val="24"/>
        </w:rPr>
        <w:t xml:space="preserve">　２の金額の積算の内訳書　等</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※留意事項</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（１）会計士等に確認のうえ回答してください。</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（２）次のような消費税法の課税事業者は、複数の確定申告が必要になります。</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 xml:space="preserve">　　　　①　事業を翌年度に繰越した場合</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 xml:space="preserve">　　　　②　事業者の課税期間が４月～３月ではない場合</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lastRenderedPageBreak/>
        <w:t xml:space="preserve">添　付　資　料　</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（１）２の金額が０円の場合</w:t>
      </w:r>
    </w:p>
    <w:p w:rsidR="002914D8" w:rsidRPr="00293B39" w:rsidRDefault="002914D8" w:rsidP="002914D8">
      <w:pPr>
        <w:ind w:firstLineChars="300" w:firstLine="720"/>
        <w:rPr>
          <w:rFonts w:ascii="Century"/>
          <w:color w:val="000000" w:themeColor="text1"/>
          <w:sz w:val="24"/>
          <w:szCs w:val="24"/>
        </w:rPr>
      </w:pPr>
      <w:r w:rsidRPr="00293B39">
        <w:rPr>
          <w:rFonts w:ascii="Century" w:hint="eastAsia"/>
          <w:color w:val="000000" w:themeColor="text1"/>
          <w:sz w:val="24"/>
          <w:szCs w:val="24"/>
        </w:rPr>
        <w:t>①免税事業者の場合</w:t>
      </w:r>
    </w:p>
    <w:p w:rsidR="002914D8" w:rsidRPr="00293B39" w:rsidRDefault="002914D8" w:rsidP="002914D8">
      <w:pPr>
        <w:ind w:leftChars="300" w:left="900" w:hangingChars="100" w:hanging="240"/>
        <w:rPr>
          <w:rFonts w:ascii="Century"/>
          <w:color w:val="000000" w:themeColor="text1"/>
          <w:sz w:val="24"/>
          <w:szCs w:val="24"/>
        </w:rPr>
      </w:pPr>
      <w:r w:rsidRPr="00293B39">
        <w:rPr>
          <w:rFonts w:ascii="Century" w:hint="eastAsia"/>
          <w:color w:val="000000" w:themeColor="text1"/>
          <w:sz w:val="24"/>
          <w:szCs w:val="24"/>
        </w:rPr>
        <w:t>・補助事業実施年度の前々年度に係る法人税確定申告の写し（税務署の収受印等のあるもの）及び損益計算書等、売上高を確認できる資料</w:t>
      </w:r>
    </w:p>
    <w:p w:rsidR="002914D8" w:rsidRPr="00293B39" w:rsidRDefault="002914D8" w:rsidP="002914D8">
      <w:pPr>
        <w:ind w:firstLineChars="300" w:firstLine="720"/>
        <w:rPr>
          <w:rFonts w:ascii="Century"/>
          <w:color w:val="000000" w:themeColor="text1"/>
          <w:sz w:val="24"/>
          <w:szCs w:val="24"/>
        </w:rPr>
      </w:pPr>
      <w:r w:rsidRPr="00293B39">
        <w:rPr>
          <w:rFonts w:ascii="Century" w:hint="eastAsia"/>
          <w:color w:val="000000" w:themeColor="text1"/>
          <w:sz w:val="24"/>
          <w:szCs w:val="24"/>
        </w:rPr>
        <w:t>・免税事業者届出書（法人税確定申告をしていない場合）</w:t>
      </w:r>
    </w:p>
    <w:p w:rsidR="002914D8" w:rsidRPr="00293B39" w:rsidRDefault="002914D8" w:rsidP="002914D8">
      <w:pPr>
        <w:ind w:firstLineChars="300" w:firstLine="720"/>
        <w:rPr>
          <w:rFonts w:ascii="Century"/>
          <w:color w:val="000000" w:themeColor="text1"/>
          <w:sz w:val="24"/>
          <w:szCs w:val="24"/>
        </w:rPr>
      </w:pPr>
      <w:r w:rsidRPr="00293B39">
        <w:rPr>
          <w:rFonts w:ascii="Century" w:hint="eastAsia"/>
          <w:color w:val="000000" w:themeColor="text1"/>
          <w:sz w:val="24"/>
          <w:szCs w:val="24"/>
        </w:rPr>
        <w:t>②簡易課税制度の適用を受ける事業者の場合</w:t>
      </w:r>
    </w:p>
    <w:p w:rsidR="002914D8" w:rsidRPr="00293B39" w:rsidRDefault="002914D8" w:rsidP="002914D8">
      <w:pPr>
        <w:ind w:leftChars="300" w:left="900" w:hangingChars="100" w:hanging="240"/>
        <w:rPr>
          <w:rFonts w:ascii="Century"/>
          <w:color w:val="000000" w:themeColor="text1"/>
          <w:sz w:val="24"/>
          <w:szCs w:val="24"/>
        </w:rPr>
      </w:pPr>
      <w:r w:rsidRPr="00293B39">
        <w:rPr>
          <w:rFonts w:ascii="Century" w:hint="eastAsia"/>
          <w:color w:val="000000" w:themeColor="text1"/>
          <w:sz w:val="24"/>
          <w:szCs w:val="24"/>
        </w:rPr>
        <w:t>・補助事業実施年度における消費税確定申告書（簡易課税用）の写し（税務署の収受印等のあるもの）</w:t>
      </w:r>
    </w:p>
    <w:p w:rsidR="002914D8" w:rsidRPr="00293B39" w:rsidRDefault="002914D8" w:rsidP="002914D8">
      <w:pPr>
        <w:ind w:leftChars="300" w:left="900" w:hangingChars="100" w:hanging="240"/>
        <w:rPr>
          <w:rFonts w:ascii="Century"/>
          <w:color w:val="000000" w:themeColor="text1"/>
          <w:sz w:val="24"/>
          <w:szCs w:val="24"/>
        </w:rPr>
      </w:pPr>
      <w:r w:rsidRPr="00293B39">
        <w:rPr>
          <w:rFonts w:ascii="Century" w:hint="eastAsia"/>
          <w:color w:val="000000" w:themeColor="text1"/>
          <w:sz w:val="24"/>
          <w:szCs w:val="24"/>
        </w:rPr>
        <w:t>③消費税が課税されない任意団体の場合</w:t>
      </w:r>
    </w:p>
    <w:p w:rsidR="002914D8" w:rsidRPr="00293B39" w:rsidRDefault="002914D8" w:rsidP="002914D8">
      <w:pPr>
        <w:ind w:leftChars="400" w:left="880"/>
        <w:rPr>
          <w:rFonts w:ascii="Century"/>
          <w:color w:val="000000" w:themeColor="text1"/>
          <w:sz w:val="24"/>
          <w:szCs w:val="24"/>
        </w:rPr>
      </w:pPr>
      <w:r w:rsidRPr="00293B39">
        <w:rPr>
          <w:rFonts w:ascii="Century" w:hint="eastAsia"/>
          <w:color w:val="000000" w:themeColor="text1"/>
          <w:sz w:val="24"/>
          <w:szCs w:val="24"/>
        </w:rPr>
        <w:t>※原則添付資料不要ですが、必要に応じ資料の提出を求めることがあります。</w:t>
      </w:r>
    </w:p>
    <w:p w:rsidR="002914D8" w:rsidRPr="00293B39" w:rsidRDefault="002914D8" w:rsidP="002914D8">
      <w:pPr>
        <w:ind w:leftChars="300" w:left="900" w:hangingChars="100" w:hanging="240"/>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（２）２の金額が０円以外の場合</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 xml:space="preserve">　　　・報告の内容が記載された概要（「別紙」参照）</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 xml:space="preserve">　　</w:t>
      </w:r>
      <w:r w:rsidRPr="00293B39">
        <w:rPr>
          <w:rFonts w:ascii="Century"/>
          <w:color w:val="000000" w:themeColor="text1"/>
          <w:sz w:val="24"/>
          <w:szCs w:val="24"/>
        </w:rPr>
        <w:t xml:space="preserve">  </w:t>
      </w:r>
      <w:r w:rsidRPr="00293B39">
        <w:rPr>
          <w:rFonts w:ascii="Century" w:hint="eastAsia"/>
          <w:color w:val="000000" w:themeColor="text1"/>
          <w:sz w:val="24"/>
          <w:szCs w:val="24"/>
        </w:rPr>
        <w:t>・消費税及び地方消費税の確定申告書の写し</w:t>
      </w:r>
    </w:p>
    <w:p w:rsidR="002914D8" w:rsidRPr="00293B39" w:rsidRDefault="002914D8" w:rsidP="002914D8">
      <w:pPr>
        <w:ind w:left="960" w:hangingChars="400" w:hanging="960"/>
        <w:rPr>
          <w:rFonts w:ascii="Century"/>
          <w:color w:val="000000" w:themeColor="text1"/>
          <w:sz w:val="24"/>
          <w:szCs w:val="24"/>
        </w:rPr>
      </w:pPr>
      <w:r w:rsidRPr="00293B39">
        <w:rPr>
          <w:rFonts w:ascii="Century" w:hint="eastAsia"/>
          <w:color w:val="000000" w:themeColor="text1"/>
          <w:sz w:val="24"/>
          <w:szCs w:val="24"/>
        </w:rPr>
        <w:t xml:space="preserve">　　</w:t>
      </w:r>
      <w:r w:rsidRPr="00293B39">
        <w:rPr>
          <w:rFonts w:ascii="Century"/>
          <w:color w:val="000000" w:themeColor="text1"/>
          <w:sz w:val="24"/>
          <w:szCs w:val="24"/>
        </w:rPr>
        <w:t xml:space="preserve">  </w:t>
      </w:r>
      <w:r w:rsidRPr="00293B39">
        <w:rPr>
          <w:rFonts w:ascii="Century" w:hint="eastAsia"/>
          <w:color w:val="000000" w:themeColor="text1"/>
          <w:sz w:val="24"/>
          <w:szCs w:val="24"/>
        </w:rPr>
        <w:t>・消費税及び地方消費税及び確定申告書の付表２「課税売上高・控除対象仕入税額等の計算書表」の写し</w:t>
      </w:r>
    </w:p>
    <w:p w:rsidR="002914D8" w:rsidRPr="00293B39" w:rsidRDefault="002914D8" w:rsidP="002914D8">
      <w:pPr>
        <w:ind w:left="960" w:hangingChars="400" w:hanging="960"/>
        <w:rPr>
          <w:rFonts w:ascii="Century"/>
          <w:color w:val="000000" w:themeColor="text1"/>
          <w:sz w:val="24"/>
          <w:szCs w:val="24"/>
        </w:rPr>
      </w:pPr>
      <w:r w:rsidRPr="00293B39">
        <w:rPr>
          <w:rFonts w:ascii="Century" w:hint="eastAsia"/>
          <w:color w:val="000000" w:themeColor="text1"/>
          <w:sz w:val="24"/>
          <w:szCs w:val="24"/>
        </w:rPr>
        <w:t xml:space="preserve">　　　・その他参考となる資料（特定収入額、補助金のうち課税仕入れ等に係る消費税額がわかる資料）</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Default="002914D8" w:rsidP="002914D8">
      <w:pPr>
        <w:rPr>
          <w:rFonts w:ascii="Century"/>
          <w:color w:val="000000" w:themeColor="text1"/>
          <w:sz w:val="24"/>
          <w:szCs w:val="24"/>
        </w:rPr>
      </w:pPr>
    </w:p>
    <w:p w:rsidR="00801B5B" w:rsidRDefault="00801B5B" w:rsidP="002914D8">
      <w:pPr>
        <w:rPr>
          <w:rFonts w:ascii="Century"/>
          <w:color w:val="000000" w:themeColor="text1"/>
          <w:sz w:val="24"/>
          <w:szCs w:val="24"/>
        </w:rPr>
      </w:pPr>
    </w:p>
    <w:p w:rsidR="00801B5B" w:rsidRDefault="00801B5B" w:rsidP="002914D8">
      <w:pPr>
        <w:rPr>
          <w:rFonts w:ascii="Century"/>
          <w:color w:val="000000" w:themeColor="text1"/>
          <w:sz w:val="24"/>
          <w:szCs w:val="24"/>
        </w:rPr>
      </w:pPr>
    </w:p>
    <w:p w:rsidR="00801B5B" w:rsidRDefault="00801B5B" w:rsidP="002914D8">
      <w:pPr>
        <w:rPr>
          <w:rFonts w:ascii="Century"/>
          <w:color w:val="000000" w:themeColor="text1"/>
          <w:sz w:val="24"/>
          <w:szCs w:val="24"/>
        </w:rPr>
      </w:pPr>
    </w:p>
    <w:p w:rsidR="00801B5B" w:rsidRDefault="00801B5B" w:rsidP="002914D8">
      <w:pPr>
        <w:rPr>
          <w:rFonts w:ascii="Century"/>
          <w:color w:val="000000" w:themeColor="text1"/>
          <w:sz w:val="24"/>
          <w:szCs w:val="24"/>
        </w:rPr>
      </w:pPr>
    </w:p>
    <w:p w:rsidR="00801B5B" w:rsidRPr="00293B39" w:rsidRDefault="00801B5B" w:rsidP="002914D8">
      <w:pPr>
        <w:rPr>
          <w:rFonts w:ascii="Century" w:hint="eastAsia"/>
          <w:color w:val="000000" w:themeColor="text1"/>
          <w:sz w:val="24"/>
          <w:szCs w:val="24"/>
        </w:rPr>
      </w:pPr>
    </w:p>
    <w:p w:rsidR="00F650ED" w:rsidRPr="00293B39" w:rsidRDefault="00F650ED" w:rsidP="002914D8">
      <w:pPr>
        <w:rPr>
          <w:rFonts w:ascii="Century"/>
          <w:color w:val="000000" w:themeColor="text1"/>
          <w:sz w:val="24"/>
          <w:szCs w:val="24"/>
        </w:rPr>
      </w:pPr>
    </w:p>
    <w:p w:rsidR="00F650ED" w:rsidRPr="00293B39" w:rsidRDefault="00F650ED"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（別紙）</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lastRenderedPageBreak/>
        <w:t>１　施設名</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２　補助事業者名</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３　施設の所在地</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４　補助金等の名称</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５　補助金交付年度及び補助金確定額</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６　補助金返還額の概要</w:t>
      </w: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（１）</w:t>
      </w:r>
      <w:r w:rsidRPr="00293B39">
        <w:rPr>
          <w:rFonts w:ascii="Century"/>
          <w:color w:val="000000" w:themeColor="text1"/>
          <w:sz w:val="24"/>
          <w:szCs w:val="24"/>
        </w:rPr>
        <w:tab/>
      </w:r>
      <w:r w:rsidRPr="00293B39">
        <w:rPr>
          <w:rFonts w:ascii="Century" w:hint="eastAsia"/>
          <w:color w:val="000000" w:themeColor="text1"/>
          <w:sz w:val="24"/>
          <w:szCs w:val="24"/>
        </w:rPr>
        <w:t>特定収入額及び内訳</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（２）</w:t>
      </w:r>
      <w:r w:rsidRPr="00293B39">
        <w:rPr>
          <w:rFonts w:ascii="Century"/>
          <w:color w:val="000000" w:themeColor="text1"/>
          <w:sz w:val="24"/>
          <w:szCs w:val="24"/>
        </w:rPr>
        <w:tab/>
      </w:r>
      <w:r w:rsidRPr="00293B39">
        <w:rPr>
          <w:rFonts w:ascii="Century" w:hint="eastAsia"/>
          <w:color w:val="000000" w:themeColor="text1"/>
          <w:sz w:val="24"/>
          <w:szCs w:val="24"/>
        </w:rPr>
        <w:t>特定収入割合</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（３）</w:t>
      </w:r>
      <w:r w:rsidRPr="00293B39">
        <w:rPr>
          <w:rFonts w:ascii="Century"/>
          <w:color w:val="000000" w:themeColor="text1"/>
          <w:sz w:val="24"/>
          <w:szCs w:val="24"/>
        </w:rPr>
        <w:tab/>
      </w:r>
      <w:r w:rsidRPr="00293B39">
        <w:rPr>
          <w:rFonts w:ascii="Century" w:hint="eastAsia"/>
          <w:color w:val="000000" w:themeColor="text1"/>
          <w:sz w:val="24"/>
          <w:szCs w:val="24"/>
        </w:rPr>
        <w:t>課税売上割合</w:t>
      </w:r>
    </w:p>
    <w:p w:rsidR="002914D8" w:rsidRPr="00293B39" w:rsidRDefault="002914D8" w:rsidP="002914D8">
      <w:pPr>
        <w:rPr>
          <w:rFonts w:ascii="Century"/>
          <w:color w:val="000000" w:themeColor="text1"/>
          <w:sz w:val="24"/>
          <w:szCs w:val="24"/>
        </w:rPr>
      </w:pPr>
    </w:p>
    <w:p w:rsidR="002914D8" w:rsidRPr="00293B39" w:rsidRDefault="002914D8" w:rsidP="002914D8">
      <w:pPr>
        <w:rPr>
          <w:rFonts w:ascii="Century"/>
          <w:color w:val="000000" w:themeColor="text1"/>
          <w:sz w:val="24"/>
          <w:szCs w:val="24"/>
        </w:rPr>
      </w:pPr>
      <w:r w:rsidRPr="00293B39">
        <w:rPr>
          <w:rFonts w:ascii="Century" w:hint="eastAsia"/>
          <w:color w:val="000000" w:themeColor="text1"/>
          <w:sz w:val="24"/>
          <w:szCs w:val="24"/>
        </w:rPr>
        <w:t>（４）</w:t>
      </w:r>
      <w:r w:rsidRPr="00293B39">
        <w:rPr>
          <w:rFonts w:ascii="Century"/>
          <w:color w:val="000000" w:themeColor="text1"/>
          <w:sz w:val="24"/>
          <w:szCs w:val="24"/>
        </w:rPr>
        <w:tab/>
      </w:r>
      <w:r w:rsidRPr="00293B39">
        <w:rPr>
          <w:rFonts w:ascii="Century" w:hint="eastAsia"/>
          <w:color w:val="000000" w:themeColor="text1"/>
          <w:sz w:val="24"/>
          <w:szCs w:val="24"/>
        </w:rPr>
        <w:t>交付を受けた補助金のうち、課税仕入れ等にのみ使途が特定されている</w:t>
      </w:r>
    </w:p>
    <w:p w:rsidR="002914D8" w:rsidRPr="00293B39" w:rsidRDefault="002914D8" w:rsidP="002914D8">
      <w:pPr>
        <w:ind w:firstLineChars="600" w:firstLine="1440"/>
        <w:rPr>
          <w:rFonts w:ascii="Century"/>
          <w:color w:val="000000" w:themeColor="text1"/>
          <w:sz w:val="24"/>
          <w:szCs w:val="24"/>
        </w:rPr>
      </w:pPr>
      <w:r w:rsidRPr="00293B39">
        <w:rPr>
          <w:rFonts w:ascii="Century" w:hint="eastAsia"/>
          <w:color w:val="000000" w:themeColor="text1"/>
          <w:sz w:val="24"/>
          <w:szCs w:val="24"/>
        </w:rPr>
        <w:t>金額</w:t>
      </w:r>
    </w:p>
    <w:p w:rsidR="002914D8" w:rsidRPr="00293B39" w:rsidRDefault="002914D8" w:rsidP="002914D8">
      <w:pPr>
        <w:rPr>
          <w:rFonts w:ascii="Century"/>
          <w:color w:val="000000" w:themeColor="text1"/>
          <w:sz w:val="24"/>
          <w:szCs w:val="24"/>
        </w:rPr>
      </w:pPr>
    </w:p>
    <w:p w:rsidR="002914D8" w:rsidRPr="00293B39" w:rsidRDefault="002914D8" w:rsidP="00801B5B">
      <w:pPr>
        <w:rPr>
          <w:rFonts w:ascii="ＭＳ ゴシック" w:eastAsia="ＭＳ ゴシック" w:hAnsi="ＭＳ ゴシック" w:hint="eastAsia"/>
          <w:color w:val="000000" w:themeColor="text1"/>
          <w:sz w:val="24"/>
          <w:szCs w:val="24"/>
        </w:rPr>
      </w:pPr>
      <w:r w:rsidRPr="00293B39">
        <w:rPr>
          <w:rFonts w:ascii="Century" w:hint="eastAsia"/>
          <w:color w:val="000000" w:themeColor="text1"/>
          <w:sz w:val="24"/>
          <w:szCs w:val="24"/>
        </w:rPr>
        <w:t>（５）</w:t>
      </w:r>
      <w:r w:rsidRPr="00293B39">
        <w:rPr>
          <w:rFonts w:ascii="Century"/>
          <w:color w:val="000000" w:themeColor="text1"/>
          <w:sz w:val="24"/>
          <w:szCs w:val="24"/>
        </w:rPr>
        <w:tab/>
      </w:r>
      <w:r w:rsidR="00C77A57">
        <w:rPr>
          <w:rFonts w:ascii="Century" w:hint="eastAsia"/>
          <w:color w:val="000000" w:themeColor="text1"/>
          <w:sz w:val="24"/>
          <w:szCs w:val="24"/>
        </w:rPr>
        <w:t>補助金返還</w:t>
      </w:r>
    </w:p>
    <w:sectPr w:rsidR="002914D8" w:rsidRPr="00293B39" w:rsidSect="00572E3E">
      <w:pgSz w:w="11906" w:h="16838" w:code="9"/>
      <w:pgMar w:top="1418" w:right="1418" w:bottom="1021"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4EF" w:rsidRDefault="005974EF" w:rsidP="000E47E5">
      <w:r>
        <w:separator/>
      </w:r>
    </w:p>
  </w:endnote>
  <w:endnote w:type="continuationSeparator" w:id="0">
    <w:p w:rsidR="005974EF" w:rsidRDefault="005974EF" w:rsidP="000E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4EF" w:rsidRDefault="005974EF" w:rsidP="000E47E5">
      <w:r>
        <w:separator/>
      </w:r>
    </w:p>
  </w:footnote>
  <w:footnote w:type="continuationSeparator" w:id="0">
    <w:p w:rsidR="005974EF" w:rsidRDefault="005974EF" w:rsidP="000E4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008"/>
    <w:multiLevelType w:val="hybridMultilevel"/>
    <w:tmpl w:val="EB92C9B6"/>
    <w:lvl w:ilvl="0" w:tplc="7408D3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247DC1"/>
    <w:multiLevelType w:val="hybridMultilevel"/>
    <w:tmpl w:val="2B34EEB2"/>
    <w:lvl w:ilvl="0" w:tplc="016267C4">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7660B8"/>
    <w:multiLevelType w:val="hybridMultilevel"/>
    <w:tmpl w:val="C37857AE"/>
    <w:lvl w:ilvl="0" w:tplc="41444A1E">
      <w:start w:val="4"/>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1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4C"/>
    <w:rsid w:val="000544A1"/>
    <w:rsid w:val="00074438"/>
    <w:rsid w:val="000B17B5"/>
    <w:rsid w:val="000E47E5"/>
    <w:rsid w:val="00107CBB"/>
    <w:rsid w:val="00125649"/>
    <w:rsid w:val="00143675"/>
    <w:rsid w:val="00145843"/>
    <w:rsid w:val="001574D3"/>
    <w:rsid w:val="001710B3"/>
    <w:rsid w:val="00172BEF"/>
    <w:rsid w:val="00186175"/>
    <w:rsid w:val="001C6461"/>
    <w:rsid w:val="001C7B88"/>
    <w:rsid w:val="002010AA"/>
    <w:rsid w:val="00210188"/>
    <w:rsid w:val="002131EA"/>
    <w:rsid w:val="00214C3F"/>
    <w:rsid w:val="002179A1"/>
    <w:rsid w:val="00233524"/>
    <w:rsid w:val="00245D2A"/>
    <w:rsid w:val="0026778A"/>
    <w:rsid w:val="0027007F"/>
    <w:rsid w:val="002816C1"/>
    <w:rsid w:val="002914D8"/>
    <w:rsid w:val="00293B39"/>
    <w:rsid w:val="002B24B3"/>
    <w:rsid w:val="002E30AF"/>
    <w:rsid w:val="002E57E8"/>
    <w:rsid w:val="002F6B54"/>
    <w:rsid w:val="003026E4"/>
    <w:rsid w:val="003211F2"/>
    <w:rsid w:val="003666F8"/>
    <w:rsid w:val="003746E2"/>
    <w:rsid w:val="0038378B"/>
    <w:rsid w:val="003B0DDD"/>
    <w:rsid w:val="003D06A6"/>
    <w:rsid w:val="0041059C"/>
    <w:rsid w:val="00412A7C"/>
    <w:rsid w:val="0044388C"/>
    <w:rsid w:val="00462325"/>
    <w:rsid w:val="00462749"/>
    <w:rsid w:val="00465EB2"/>
    <w:rsid w:val="00483152"/>
    <w:rsid w:val="00496664"/>
    <w:rsid w:val="004A3832"/>
    <w:rsid w:val="004A50EF"/>
    <w:rsid w:val="004D3698"/>
    <w:rsid w:val="00500B06"/>
    <w:rsid w:val="00531FE5"/>
    <w:rsid w:val="00545F6E"/>
    <w:rsid w:val="00550F56"/>
    <w:rsid w:val="00554986"/>
    <w:rsid w:val="00566A61"/>
    <w:rsid w:val="00572E3E"/>
    <w:rsid w:val="00577256"/>
    <w:rsid w:val="00577472"/>
    <w:rsid w:val="00583B0A"/>
    <w:rsid w:val="005974EF"/>
    <w:rsid w:val="005E0E43"/>
    <w:rsid w:val="00607914"/>
    <w:rsid w:val="0061641D"/>
    <w:rsid w:val="00621C1F"/>
    <w:rsid w:val="006249F2"/>
    <w:rsid w:val="007224C8"/>
    <w:rsid w:val="00722772"/>
    <w:rsid w:val="00727902"/>
    <w:rsid w:val="00753BF5"/>
    <w:rsid w:val="007718BE"/>
    <w:rsid w:val="00776F98"/>
    <w:rsid w:val="0078683C"/>
    <w:rsid w:val="007A2CF6"/>
    <w:rsid w:val="007C5801"/>
    <w:rsid w:val="00800140"/>
    <w:rsid w:val="00801B5B"/>
    <w:rsid w:val="00812724"/>
    <w:rsid w:val="00831BB4"/>
    <w:rsid w:val="00837D9C"/>
    <w:rsid w:val="00841EAA"/>
    <w:rsid w:val="00845695"/>
    <w:rsid w:val="0088079E"/>
    <w:rsid w:val="00881E27"/>
    <w:rsid w:val="0088676D"/>
    <w:rsid w:val="008B2FA0"/>
    <w:rsid w:val="008B5C34"/>
    <w:rsid w:val="008C0ED7"/>
    <w:rsid w:val="008E089E"/>
    <w:rsid w:val="008F4DA6"/>
    <w:rsid w:val="0091303C"/>
    <w:rsid w:val="00915096"/>
    <w:rsid w:val="009165B3"/>
    <w:rsid w:val="00920D35"/>
    <w:rsid w:val="0095694A"/>
    <w:rsid w:val="00960C0C"/>
    <w:rsid w:val="00976EF5"/>
    <w:rsid w:val="00994631"/>
    <w:rsid w:val="00997406"/>
    <w:rsid w:val="009B2410"/>
    <w:rsid w:val="009B7A47"/>
    <w:rsid w:val="009C6137"/>
    <w:rsid w:val="009E1022"/>
    <w:rsid w:val="00A018F4"/>
    <w:rsid w:val="00A32672"/>
    <w:rsid w:val="00A47FFA"/>
    <w:rsid w:val="00A57140"/>
    <w:rsid w:val="00A57991"/>
    <w:rsid w:val="00A82FE1"/>
    <w:rsid w:val="00AF22DE"/>
    <w:rsid w:val="00B06E1D"/>
    <w:rsid w:val="00B22882"/>
    <w:rsid w:val="00B2384D"/>
    <w:rsid w:val="00B34F81"/>
    <w:rsid w:val="00B44187"/>
    <w:rsid w:val="00B530E7"/>
    <w:rsid w:val="00B53306"/>
    <w:rsid w:val="00B66196"/>
    <w:rsid w:val="00B933F7"/>
    <w:rsid w:val="00BA658B"/>
    <w:rsid w:val="00BD01B2"/>
    <w:rsid w:val="00BE7612"/>
    <w:rsid w:val="00BF4D02"/>
    <w:rsid w:val="00C1664F"/>
    <w:rsid w:val="00C17317"/>
    <w:rsid w:val="00C217BC"/>
    <w:rsid w:val="00C30A1E"/>
    <w:rsid w:val="00C50AE8"/>
    <w:rsid w:val="00C60318"/>
    <w:rsid w:val="00C77A57"/>
    <w:rsid w:val="00C83FD1"/>
    <w:rsid w:val="00C93E4C"/>
    <w:rsid w:val="00CA3299"/>
    <w:rsid w:val="00CB1142"/>
    <w:rsid w:val="00CE7E3F"/>
    <w:rsid w:val="00D121D5"/>
    <w:rsid w:val="00D315CF"/>
    <w:rsid w:val="00D37E05"/>
    <w:rsid w:val="00D4580C"/>
    <w:rsid w:val="00D7080B"/>
    <w:rsid w:val="00D93B1D"/>
    <w:rsid w:val="00DB33E7"/>
    <w:rsid w:val="00E05D86"/>
    <w:rsid w:val="00E0603A"/>
    <w:rsid w:val="00E13D1E"/>
    <w:rsid w:val="00E43214"/>
    <w:rsid w:val="00E94689"/>
    <w:rsid w:val="00EC70E5"/>
    <w:rsid w:val="00ED7D2A"/>
    <w:rsid w:val="00F014EB"/>
    <w:rsid w:val="00F12355"/>
    <w:rsid w:val="00F16CE5"/>
    <w:rsid w:val="00F650ED"/>
    <w:rsid w:val="00F67022"/>
    <w:rsid w:val="00F71EAB"/>
    <w:rsid w:val="00F74239"/>
    <w:rsid w:val="00F9657D"/>
    <w:rsid w:val="00FB2023"/>
    <w:rsid w:val="00FB6572"/>
    <w:rsid w:val="00FC742F"/>
    <w:rsid w:val="00FE4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22B0C735"/>
  <w15:docId w15:val="{485675F3-DE06-43BB-AE5D-90FBFC9B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E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Balloon Text"/>
    <w:basedOn w:val="a"/>
    <w:semiHidden/>
    <w:rsid w:val="00C93E4C"/>
    <w:rPr>
      <w:rFonts w:ascii="Arial" w:eastAsia="ＭＳ ゴシック" w:hAnsi="Arial"/>
      <w:sz w:val="18"/>
      <w:szCs w:val="18"/>
    </w:rPr>
  </w:style>
  <w:style w:type="table" w:styleId="a5">
    <w:name w:val="Table Grid"/>
    <w:basedOn w:val="a1"/>
    <w:rsid w:val="00FB20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一太郎 Char"/>
    <w:link w:val="CharChar"/>
    <w:rsid w:val="00C30A1E"/>
    <w:pPr>
      <w:widowControl w:val="0"/>
      <w:wordWrap w:val="0"/>
      <w:autoSpaceDE w:val="0"/>
      <w:autoSpaceDN w:val="0"/>
      <w:adjustRightInd w:val="0"/>
      <w:spacing w:line="440" w:lineRule="exact"/>
      <w:jc w:val="both"/>
    </w:pPr>
    <w:rPr>
      <w:rFonts w:ascii="ＭＳ 明朝" w:cs="ＭＳ 明朝"/>
      <w:kern w:val="2"/>
      <w:sz w:val="22"/>
      <w:szCs w:val="22"/>
    </w:rPr>
  </w:style>
  <w:style w:type="character" w:customStyle="1" w:styleId="CharChar">
    <w:name w:val="一太郎 Char Char"/>
    <w:link w:val="Char"/>
    <w:rsid w:val="00C30A1E"/>
    <w:rPr>
      <w:rFonts w:ascii="ＭＳ 明朝" w:eastAsia="ＭＳ 明朝" w:hAnsi="Century" w:cs="ＭＳ 明朝"/>
      <w:kern w:val="2"/>
      <w:sz w:val="22"/>
      <w:szCs w:val="22"/>
      <w:lang w:val="en-US" w:eastAsia="ja-JP" w:bidi="ar-SA"/>
    </w:rPr>
  </w:style>
  <w:style w:type="paragraph" w:customStyle="1" w:styleId="a6">
    <w:name w:val="一太郎"/>
    <w:rsid w:val="00BA658B"/>
    <w:pPr>
      <w:widowControl w:val="0"/>
      <w:wordWrap w:val="0"/>
      <w:autoSpaceDE w:val="0"/>
      <w:autoSpaceDN w:val="0"/>
      <w:adjustRightInd w:val="0"/>
      <w:spacing w:line="440" w:lineRule="exact"/>
      <w:jc w:val="both"/>
    </w:pPr>
    <w:rPr>
      <w:rFonts w:ascii="ＭＳ 明朝" w:cs="ＭＳ 明朝"/>
      <w:sz w:val="22"/>
      <w:szCs w:val="22"/>
    </w:rPr>
  </w:style>
  <w:style w:type="character" w:styleId="a7">
    <w:name w:val="annotation reference"/>
    <w:basedOn w:val="a0"/>
    <w:uiPriority w:val="99"/>
    <w:semiHidden/>
    <w:unhideWhenUsed/>
    <w:rsid w:val="00727902"/>
    <w:rPr>
      <w:sz w:val="18"/>
      <w:szCs w:val="18"/>
    </w:rPr>
  </w:style>
  <w:style w:type="paragraph" w:styleId="a8">
    <w:name w:val="annotation text"/>
    <w:basedOn w:val="a"/>
    <w:link w:val="a9"/>
    <w:uiPriority w:val="99"/>
    <w:semiHidden/>
    <w:unhideWhenUsed/>
    <w:rsid w:val="00727902"/>
    <w:pPr>
      <w:jc w:val="left"/>
    </w:pPr>
  </w:style>
  <w:style w:type="character" w:customStyle="1" w:styleId="a9">
    <w:name w:val="コメント文字列 (文字)"/>
    <w:basedOn w:val="a0"/>
    <w:link w:val="a8"/>
    <w:uiPriority w:val="99"/>
    <w:semiHidden/>
    <w:rsid w:val="00727902"/>
    <w:rPr>
      <w:rFonts w:ascii="ＭＳ 明朝"/>
      <w:kern w:val="2"/>
      <w:sz w:val="22"/>
      <w:szCs w:val="22"/>
    </w:rPr>
  </w:style>
  <w:style w:type="paragraph" w:styleId="aa">
    <w:name w:val="annotation subject"/>
    <w:basedOn w:val="a8"/>
    <w:next w:val="a8"/>
    <w:link w:val="ab"/>
    <w:uiPriority w:val="99"/>
    <w:semiHidden/>
    <w:unhideWhenUsed/>
    <w:rsid w:val="00727902"/>
    <w:rPr>
      <w:b/>
      <w:bCs/>
    </w:rPr>
  </w:style>
  <w:style w:type="character" w:customStyle="1" w:styleId="ab">
    <w:name w:val="コメント内容 (文字)"/>
    <w:basedOn w:val="a9"/>
    <w:link w:val="aa"/>
    <w:uiPriority w:val="99"/>
    <w:semiHidden/>
    <w:rsid w:val="00727902"/>
    <w:rPr>
      <w:rFonts w:ascii="ＭＳ 明朝"/>
      <w:b/>
      <w:bCs/>
      <w:kern w:val="2"/>
      <w:sz w:val="22"/>
      <w:szCs w:val="22"/>
    </w:rPr>
  </w:style>
  <w:style w:type="paragraph" w:styleId="ac">
    <w:name w:val="header"/>
    <w:basedOn w:val="a"/>
    <w:link w:val="ad"/>
    <w:uiPriority w:val="99"/>
    <w:unhideWhenUsed/>
    <w:rsid w:val="000E47E5"/>
    <w:pPr>
      <w:tabs>
        <w:tab w:val="center" w:pos="4252"/>
        <w:tab w:val="right" w:pos="8504"/>
      </w:tabs>
      <w:snapToGrid w:val="0"/>
    </w:pPr>
  </w:style>
  <w:style w:type="character" w:customStyle="1" w:styleId="ad">
    <w:name w:val="ヘッダー (文字)"/>
    <w:basedOn w:val="a0"/>
    <w:link w:val="ac"/>
    <w:uiPriority w:val="99"/>
    <w:rsid w:val="000E47E5"/>
    <w:rPr>
      <w:rFonts w:ascii="ＭＳ 明朝"/>
      <w:kern w:val="2"/>
      <w:sz w:val="22"/>
      <w:szCs w:val="22"/>
    </w:rPr>
  </w:style>
  <w:style w:type="paragraph" w:styleId="ae">
    <w:name w:val="footer"/>
    <w:basedOn w:val="a"/>
    <w:link w:val="af"/>
    <w:uiPriority w:val="99"/>
    <w:unhideWhenUsed/>
    <w:rsid w:val="000E47E5"/>
    <w:pPr>
      <w:tabs>
        <w:tab w:val="center" w:pos="4252"/>
        <w:tab w:val="right" w:pos="8504"/>
      </w:tabs>
      <w:snapToGrid w:val="0"/>
    </w:pPr>
  </w:style>
  <w:style w:type="character" w:customStyle="1" w:styleId="af">
    <w:name w:val="フッター (文字)"/>
    <w:basedOn w:val="a0"/>
    <w:link w:val="ae"/>
    <w:uiPriority w:val="99"/>
    <w:rsid w:val="000E47E5"/>
    <w:rPr>
      <w:rFonts w:ascii="ＭＳ 明朝"/>
      <w:kern w:val="2"/>
      <w:sz w:val="22"/>
      <w:szCs w:val="22"/>
    </w:rPr>
  </w:style>
  <w:style w:type="paragraph" w:customStyle="1" w:styleId="Default">
    <w:name w:val="Default"/>
    <w:rsid w:val="002816C1"/>
    <w:pPr>
      <w:widowControl w:val="0"/>
      <w:autoSpaceDE w:val="0"/>
      <w:autoSpaceDN w:val="0"/>
      <w:adjustRightInd w:val="0"/>
    </w:pPr>
    <w:rPr>
      <w:rFonts w:ascii="ＭＳ" w:eastAsia="ＭＳ" w:hAnsiTheme="minorHAnsi" w:cs="ＭＳ"/>
      <w:color w:val="000000"/>
      <w:sz w:val="24"/>
      <w:szCs w:val="24"/>
    </w:rPr>
  </w:style>
  <w:style w:type="table" w:customStyle="1" w:styleId="1">
    <w:name w:val="表 (格子)1"/>
    <w:basedOn w:val="a1"/>
    <w:next w:val="a5"/>
    <w:uiPriority w:val="39"/>
    <w:rsid w:val="002914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36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8B7A-2F61-44AF-83B0-469F53CF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高度化促進補助金（組織化）交付要綱</vt:lpstr>
      <vt:lpstr>高度化促進補助金（組織化）交付要綱</vt:lpstr>
    </vt:vector>
  </TitlesOfParts>
  <Company>,</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高度化促進補助金（組織化）交付要綱</dc:title>
  <dc:creator>経営支援課</dc:creator>
  <cp:lastModifiedBy>FINE_User</cp:lastModifiedBy>
  <cp:revision>3</cp:revision>
  <cp:lastPrinted>2024-03-18T07:42:00Z</cp:lastPrinted>
  <dcterms:created xsi:type="dcterms:W3CDTF">2024-03-29T09:19:00Z</dcterms:created>
  <dcterms:modified xsi:type="dcterms:W3CDTF">2024-03-29T09:22:00Z</dcterms:modified>
</cp:coreProperties>
</file>